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F3244B" w14:textId="172026C1" w:rsidR="007E5AB1" w:rsidRPr="00057600" w:rsidRDefault="00673E15" w:rsidP="00D8774D">
      <w:pPr>
        <w:autoSpaceDE w:val="0"/>
        <w:autoSpaceDN w:val="0"/>
        <w:adjustRightInd w:val="0"/>
        <w:spacing w:before="360" w:after="120"/>
        <w:jc w:val="center"/>
        <w:rPr>
          <w:rFonts w:ascii="Garamond" w:eastAsiaTheme="minorEastAsia" w:hAnsi="Garamond" w:cs="Times"/>
          <w:sz w:val="48"/>
          <w:szCs w:val="48"/>
          <w:lang w:eastAsia="en-US"/>
        </w:rPr>
      </w:pPr>
      <w:r>
        <w:rPr>
          <w:rFonts w:ascii="Garamond" w:hAnsi="Garamond"/>
          <w:noProof/>
          <w:color w:val="000000" w:themeColor="text1"/>
          <w:lang w:val="en-US" w:eastAsia="en-US"/>
        </w:rPr>
        <w:drawing>
          <wp:inline distT="0" distB="0" distL="0" distR="0" wp14:anchorId="477B8052" wp14:editId="4DFDFE6B">
            <wp:extent cx="5934183" cy="839399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4183" cy="8393998"/>
                    </a:xfrm>
                    <a:prstGeom prst="rect">
                      <a:avLst/>
                    </a:prstGeom>
                  </pic:spPr>
                </pic:pic>
              </a:graphicData>
            </a:graphic>
          </wp:inline>
        </w:drawing>
      </w:r>
      <w:r w:rsidR="005640E9" w:rsidRPr="00EF49AA">
        <w:rPr>
          <w:rFonts w:ascii="Garamond" w:hAnsi="Garamond"/>
          <w:color w:val="000000" w:themeColor="text1"/>
        </w:rPr>
        <w:br w:type="page"/>
      </w:r>
    </w:p>
    <w:sdt>
      <w:sdtPr>
        <w:rPr>
          <w:rFonts w:ascii="Garamond" w:eastAsia="Times New Roman" w:hAnsi="Garamond" w:cs="Times New Roman"/>
          <w:b w:val="0"/>
          <w:bCs w:val="0"/>
          <w:i/>
          <w:iCs/>
          <w:noProof/>
          <w:color w:val="auto"/>
          <w:sz w:val="24"/>
          <w:szCs w:val="24"/>
          <w:lang w:val="en-GB" w:eastAsia="en-GB"/>
        </w:rPr>
        <w:id w:val="1157963585"/>
        <w:docPartObj>
          <w:docPartGallery w:val="Table of Contents"/>
          <w:docPartUnique/>
        </w:docPartObj>
      </w:sdtPr>
      <w:sdtEndPr/>
      <w:sdtContent>
        <w:p w14:paraId="0A691F2B" w14:textId="12F5F7CB" w:rsidR="00D377B0" w:rsidRPr="00FD3A0D" w:rsidRDefault="00D377B0">
          <w:pPr>
            <w:pStyle w:val="TOCHeading"/>
            <w:rPr>
              <w:rFonts w:ascii="Garamond" w:hAnsi="Garamond"/>
              <w:b w:val="0"/>
              <w:bCs w:val="0"/>
              <w:sz w:val="22"/>
              <w:szCs w:val="22"/>
              <w:lang w:val="en-GB"/>
            </w:rPr>
          </w:pPr>
          <w:r w:rsidRPr="00FD3A0D">
            <w:rPr>
              <w:rFonts w:ascii="Garamond" w:hAnsi="Garamond"/>
              <w:b w:val="0"/>
              <w:bCs w:val="0"/>
              <w:sz w:val="22"/>
              <w:szCs w:val="22"/>
              <w:lang w:val="en-GB"/>
            </w:rPr>
            <w:t xml:space="preserve">TABLE </w:t>
          </w:r>
          <w:r w:rsidR="002D7457">
            <w:rPr>
              <w:rFonts w:ascii="Garamond" w:hAnsi="Garamond"/>
              <w:b w:val="0"/>
              <w:bCs w:val="0"/>
              <w:sz w:val="22"/>
              <w:szCs w:val="22"/>
              <w:lang w:val="en-GB"/>
            </w:rPr>
            <w:t>DES</w:t>
          </w:r>
          <w:r w:rsidR="002F70BC">
            <w:rPr>
              <w:rFonts w:ascii="Garamond" w:hAnsi="Garamond"/>
              <w:b w:val="0"/>
              <w:bCs w:val="0"/>
              <w:sz w:val="22"/>
              <w:szCs w:val="22"/>
              <w:lang w:val="en-GB"/>
            </w:rPr>
            <w:t xml:space="preserve"> </w:t>
          </w:r>
          <w:r w:rsidR="00CE7BAA">
            <w:rPr>
              <w:rFonts w:ascii="Garamond" w:hAnsi="Garamond"/>
              <w:b w:val="0"/>
              <w:bCs w:val="0"/>
              <w:sz w:val="22"/>
              <w:szCs w:val="22"/>
              <w:lang w:val="en-GB"/>
            </w:rPr>
            <w:t>MATIERES</w:t>
          </w:r>
        </w:p>
        <w:p w14:paraId="512966F4" w14:textId="6E10CE28" w:rsidR="002D7457" w:rsidRDefault="00D377B0">
          <w:pPr>
            <w:pStyle w:val="TOC1"/>
            <w:rPr>
              <w:rFonts w:asciiTheme="minorHAnsi" w:eastAsiaTheme="minorEastAsia" w:hAnsiTheme="minorHAnsi" w:cstheme="minorBidi"/>
              <w:i w:val="0"/>
              <w:iCs w:val="0"/>
              <w:sz w:val="22"/>
              <w:szCs w:val="22"/>
              <w:lang w:val="en-US" w:eastAsia="en-US"/>
            </w:rPr>
          </w:pPr>
          <w:r w:rsidRPr="00FD3A0D">
            <w:rPr>
              <w:sz w:val="22"/>
              <w:szCs w:val="22"/>
            </w:rPr>
            <w:fldChar w:fldCharType="begin"/>
          </w:r>
          <w:r w:rsidRPr="00FD3A0D">
            <w:rPr>
              <w:sz w:val="22"/>
              <w:szCs w:val="22"/>
            </w:rPr>
            <w:instrText xml:space="preserve"> TOC \o "1-3" \h \z \u </w:instrText>
          </w:r>
          <w:r w:rsidRPr="00FD3A0D">
            <w:rPr>
              <w:sz w:val="22"/>
              <w:szCs w:val="22"/>
            </w:rPr>
            <w:fldChar w:fldCharType="separate"/>
          </w:r>
          <w:hyperlink w:anchor="_Toc59454400" w:history="1">
            <w:r w:rsidR="002D7457" w:rsidRPr="003272BF">
              <w:rPr>
                <w:rStyle w:val="Hyperlink"/>
              </w:rPr>
              <w:t>Introduction</w:t>
            </w:r>
            <w:r w:rsidR="002D7457">
              <w:rPr>
                <w:webHidden/>
              </w:rPr>
              <w:tab/>
            </w:r>
            <w:r w:rsidR="002D7457">
              <w:rPr>
                <w:webHidden/>
              </w:rPr>
              <w:fldChar w:fldCharType="begin"/>
            </w:r>
            <w:r w:rsidR="002D7457">
              <w:rPr>
                <w:webHidden/>
              </w:rPr>
              <w:instrText xml:space="preserve"> PAGEREF _Toc59454400 \h </w:instrText>
            </w:r>
            <w:r w:rsidR="002D7457">
              <w:rPr>
                <w:webHidden/>
              </w:rPr>
            </w:r>
            <w:r w:rsidR="002D7457">
              <w:rPr>
                <w:webHidden/>
              </w:rPr>
              <w:fldChar w:fldCharType="separate"/>
            </w:r>
            <w:r w:rsidR="002D7457">
              <w:rPr>
                <w:webHidden/>
              </w:rPr>
              <w:t>3</w:t>
            </w:r>
            <w:r w:rsidR="002D7457">
              <w:rPr>
                <w:webHidden/>
              </w:rPr>
              <w:fldChar w:fldCharType="end"/>
            </w:r>
          </w:hyperlink>
        </w:p>
        <w:p w14:paraId="3C5F84C5" w14:textId="3B3F5A13" w:rsidR="002D7457" w:rsidRDefault="002415E9">
          <w:pPr>
            <w:pStyle w:val="TOC2"/>
            <w:rPr>
              <w:rFonts w:eastAsiaTheme="minorEastAsia" w:cstheme="minorBidi"/>
              <w:b w:val="0"/>
              <w:bCs w:val="0"/>
              <w:noProof/>
              <w:lang w:val="en-US" w:eastAsia="en-US"/>
            </w:rPr>
          </w:pPr>
          <w:hyperlink w:anchor="_Toc59454401" w:history="1">
            <w:r w:rsidR="002D7457" w:rsidRPr="003272BF">
              <w:rPr>
                <w:rStyle w:val="Hyperlink"/>
                <w:noProof/>
              </w:rPr>
              <w:t>1.1</w:t>
            </w:r>
            <w:r w:rsidR="002D7457">
              <w:rPr>
                <w:rFonts w:eastAsiaTheme="minorEastAsia" w:cstheme="minorBidi"/>
                <w:b w:val="0"/>
                <w:bCs w:val="0"/>
                <w:noProof/>
                <w:lang w:val="en-US" w:eastAsia="en-US"/>
              </w:rPr>
              <w:tab/>
            </w:r>
            <w:r w:rsidR="002D7457" w:rsidRPr="003272BF">
              <w:rPr>
                <w:rStyle w:val="Hyperlink"/>
                <w:noProof/>
              </w:rPr>
              <w:t>Contexte</w:t>
            </w:r>
            <w:r w:rsidR="002D7457">
              <w:rPr>
                <w:noProof/>
                <w:webHidden/>
              </w:rPr>
              <w:tab/>
            </w:r>
            <w:r w:rsidR="002D7457">
              <w:rPr>
                <w:noProof/>
                <w:webHidden/>
              </w:rPr>
              <w:fldChar w:fldCharType="begin"/>
            </w:r>
            <w:r w:rsidR="002D7457">
              <w:rPr>
                <w:noProof/>
                <w:webHidden/>
              </w:rPr>
              <w:instrText xml:space="preserve"> PAGEREF _Toc59454401 \h </w:instrText>
            </w:r>
            <w:r w:rsidR="002D7457">
              <w:rPr>
                <w:noProof/>
                <w:webHidden/>
              </w:rPr>
            </w:r>
            <w:r w:rsidR="002D7457">
              <w:rPr>
                <w:noProof/>
                <w:webHidden/>
              </w:rPr>
              <w:fldChar w:fldCharType="separate"/>
            </w:r>
            <w:r w:rsidR="002D7457">
              <w:rPr>
                <w:noProof/>
                <w:webHidden/>
              </w:rPr>
              <w:t>3</w:t>
            </w:r>
            <w:r w:rsidR="002D7457">
              <w:rPr>
                <w:noProof/>
                <w:webHidden/>
              </w:rPr>
              <w:fldChar w:fldCharType="end"/>
            </w:r>
          </w:hyperlink>
        </w:p>
        <w:p w14:paraId="37754326" w14:textId="7019B706" w:rsidR="002D7457" w:rsidRDefault="002415E9">
          <w:pPr>
            <w:pStyle w:val="TOC2"/>
            <w:rPr>
              <w:rFonts w:eastAsiaTheme="minorEastAsia" w:cstheme="minorBidi"/>
              <w:b w:val="0"/>
              <w:bCs w:val="0"/>
              <w:noProof/>
              <w:lang w:val="en-US" w:eastAsia="en-US"/>
            </w:rPr>
          </w:pPr>
          <w:hyperlink w:anchor="_Toc59454402" w:history="1">
            <w:r w:rsidR="002D7457" w:rsidRPr="003272BF">
              <w:rPr>
                <w:rStyle w:val="Hyperlink"/>
                <w:noProof/>
                <w:lang w:val="fr-BE"/>
              </w:rPr>
              <w:t>1.2</w:t>
            </w:r>
            <w:r w:rsidR="002D7457">
              <w:rPr>
                <w:rFonts w:eastAsiaTheme="minorEastAsia" w:cstheme="minorBidi"/>
                <w:b w:val="0"/>
                <w:bCs w:val="0"/>
                <w:noProof/>
                <w:lang w:val="en-US" w:eastAsia="en-US"/>
              </w:rPr>
              <w:tab/>
            </w:r>
            <w:r w:rsidR="002D7457" w:rsidRPr="003272BF">
              <w:rPr>
                <w:rStyle w:val="Hyperlink"/>
                <w:noProof/>
                <w:lang w:val="fr-BE"/>
              </w:rPr>
              <w:t>Le programme OEACP Recherche et Innovation</w:t>
            </w:r>
            <w:r w:rsidR="002D7457">
              <w:rPr>
                <w:noProof/>
                <w:webHidden/>
              </w:rPr>
              <w:tab/>
            </w:r>
            <w:r w:rsidR="002D7457">
              <w:rPr>
                <w:noProof/>
                <w:webHidden/>
              </w:rPr>
              <w:fldChar w:fldCharType="begin"/>
            </w:r>
            <w:r w:rsidR="002D7457">
              <w:rPr>
                <w:noProof/>
                <w:webHidden/>
              </w:rPr>
              <w:instrText xml:space="preserve"> PAGEREF _Toc59454402 \h </w:instrText>
            </w:r>
            <w:r w:rsidR="002D7457">
              <w:rPr>
                <w:noProof/>
                <w:webHidden/>
              </w:rPr>
            </w:r>
            <w:r w:rsidR="002D7457">
              <w:rPr>
                <w:noProof/>
                <w:webHidden/>
              </w:rPr>
              <w:fldChar w:fldCharType="separate"/>
            </w:r>
            <w:r w:rsidR="002D7457">
              <w:rPr>
                <w:noProof/>
                <w:webHidden/>
              </w:rPr>
              <w:t>3</w:t>
            </w:r>
            <w:r w:rsidR="002D7457">
              <w:rPr>
                <w:noProof/>
                <w:webHidden/>
              </w:rPr>
              <w:fldChar w:fldCharType="end"/>
            </w:r>
          </w:hyperlink>
        </w:p>
        <w:p w14:paraId="289DCA85" w14:textId="3C43383D" w:rsidR="002D7457" w:rsidRDefault="002415E9">
          <w:pPr>
            <w:pStyle w:val="TOC2"/>
            <w:rPr>
              <w:rFonts w:eastAsiaTheme="minorEastAsia" w:cstheme="minorBidi"/>
              <w:b w:val="0"/>
              <w:bCs w:val="0"/>
              <w:noProof/>
              <w:lang w:val="en-US" w:eastAsia="en-US"/>
            </w:rPr>
          </w:pPr>
          <w:hyperlink w:anchor="_Toc59454403" w:history="1">
            <w:r w:rsidR="002D7457" w:rsidRPr="003272BF">
              <w:rPr>
                <w:rStyle w:val="Hyperlink"/>
                <w:noProof/>
                <w:lang w:val="fr-BE"/>
              </w:rPr>
              <w:t>1.3</w:t>
            </w:r>
            <w:r w:rsidR="002D7457">
              <w:rPr>
                <w:rFonts w:eastAsiaTheme="minorEastAsia" w:cstheme="minorBidi"/>
                <w:b w:val="0"/>
                <w:bCs w:val="0"/>
                <w:noProof/>
                <w:lang w:val="en-US" w:eastAsia="en-US"/>
              </w:rPr>
              <w:tab/>
            </w:r>
            <w:r w:rsidR="002D7457" w:rsidRPr="003272BF">
              <w:rPr>
                <w:rStyle w:val="Hyperlink"/>
                <w:noProof/>
                <w:lang w:val="fr-BE"/>
              </w:rPr>
              <w:t>Le mécanisme de soutien aux politiques du programme OEACP R&amp;I</w:t>
            </w:r>
            <w:r w:rsidR="002D7457">
              <w:rPr>
                <w:noProof/>
                <w:webHidden/>
              </w:rPr>
              <w:tab/>
            </w:r>
            <w:r w:rsidR="002D7457">
              <w:rPr>
                <w:noProof/>
                <w:webHidden/>
              </w:rPr>
              <w:fldChar w:fldCharType="begin"/>
            </w:r>
            <w:r w:rsidR="002D7457">
              <w:rPr>
                <w:noProof/>
                <w:webHidden/>
              </w:rPr>
              <w:instrText xml:space="preserve"> PAGEREF _Toc59454403 \h </w:instrText>
            </w:r>
            <w:r w:rsidR="002D7457">
              <w:rPr>
                <w:noProof/>
                <w:webHidden/>
              </w:rPr>
            </w:r>
            <w:r w:rsidR="002D7457">
              <w:rPr>
                <w:noProof/>
                <w:webHidden/>
              </w:rPr>
              <w:fldChar w:fldCharType="separate"/>
            </w:r>
            <w:r w:rsidR="002D7457">
              <w:rPr>
                <w:noProof/>
                <w:webHidden/>
              </w:rPr>
              <w:t>4</w:t>
            </w:r>
            <w:r w:rsidR="002D7457">
              <w:rPr>
                <w:noProof/>
                <w:webHidden/>
              </w:rPr>
              <w:fldChar w:fldCharType="end"/>
            </w:r>
          </w:hyperlink>
        </w:p>
        <w:p w14:paraId="486F0F42" w14:textId="44FD0682" w:rsidR="002D7457" w:rsidRDefault="002415E9">
          <w:pPr>
            <w:pStyle w:val="TOC1"/>
            <w:rPr>
              <w:rFonts w:asciiTheme="minorHAnsi" w:eastAsiaTheme="minorEastAsia" w:hAnsiTheme="minorHAnsi" w:cstheme="minorBidi"/>
              <w:i w:val="0"/>
              <w:iCs w:val="0"/>
              <w:sz w:val="22"/>
              <w:szCs w:val="22"/>
              <w:lang w:val="en-US" w:eastAsia="en-US"/>
            </w:rPr>
          </w:pPr>
          <w:hyperlink w:anchor="_Toc59454404" w:history="1">
            <w:r w:rsidR="002D7457" w:rsidRPr="003272BF">
              <w:rPr>
                <w:rStyle w:val="Hyperlink"/>
              </w:rPr>
              <w:t>2.</w:t>
            </w:r>
            <w:r w:rsidR="002D7457">
              <w:rPr>
                <w:rFonts w:asciiTheme="minorHAnsi" w:eastAsiaTheme="minorEastAsia" w:hAnsiTheme="minorHAnsi" w:cstheme="minorBidi"/>
                <w:i w:val="0"/>
                <w:iCs w:val="0"/>
                <w:sz w:val="22"/>
                <w:szCs w:val="22"/>
                <w:lang w:val="en-US" w:eastAsia="en-US"/>
              </w:rPr>
              <w:tab/>
            </w:r>
            <w:r w:rsidR="002D7457" w:rsidRPr="003272BF">
              <w:rPr>
                <w:rStyle w:val="Hyperlink"/>
              </w:rPr>
              <w:t>L’appel à manifestation d’intérêt (OEACP R&amp;I MSP)</w:t>
            </w:r>
            <w:r w:rsidR="002D7457">
              <w:rPr>
                <w:webHidden/>
              </w:rPr>
              <w:tab/>
            </w:r>
            <w:r w:rsidR="002D7457">
              <w:rPr>
                <w:webHidden/>
              </w:rPr>
              <w:fldChar w:fldCharType="begin"/>
            </w:r>
            <w:r w:rsidR="002D7457">
              <w:rPr>
                <w:webHidden/>
              </w:rPr>
              <w:instrText xml:space="preserve"> PAGEREF _Toc59454404 \h </w:instrText>
            </w:r>
            <w:r w:rsidR="002D7457">
              <w:rPr>
                <w:webHidden/>
              </w:rPr>
            </w:r>
            <w:r w:rsidR="002D7457">
              <w:rPr>
                <w:webHidden/>
              </w:rPr>
              <w:fldChar w:fldCharType="separate"/>
            </w:r>
            <w:r w:rsidR="002D7457">
              <w:rPr>
                <w:webHidden/>
              </w:rPr>
              <w:t>4</w:t>
            </w:r>
            <w:r w:rsidR="002D7457">
              <w:rPr>
                <w:webHidden/>
              </w:rPr>
              <w:fldChar w:fldCharType="end"/>
            </w:r>
          </w:hyperlink>
        </w:p>
        <w:p w14:paraId="67A920A1" w14:textId="0EA0F977" w:rsidR="002D7457" w:rsidRDefault="002415E9">
          <w:pPr>
            <w:pStyle w:val="TOC2"/>
            <w:rPr>
              <w:rFonts w:eastAsiaTheme="minorEastAsia" w:cstheme="minorBidi"/>
              <w:b w:val="0"/>
              <w:bCs w:val="0"/>
              <w:noProof/>
              <w:lang w:val="en-US" w:eastAsia="en-US"/>
            </w:rPr>
          </w:pPr>
          <w:hyperlink w:anchor="_Toc59454405" w:history="1">
            <w:r w:rsidR="002D7457" w:rsidRPr="003272BF">
              <w:rPr>
                <w:rStyle w:val="Hyperlink"/>
                <w:noProof/>
                <w:lang w:val="fr-BE"/>
              </w:rPr>
              <w:t>2.1</w:t>
            </w:r>
            <w:r w:rsidR="002D7457">
              <w:rPr>
                <w:rFonts w:eastAsiaTheme="minorEastAsia" w:cstheme="minorBidi"/>
                <w:b w:val="0"/>
                <w:bCs w:val="0"/>
                <w:noProof/>
                <w:lang w:val="en-US" w:eastAsia="en-US"/>
              </w:rPr>
              <w:tab/>
            </w:r>
            <w:r w:rsidR="002D7457" w:rsidRPr="003272BF">
              <w:rPr>
                <w:rStyle w:val="Hyperlink"/>
                <w:noProof/>
                <w:lang w:val="fr-BE"/>
              </w:rPr>
              <w:t>Quels sont les objectifs de cet appel à manifestation d’intérêt (AMI)</w:t>
            </w:r>
            <w:r w:rsidR="002D7457">
              <w:rPr>
                <w:noProof/>
                <w:webHidden/>
              </w:rPr>
              <w:tab/>
            </w:r>
            <w:r w:rsidR="002D7457">
              <w:rPr>
                <w:noProof/>
                <w:webHidden/>
              </w:rPr>
              <w:fldChar w:fldCharType="begin"/>
            </w:r>
            <w:r w:rsidR="002D7457">
              <w:rPr>
                <w:noProof/>
                <w:webHidden/>
              </w:rPr>
              <w:instrText xml:space="preserve"> PAGEREF _Toc59454405 \h </w:instrText>
            </w:r>
            <w:r w:rsidR="002D7457">
              <w:rPr>
                <w:noProof/>
                <w:webHidden/>
              </w:rPr>
            </w:r>
            <w:r w:rsidR="002D7457">
              <w:rPr>
                <w:noProof/>
                <w:webHidden/>
              </w:rPr>
              <w:fldChar w:fldCharType="separate"/>
            </w:r>
            <w:r w:rsidR="002D7457">
              <w:rPr>
                <w:noProof/>
                <w:webHidden/>
              </w:rPr>
              <w:t>4</w:t>
            </w:r>
            <w:r w:rsidR="002D7457">
              <w:rPr>
                <w:noProof/>
                <w:webHidden/>
              </w:rPr>
              <w:fldChar w:fldCharType="end"/>
            </w:r>
          </w:hyperlink>
        </w:p>
        <w:p w14:paraId="5E55AF88" w14:textId="0C5BC196" w:rsidR="002D7457" w:rsidRDefault="002415E9">
          <w:pPr>
            <w:pStyle w:val="TOC2"/>
            <w:rPr>
              <w:rFonts w:eastAsiaTheme="minorEastAsia" w:cstheme="minorBidi"/>
              <w:b w:val="0"/>
              <w:bCs w:val="0"/>
              <w:noProof/>
              <w:lang w:val="en-US" w:eastAsia="en-US"/>
            </w:rPr>
          </w:pPr>
          <w:hyperlink w:anchor="_Toc59454406" w:history="1">
            <w:r w:rsidR="002D7457" w:rsidRPr="003272BF">
              <w:rPr>
                <w:rStyle w:val="Hyperlink"/>
                <w:noProof/>
                <w:lang w:val="fr-BE"/>
              </w:rPr>
              <w:t>2.2</w:t>
            </w:r>
            <w:r w:rsidR="002D7457">
              <w:rPr>
                <w:rFonts w:eastAsiaTheme="minorEastAsia" w:cstheme="minorBidi"/>
                <w:b w:val="0"/>
                <w:bCs w:val="0"/>
                <w:noProof/>
                <w:lang w:val="en-US" w:eastAsia="en-US"/>
              </w:rPr>
              <w:tab/>
            </w:r>
            <w:r w:rsidR="002D7457" w:rsidRPr="003272BF">
              <w:rPr>
                <w:rStyle w:val="Hyperlink"/>
                <w:noProof/>
                <w:lang w:val="fr-BE"/>
              </w:rPr>
              <w:t>Pourquoi demander un service de soutien aux politiques ?</w:t>
            </w:r>
            <w:r w:rsidR="002D7457">
              <w:rPr>
                <w:noProof/>
                <w:webHidden/>
              </w:rPr>
              <w:tab/>
            </w:r>
            <w:r w:rsidR="002D7457">
              <w:rPr>
                <w:noProof/>
                <w:webHidden/>
              </w:rPr>
              <w:fldChar w:fldCharType="begin"/>
            </w:r>
            <w:r w:rsidR="002D7457">
              <w:rPr>
                <w:noProof/>
                <w:webHidden/>
              </w:rPr>
              <w:instrText xml:space="preserve"> PAGEREF _Toc59454406 \h </w:instrText>
            </w:r>
            <w:r w:rsidR="002D7457">
              <w:rPr>
                <w:noProof/>
                <w:webHidden/>
              </w:rPr>
            </w:r>
            <w:r w:rsidR="002D7457">
              <w:rPr>
                <w:noProof/>
                <w:webHidden/>
              </w:rPr>
              <w:fldChar w:fldCharType="separate"/>
            </w:r>
            <w:r w:rsidR="002D7457">
              <w:rPr>
                <w:noProof/>
                <w:webHidden/>
              </w:rPr>
              <w:t>4</w:t>
            </w:r>
            <w:r w:rsidR="002D7457">
              <w:rPr>
                <w:noProof/>
                <w:webHidden/>
              </w:rPr>
              <w:fldChar w:fldCharType="end"/>
            </w:r>
          </w:hyperlink>
        </w:p>
        <w:p w14:paraId="183BD597" w14:textId="70ABB559" w:rsidR="002D7457" w:rsidRDefault="002415E9">
          <w:pPr>
            <w:pStyle w:val="TOC2"/>
            <w:rPr>
              <w:rFonts w:eastAsiaTheme="minorEastAsia" w:cstheme="minorBidi"/>
              <w:b w:val="0"/>
              <w:bCs w:val="0"/>
              <w:noProof/>
              <w:lang w:val="en-US" w:eastAsia="en-US"/>
            </w:rPr>
          </w:pPr>
          <w:hyperlink w:anchor="_Toc59454407" w:history="1">
            <w:r w:rsidR="002D7457" w:rsidRPr="003272BF">
              <w:rPr>
                <w:rStyle w:val="Hyperlink"/>
                <w:noProof/>
                <w:lang w:val="fr-BE"/>
              </w:rPr>
              <w:t>2.3</w:t>
            </w:r>
            <w:r w:rsidR="002D7457">
              <w:rPr>
                <w:rFonts w:eastAsiaTheme="minorEastAsia" w:cstheme="minorBidi"/>
                <w:b w:val="0"/>
                <w:bCs w:val="0"/>
                <w:noProof/>
                <w:lang w:val="en-US" w:eastAsia="en-US"/>
              </w:rPr>
              <w:tab/>
            </w:r>
            <w:r w:rsidR="002D7457" w:rsidRPr="003272BF">
              <w:rPr>
                <w:rStyle w:val="Hyperlink"/>
                <w:noProof/>
                <w:lang w:val="fr-BE"/>
              </w:rPr>
              <w:t>Qui peut soumettre une demande?</w:t>
            </w:r>
            <w:r w:rsidR="002D7457">
              <w:rPr>
                <w:noProof/>
                <w:webHidden/>
              </w:rPr>
              <w:tab/>
            </w:r>
            <w:r w:rsidR="002D7457">
              <w:rPr>
                <w:noProof/>
                <w:webHidden/>
              </w:rPr>
              <w:fldChar w:fldCharType="begin"/>
            </w:r>
            <w:r w:rsidR="002D7457">
              <w:rPr>
                <w:noProof/>
                <w:webHidden/>
              </w:rPr>
              <w:instrText xml:space="preserve"> PAGEREF _Toc59454407 \h </w:instrText>
            </w:r>
            <w:r w:rsidR="002D7457">
              <w:rPr>
                <w:noProof/>
                <w:webHidden/>
              </w:rPr>
            </w:r>
            <w:r w:rsidR="002D7457">
              <w:rPr>
                <w:noProof/>
                <w:webHidden/>
              </w:rPr>
              <w:fldChar w:fldCharType="separate"/>
            </w:r>
            <w:r w:rsidR="002D7457">
              <w:rPr>
                <w:noProof/>
                <w:webHidden/>
              </w:rPr>
              <w:t>4</w:t>
            </w:r>
            <w:r w:rsidR="002D7457">
              <w:rPr>
                <w:noProof/>
                <w:webHidden/>
              </w:rPr>
              <w:fldChar w:fldCharType="end"/>
            </w:r>
          </w:hyperlink>
        </w:p>
        <w:p w14:paraId="4A7DCBE2" w14:textId="527170D5" w:rsidR="002D7457" w:rsidRDefault="002415E9">
          <w:pPr>
            <w:pStyle w:val="TOC2"/>
            <w:rPr>
              <w:rFonts w:eastAsiaTheme="minorEastAsia" w:cstheme="minorBidi"/>
              <w:b w:val="0"/>
              <w:bCs w:val="0"/>
              <w:noProof/>
              <w:lang w:val="en-US" w:eastAsia="en-US"/>
            </w:rPr>
          </w:pPr>
          <w:hyperlink w:anchor="_Toc59454408" w:history="1">
            <w:r w:rsidR="002D7457" w:rsidRPr="003272BF">
              <w:rPr>
                <w:rStyle w:val="Hyperlink"/>
                <w:noProof/>
                <w:lang w:val="fr-BE"/>
              </w:rPr>
              <w:t>2.4</w:t>
            </w:r>
            <w:r w:rsidR="002D7457">
              <w:rPr>
                <w:rFonts w:eastAsiaTheme="minorEastAsia" w:cstheme="minorBidi"/>
                <w:b w:val="0"/>
                <w:bCs w:val="0"/>
                <w:noProof/>
                <w:lang w:val="en-US" w:eastAsia="en-US"/>
              </w:rPr>
              <w:tab/>
            </w:r>
            <w:r w:rsidR="002D7457" w:rsidRPr="003272BF">
              <w:rPr>
                <w:rStyle w:val="Hyperlink"/>
                <w:noProof/>
                <w:lang w:val="fr-BE"/>
              </w:rPr>
              <w:t>Quels sont les sujets potentiels de demandes de services MSP?</w:t>
            </w:r>
            <w:r w:rsidR="002D7457">
              <w:rPr>
                <w:noProof/>
                <w:webHidden/>
              </w:rPr>
              <w:tab/>
            </w:r>
            <w:r w:rsidR="002D7457">
              <w:rPr>
                <w:noProof/>
                <w:webHidden/>
              </w:rPr>
              <w:fldChar w:fldCharType="begin"/>
            </w:r>
            <w:r w:rsidR="002D7457">
              <w:rPr>
                <w:noProof/>
                <w:webHidden/>
              </w:rPr>
              <w:instrText xml:space="preserve"> PAGEREF _Toc59454408 \h </w:instrText>
            </w:r>
            <w:r w:rsidR="002D7457">
              <w:rPr>
                <w:noProof/>
                <w:webHidden/>
              </w:rPr>
            </w:r>
            <w:r w:rsidR="002D7457">
              <w:rPr>
                <w:noProof/>
                <w:webHidden/>
              </w:rPr>
              <w:fldChar w:fldCharType="separate"/>
            </w:r>
            <w:r w:rsidR="002D7457">
              <w:rPr>
                <w:noProof/>
                <w:webHidden/>
              </w:rPr>
              <w:t>6</w:t>
            </w:r>
            <w:r w:rsidR="002D7457">
              <w:rPr>
                <w:noProof/>
                <w:webHidden/>
              </w:rPr>
              <w:fldChar w:fldCharType="end"/>
            </w:r>
          </w:hyperlink>
        </w:p>
        <w:p w14:paraId="5703889F" w14:textId="428306CE" w:rsidR="002D7457" w:rsidRDefault="002415E9">
          <w:pPr>
            <w:pStyle w:val="TOC2"/>
            <w:rPr>
              <w:rFonts w:eastAsiaTheme="minorEastAsia" w:cstheme="minorBidi"/>
              <w:b w:val="0"/>
              <w:bCs w:val="0"/>
              <w:noProof/>
              <w:lang w:val="en-US" w:eastAsia="en-US"/>
            </w:rPr>
          </w:pPr>
          <w:hyperlink w:anchor="_Toc59454409" w:history="1">
            <w:r w:rsidR="002D7457" w:rsidRPr="003272BF">
              <w:rPr>
                <w:rStyle w:val="Hyperlink"/>
                <w:noProof/>
                <w:lang w:val="fr-BE"/>
              </w:rPr>
              <w:t>2.5</w:t>
            </w:r>
            <w:r w:rsidR="002D7457">
              <w:rPr>
                <w:rFonts w:eastAsiaTheme="minorEastAsia" w:cstheme="minorBidi"/>
                <w:b w:val="0"/>
                <w:bCs w:val="0"/>
                <w:noProof/>
                <w:lang w:val="en-US" w:eastAsia="en-US"/>
              </w:rPr>
              <w:tab/>
            </w:r>
            <w:r w:rsidR="002D7457" w:rsidRPr="003272BF">
              <w:rPr>
                <w:rStyle w:val="Hyperlink"/>
                <w:noProof/>
                <w:lang w:val="fr-BE"/>
              </w:rPr>
              <w:t>Quels types de services peuvent être demandés ?</w:t>
            </w:r>
            <w:r w:rsidR="002D7457">
              <w:rPr>
                <w:noProof/>
                <w:webHidden/>
              </w:rPr>
              <w:tab/>
            </w:r>
            <w:r w:rsidR="002D7457">
              <w:rPr>
                <w:noProof/>
                <w:webHidden/>
              </w:rPr>
              <w:fldChar w:fldCharType="begin"/>
            </w:r>
            <w:r w:rsidR="002D7457">
              <w:rPr>
                <w:noProof/>
                <w:webHidden/>
              </w:rPr>
              <w:instrText xml:space="preserve"> PAGEREF _Toc59454409 \h </w:instrText>
            </w:r>
            <w:r w:rsidR="002D7457">
              <w:rPr>
                <w:noProof/>
                <w:webHidden/>
              </w:rPr>
            </w:r>
            <w:r w:rsidR="002D7457">
              <w:rPr>
                <w:noProof/>
                <w:webHidden/>
              </w:rPr>
              <w:fldChar w:fldCharType="separate"/>
            </w:r>
            <w:r w:rsidR="002D7457">
              <w:rPr>
                <w:noProof/>
                <w:webHidden/>
              </w:rPr>
              <w:t>7</w:t>
            </w:r>
            <w:r w:rsidR="002D7457">
              <w:rPr>
                <w:noProof/>
                <w:webHidden/>
              </w:rPr>
              <w:fldChar w:fldCharType="end"/>
            </w:r>
          </w:hyperlink>
        </w:p>
        <w:p w14:paraId="3D9D2EB4" w14:textId="26409AA9" w:rsidR="002D7457" w:rsidRDefault="002415E9">
          <w:pPr>
            <w:pStyle w:val="TOC2"/>
            <w:rPr>
              <w:rFonts w:eastAsiaTheme="minorEastAsia" w:cstheme="minorBidi"/>
              <w:b w:val="0"/>
              <w:bCs w:val="0"/>
              <w:noProof/>
              <w:lang w:val="en-US" w:eastAsia="en-US"/>
            </w:rPr>
          </w:pPr>
          <w:hyperlink w:anchor="_Toc59454410" w:history="1">
            <w:r w:rsidR="002D7457" w:rsidRPr="003272BF">
              <w:rPr>
                <w:rStyle w:val="Hyperlink"/>
                <w:noProof/>
              </w:rPr>
              <w:t>2.6</w:t>
            </w:r>
            <w:r w:rsidR="002D7457">
              <w:rPr>
                <w:rFonts w:eastAsiaTheme="minorEastAsia" w:cstheme="minorBidi"/>
                <w:b w:val="0"/>
                <w:bCs w:val="0"/>
                <w:noProof/>
                <w:lang w:val="en-US" w:eastAsia="en-US"/>
              </w:rPr>
              <w:tab/>
            </w:r>
            <w:r w:rsidR="002D7457" w:rsidRPr="003272BF">
              <w:rPr>
                <w:rStyle w:val="Hyperlink"/>
                <w:noProof/>
              </w:rPr>
              <w:t>Qui fournira le service ?</w:t>
            </w:r>
            <w:r w:rsidR="002D7457">
              <w:rPr>
                <w:noProof/>
                <w:webHidden/>
              </w:rPr>
              <w:tab/>
            </w:r>
            <w:r w:rsidR="002D7457">
              <w:rPr>
                <w:noProof/>
                <w:webHidden/>
              </w:rPr>
              <w:fldChar w:fldCharType="begin"/>
            </w:r>
            <w:r w:rsidR="002D7457">
              <w:rPr>
                <w:noProof/>
                <w:webHidden/>
              </w:rPr>
              <w:instrText xml:space="preserve"> PAGEREF _Toc59454410 \h </w:instrText>
            </w:r>
            <w:r w:rsidR="002D7457">
              <w:rPr>
                <w:noProof/>
                <w:webHidden/>
              </w:rPr>
            </w:r>
            <w:r w:rsidR="002D7457">
              <w:rPr>
                <w:noProof/>
                <w:webHidden/>
              </w:rPr>
              <w:fldChar w:fldCharType="separate"/>
            </w:r>
            <w:r w:rsidR="002D7457">
              <w:rPr>
                <w:noProof/>
                <w:webHidden/>
              </w:rPr>
              <w:t>9</w:t>
            </w:r>
            <w:r w:rsidR="002D7457">
              <w:rPr>
                <w:noProof/>
                <w:webHidden/>
              </w:rPr>
              <w:fldChar w:fldCharType="end"/>
            </w:r>
          </w:hyperlink>
        </w:p>
        <w:p w14:paraId="52157B4B" w14:textId="0484E1BE" w:rsidR="002D7457" w:rsidRDefault="002415E9">
          <w:pPr>
            <w:pStyle w:val="TOC2"/>
            <w:rPr>
              <w:rFonts w:eastAsiaTheme="minorEastAsia" w:cstheme="minorBidi"/>
              <w:b w:val="0"/>
              <w:bCs w:val="0"/>
              <w:noProof/>
              <w:lang w:val="en-US" w:eastAsia="en-US"/>
            </w:rPr>
          </w:pPr>
          <w:hyperlink w:anchor="_Toc59454411" w:history="1">
            <w:r w:rsidR="002D7457" w:rsidRPr="003272BF">
              <w:rPr>
                <w:rStyle w:val="Hyperlink"/>
                <w:noProof/>
                <w:lang w:val="fr-BE"/>
              </w:rPr>
              <w:t>2.7</w:t>
            </w:r>
            <w:r w:rsidR="002D7457">
              <w:rPr>
                <w:rFonts w:eastAsiaTheme="minorEastAsia" w:cstheme="minorBidi"/>
                <w:b w:val="0"/>
                <w:bCs w:val="0"/>
                <w:noProof/>
                <w:lang w:val="en-US" w:eastAsia="en-US"/>
              </w:rPr>
              <w:tab/>
            </w:r>
            <w:r w:rsidR="002D7457" w:rsidRPr="003272BF">
              <w:rPr>
                <w:rStyle w:val="Hyperlink"/>
                <w:noProof/>
                <w:lang w:val="fr-BE"/>
              </w:rPr>
              <w:t>Combien de temps durera le service ?</w:t>
            </w:r>
            <w:r w:rsidR="002D7457">
              <w:rPr>
                <w:noProof/>
                <w:webHidden/>
              </w:rPr>
              <w:tab/>
            </w:r>
            <w:r w:rsidR="002D7457">
              <w:rPr>
                <w:noProof/>
                <w:webHidden/>
              </w:rPr>
              <w:fldChar w:fldCharType="begin"/>
            </w:r>
            <w:r w:rsidR="002D7457">
              <w:rPr>
                <w:noProof/>
                <w:webHidden/>
              </w:rPr>
              <w:instrText xml:space="preserve"> PAGEREF _Toc59454411 \h </w:instrText>
            </w:r>
            <w:r w:rsidR="002D7457">
              <w:rPr>
                <w:noProof/>
                <w:webHidden/>
              </w:rPr>
            </w:r>
            <w:r w:rsidR="002D7457">
              <w:rPr>
                <w:noProof/>
                <w:webHidden/>
              </w:rPr>
              <w:fldChar w:fldCharType="separate"/>
            </w:r>
            <w:r w:rsidR="002D7457">
              <w:rPr>
                <w:noProof/>
                <w:webHidden/>
              </w:rPr>
              <w:t>9</w:t>
            </w:r>
            <w:r w:rsidR="002D7457">
              <w:rPr>
                <w:noProof/>
                <w:webHidden/>
              </w:rPr>
              <w:fldChar w:fldCharType="end"/>
            </w:r>
          </w:hyperlink>
        </w:p>
        <w:p w14:paraId="1D27C62A" w14:textId="03F04C74" w:rsidR="002D7457" w:rsidRDefault="002415E9">
          <w:pPr>
            <w:pStyle w:val="TOC2"/>
            <w:rPr>
              <w:rFonts w:eastAsiaTheme="minorEastAsia" w:cstheme="minorBidi"/>
              <w:b w:val="0"/>
              <w:bCs w:val="0"/>
              <w:noProof/>
              <w:lang w:val="en-US" w:eastAsia="en-US"/>
            </w:rPr>
          </w:pPr>
          <w:hyperlink w:anchor="_Toc59454412" w:history="1">
            <w:r w:rsidR="002D7457" w:rsidRPr="003272BF">
              <w:rPr>
                <w:rStyle w:val="Hyperlink"/>
                <w:noProof/>
                <w:lang w:val="fr-BE"/>
              </w:rPr>
              <w:t>2.8</w:t>
            </w:r>
            <w:r w:rsidR="002D7457">
              <w:rPr>
                <w:rFonts w:eastAsiaTheme="minorEastAsia" w:cstheme="minorBidi"/>
                <w:b w:val="0"/>
                <w:bCs w:val="0"/>
                <w:noProof/>
                <w:lang w:val="en-US" w:eastAsia="en-US"/>
              </w:rPr>
              <w:tab/>
            </w:r>
            <w:r w:rsidR="002D7457" w:rsidRPr="003272BF">
              <w:rPr>
                <w:rStyle w:val="Hyperlink"/>
                <w:noProof/>
                <w:lang w:val="fr-BE"/>
              </w:rPr>
              <w:t>Quels types de produits seront livrés par le service ?</w:t>
            </w:r>
            <w:r w:rsidR="002D7457">
              <w:rPr>
                <w:noProof/>
                <w:webHidden/>
              </w:rPr>
              <w:tab/>
            </w:r>
            <w:r w:rsidR="002D7457">
              <w:rPr>
                <w:noProof/>
                <w:webHidden/>
              </w:rPr>
              <w:fldChar w:fldCharType="begin"/>
            </w:r>
            <w:r w:rsidR="002D7457">
              <w:rPr>
                <w:noProof/>
                <w:webHidden/>
              </w:rPr>
              <w:instrText xml:space="preserve"> PAGEREF _Toc59454412 \h </w:instrText>
            </w:r>
            <w:r w:rsidR="002D7457">
              <w:rPr>
                <w:noProof/>
                <w:webHidden/>
              </w:rPr>
            </w:r>
            <w:r w:rsidR="002D7457">
              <w:rPr>
                <w:noProof/>
                <w:webHidden/>
              </w:rPr>
              <w:fldChar w:fldCharType="separate"/>
            </w:r>
            <w:r w:rsidR="002D7457">
              <w:rPr>
                <w:noProof/>
                <w:webHidden/>
              </w:rPr>
              <w:t>9</w:t>
            </w:r>
            <w:r w:rsidR="002D7457">
              <w:rPr>
                <w:noProof/>
                <w:webHidden/>
              </w:rPr>
              <w:fldChar w:fldCharType="end"/>
            </w:r>
          </w:hyperlink>
        </w:p>
        <w:p w14:paraId="19E9EB8A" w14:textId="2AE5FBDC" w:rsidR="002D7457" w:rsidRDefault="002415E9">
          <w:pPr>
            <w:pStyle w:val="TOC2"/>
            <w:rPr>
              <w:rFonts w:eastAsiaTheme="minorEastAsia" w:cstheme="minorBidi"/>
              <w:b w:val="0"/>
              <w:bCs w:val="0"/>
              <w:noProof/>
              <w:lang w:val="en-US" w:eastAsia="en-US"/>
            </w:rPr>
          </w:pPr>
          <w:hyperlink w:anchor="_Toc59454413" w:history="1">
            <w:r w:rsidR="002D7457" w:rsidRPr="003272BF">
              <w:rPr>
                <w:rStyle w:val="Hyperlink"/>
                <w:noProof/>
                <w:lang w:val="fr-BE"/>
              </w:rPr>
              <w:t>2.9</w:t>
            </w:r>
            <w:r w:rsidR="002D7457">
              <w:rPr>
                <w:rFonts w:eastAsiaTheme="minorEastAsia" w:cstheme="minorBidi"/>
                <w:b w:val="0"/>
                <w:bCs w:val="0"/>
                <w:noProof/>
                <w:lang w:val="en-US" w:eastAsia="en-US"/>
              </w:rPr>
              <w:tab/>
            </w:r>
            <w:r w:rsidR="002D7457" w:rsidRPr="003272BF">
              <w:rPr>
                <w:rStyle w:val="Hyperlink"/>
                <w:noProof/>
                <w:lang w:val="fr-BE"/>
              </w:rPr>
              <w:t>Dans quelle langue les services seront-ils effectués?</w:t>
            </w:r>
            <w:r w:rsidR="002D7457">
              <w:rPr>
                <w:noProof/>
                <w:webHidden/>
              </w:rPr>
              <w:tab/>
            </w:r>
            <w:r w:rsidR="002D7457">
              <w:rPr>
                <w:noProof/>
                <w:webHidden/>
              </w:rPr>
              <w:fldChar w:fldCharType="begin"/>
            </w:r>
            <w:r w:rsidR="002D7457">
              <w:rPr>
                <w:noProof/>
                <w:webHidden/>
              </w:rPr>
              <w:instrText xml:space="preserve"> PAGEREF _Toc59454413 \h </w:instrText>
            </w:r>
            <w:r w:rsidR="002D7457">
              <w:rPr>
                <w:noProof/>
                <w:webHidden/>
              </w:rPr>
            </w:r>
            <w:r w:rsidR="002D7457">
              <w:rPr>
                <w:noProof/>
                <w:webHidden/>
              </w:rPr>
              <w:fldChar w:fldCharType="separate"/>
            </w:r>
            <w:r w:rsidR="002D7457">
              <w:rPr>
                <w:noProof/>
                <w:webHidden/>
              </w:rPr>
              <w:t>10</w:t>
            </w:r>
            <w:r w:rsidR="002D7457">
              <w:rPr>
                <w:noProof/>
                <w:webHidden/>
              </w:rPr>
              <w:fldChar w:fldCharType="end"/>
            </w:r>
          </w:hyperlink>
        </w:p>
        <w:p w14:paraId="3DFDBC0A" w14:textId="18356A62" w:rsidR="002D7457" w:rsidRDefault="002415E9">
          <w:pPr>
            <w:pStyle w:val="TOC2"/>
            <w:rPr>
              <w:rFonts w:eastAsiaTheme="minorEastAsia" w:cstheme="minorBidi"/>
              <w:b w:val="0"/>
              <w:bCs w:val="0"/>
              <w:noProof/>
              <w:lang w:val="en-US" w:eastAsia="en-US"/>
            </w:rPr>
          </w:pPr>
          <w:hyperlink w:anchor="_Toc59454414" w:history="1">
            <w:r w:rsidR="002D7457" w:rsidRPr="003272BF">
              <w:rPr>
                <w:rStyle w:val="Hyperlink"/>
                <w:noProof/>
                <w:lang w:val="fr-BE"/>
              </w:rPr>
              <w:t>2.10</w:t>
            </w:r>
            <w:r w:rsidR="002D7457">
              <w:rPr>
                <w:rFonts w:eastAsiaTheme="minorEastAsia" w:cstheme="minorBidi"/>
                <w:b w:val="0"/>
                <w:bCs w:val="0"/>
                <w:noProof/>
                <w:lang w:val="en-US" w:eastAsia="en-US"/>
              </w:rPr>
              <w:tab/>
            </w:r>
            <w:r w:rsidR="002D7457" w:rsidRPr="003272BF">
              <w:rPr>
                <w:rStyle w:val="Hyperlink"/>
                <w:noProof/>
                <w:lang w:val="fr-BE"/>
              </w:rPr>
              <w:t>Quel est le rôle de l’autorité requérante ?</w:t>
            </w:r>
            <w:r w:rsidR="002D7457">
              <w:rPr>
                <w:noProof/>
                <w:webHidden/>
              </w:rPr>
              <w:tab/>
            </w:r>
            <w:r w:rsidR="002D7457">
              <w:rPr>
                <w:noProof/>
                <w:webHidden/>
              </w:rPr>
              <w:fldChar w:fldCharType="begin"/>
            </w:r>
            <w:r w:rsidR="002D7457">
              <w:rPr>
                <w:noProof/>
                <w:webHidden/>
              </w:rPr>
              <w:instrText xml:space="preserve"> PAGEREF _Toc59454414 \h </w:instrText>
            </w:r>
            <w:r w:rsidR="002D7457">
              <w:rPr>
                <w:noProof/>
                <w:webHidden/>
              </w:rPr>
            </w:r>
            <w:r w:rsidR="002D7457">
              <w:rPr>
                <w:noProof/>
                <w:webHidden/>
              </w:rPr>
              <w:fldChar w:fldCharType="separate"/>
            </w:r>
            <w:r w:rsidR="002D7457">
              <w:rPr>
                <w:noProof/>
                <w:webHidden/>
              </w:rPr>
              <w:t>10</w:t>
            </w:r>
            <w:r w:rsidR="002D7457">
              <w:rPr>
                <w:noProof/>
                <w:webHidden/>
              </w:rPr>
              <w:fldChar w:fldCharType="end"/>
            </w:r>
          </w:hyperlink>
        </w:p>
        <w:p w14:paraId="4A239A3B" w14:textId="51F4AC2C" w:rsidR="002D7457" w:rsidRDefault="002415E9">
          <w:pPr>
            <w:pStyle w:val="TOC1"/>
            <w:rPr>
              <w:rFonts w:asciiTheme="minorHAnsi" w:eastAsiaTheme="minorEastAsia" w:hAnsiTheme="minorHAnsi" w:cstheme="minorBidi"/>
              <w:i w:val="0"/>
              <w:iCs w:val="0"/>
              <w:sz w:val="22"/>
              <w:szCs w:val="22"/>
              <w:lang w:val="en-US" w:eastAsia="en-US"/>
            </w:rPr>
          </w:pPr>
          <w:hyperlink w:anchor="_Toc59454415" w:history="1">
            <w:r w:rsidR="002D7457" w:rsidRPr="003272BF">
              <w:rPr>
                <w:rStyle w:val="Hyperlink"/>
              </w:rPr>
              <w:t>3.</w:t>
            </w:r>
            <w:r w:rsidR="002D7457">
              <w:rPr>
                <w:rFonts w:asciiTheme="minorHAnsi" w:eastAsiaTheme="minorEastAsia" w:hAnsiTheme="minorHAnsi" w:cstheme="minorBidi"/>
                <w:i w:val="0"/>
                <w:iCs w:val="0"/>
                <w:sz w:val="22"/>
                <w:szCs w:val="22"/>
                <w:lang w:val="en-US" w:eastAsia="en-US"/>
              </w:rPr>
              <w:tab/>
            </w:r>
            <w:r w:rsidR="002D7457" w:rsidRPr="003272BF">
              <w:rPr>
                <w:rStyle w:val="Hyperlink"/>
              </w:rPr>
              <w:t>Procédures de soumission et d’attribution</w:t>
            </w:r>
            <w:r w:rsidR="002D7457">
              <w:rPr>
                <w:webHidden/>
              </w:rPr>
              <w:tab/>
            </w:r>
            <w:r w:rsidR="002D7457">
              <w:rPr>
                <w:webHidden/>
              </w:rPr>
              <w:fldChar w:fldCharType="begin"/>
            </w:r>
            <w:r w:rsidR="002D7457">
              <w:rPr>
                <w:webHidden/>
              </w:rPr>
              <w:instrText xml:space="preserve"> PAGEREF _Toc59454415 \h </w:instrText>
            </w:r>
            <w:r w:rsidR="002D7457">
              <w:rPr>
                <w:webHidden/>
              </w:rPr>
            </w:r>
            <w:r w:rsidR="002D7457">
              <w:rPr>
                <w:webHidden/>
              </w:rPr>
              <w:fldChar w:fldCharType="separate"/>
            </w:r>
            <w:r w:rsidR="002D7457">
              <w:rPr>
                <w:webHidden/>
              </w:rPr>
              <w:t>11</w:t>
            </w:r>
            <w:r w:rsidR="002D7457">
              <w:rPr>
                <w:webHidden/>
              </w:rPr>
              <w:fldChar w:fldCharType="end"/>
            </w:r>
          </w:hyperlink>
        </w:p>
        <w:p w14:paraId="52E0B807" w14:textId="72A4F7C0" w:rsidR="002D7457" w:rsidRDefault="002415E9">
          <w:pPr>
            <w:pStyle w:val="TOC2"/>
            <w:rPr>
              <w:rFonts w:eastAsiaTheme="minorEastAsia" w:cstheme="minorBidi"/>
              <w:b w:val="0"/>
              <w:bCs w:val="0"/>
              <w:noProof/>
              <w:lang w:val="en-US" w:eastAsia="en-US"/>
            </w:rPr>
          </w:pPr>
          <w:hyperlink w:anchor="_Toc59454416" w:history="1">
            <w:r w:rsidR="002D7457" w:rsidRPr="003272BF">
              <w:rPr>
                <w:rStyle w:val="Hyperlink"/>
                <w:noProof/>
              </w:rPr>
              <w:t>3.1</w:t>
            </w:r>
            <w:r w:rsidR="002D7457">
              <w:rPr>
                <w:rFonts w:eastAsiaTheme="minorEastAsia" w:cstheme="minorBidi"/>
                <w:b w:val="0"/>
                <w:bCs w:val="0"/>
                <w:noProof/>
                <w:lang w:val="en-US" w:eastAsia="en-US"/>
              </w:rPr>
              <w:tab/>
            </w:r>
            <w:r w:rsidR="002D7457" w:rsidRPr="003272BF">
              <w:rPr>
                <w:rStyle w:val="Hyperlink"/>
                <w:noProof/>
              </w:rPr>
              <w:t>Soumission d’une manifestation d’intérêt</w:t>
            </w:r>
            <w:r w:rsidR="002D7457">
              <w:rPr>
                <w:noProof/>
                <w:webHidden/>
              </w:rPr>
              <w:tab/>
            </w:r>
            <w:r w:rsidR="002D7457">
              <w:rPr>
                <w:noProof/>
                <w:webHidden/>
              </w:rPr>
              <w:fldChar w:fldCharType="begin"/>
            </w:r>
            <w:r w:rsidR="002D7457">
              <w:rPr>
                <w:noProof/>
                <w:webHidden/>
              </w:rPr>
              <w:instrText xml:space="preserve"> PAGEREF _Toc59454416 \h </w:instrText>
            </w:r>
            <w:r w:rsidR="002D7457">
              <w:rPr>
                <w:noProof/>
                <w:webHidden/>
              </w:rPr>
            </w:r>
            <w:r w:rsidR="002D7457">
              <w:rPr>
                <w:noProof/>
                <w:webHidden/>
              </w:rPr>
              <w:fldChar w:fldCharType="separate"/>
            </w:r>
            <w:r w:rsidR="002D7457">
              <w:rPr>
                <w:noProof/>
                <w:webHidden/>
              </w:rPr>
              <w:t>11</w:t>
            </w:r>
            <w:r w:rsidR="002D7457">
              <w:rPr>
                <w:noProof/>
                <w:webHidden/>
              </w:rPr>
              <w:fldChar w:fldCharType="end"/>
            </w:r>
          </w:hyperlink>
        </w:p>
        <w:p w14:paraId="1200C248" w14:textId="45B68706" w:rsidR="002D7457" w:rsidRDefault="002415E9">
          <w:pPr>
            <w:pStyle w:val="TOC2"/>
            <w:rPr>
              <w:rFonts w:eastAsiaTheme="minorEastAsia" w:cstheme="minorBidi"/>
              <w:b w:val="0"/>
              <w:bCs w:val="0"/>
              <w:noProof/>
              <w:lang w:val="en-US" w:eastAsia="en-US"/>
            </w:rPr>
          </w:pPr>
          <w:hyperlink w:anchor="_Toc59454417" w:history="1">
            <w:r w:rsidR="002D7457" w:rsidRPr="003272BF">
              <w:rPr>
                <w:rStyle w:val="Hyperlink"/>
                <w:noProof/>
              </w:rPr>
              <w:t>3.2</w:t>
            </w:r>
            <w:r w:rsidR="002D7457">
              <w:rPr>
                <w:rFonts w:eastAsiaTheme="minorEastAsia" w:cstheme="minorBidi"/>
                <w:b w:val="0"/>
                <w:bCs w:val="0"/>
                <w:noProof/>
                <w:lang w:val="en-US" w:eastAsia="en-US"/>
              </w:rPr>
              <w:tab/>
            </w:r>
            <w:r w:rsidR="002D7457" w:rsidRPr="003272BF">
              <w:rPr>
                <w:rStyle w:val="Hyperlink"/>
                <w:noProof/>
              </w:rPr>
              <w:t>Evaluation des manifestations d’intérêt</w:t>
            </w:r>
            <w:r w:rsidR="002D7457">
              <w:rPr>
                <w:noProof/>
                <w:webHidden/>
              </w:rPr>
              <w:tab/>
            </w:r>
            <w:r w:rsidR="002D7457">
              <w:rPr>
                <w:noProof/>
                <w:webHidden/>
              </w:rPr>
              <w:fldChar w:fldCharType="begin"/>
            </w:r>
            <w:r w:rsidR="002D7457">
              <w:rPr>
                <w:noProof/>
                <w:webHidden/>
              </w:rPr>
              <w:instrText xml:space="preserve"> PAGEREF _Toc59454417 \h </w:instrText>
            </w:r>
            <w:r w:rsidR="002D7457">
              <w:rPr>
                <w:noProof/>
                <w:webHidden/>
              </w:rPr>
            </w:r>
            <w:r w:rsidR="002D7457">
              <w:rPr>
                <w:noProof/>
                <w:webHidden/>
              </w:rPr>
              <w:fldChar w:fldCharType="separate"/>
            </w:r>
            <w:r w:rsidR="002D7457">
              <w:rPr>
                <w:noProof/>
                <w:webHidden/>
              </w:rPr>
              <w:t>11</w:t>
            </w:r>
            <w:r w:rsidR="002D7457">
              <w:rPr>
                <w:noProof/>
                <w:webHidden/>
              </w:rPr>
              <w:fldChar w:fldCharType="end"/>
            </w:r>
          </w:hyperlink>
        </w:p>
        <w:p w14:paraId="422A008C" w14:textId="52051844" w:rsidR="002D7457" w:rsidRDefault="002415E9">
          <w:pPr>
            <w:pStyle w:val="TOC2"/>
            <w:rPr>
              <w:rFonts w:eastAsiaTheme="minorEastAsia" w:cstheme="minorBidi"/>
              <w:b w:val="0"/>
              <w:bCs w:val="0"/>
              <w:noProof/>
              <w:lang w:val="en-US" w:eastAsia="en-US"/>
            </w:rPr>
          </w:pPr>
          <w:hyperlink w:anchor="_Toc59454418" w:history="1">
            <w:r w:rsidR="002D7457" w:rsidRPr="003272BF">
              <w:rPr>
                <w:rStyle w:val="Hyperlink"/>
                <w:noProof/>
                <w:lang w:val="fr-BE"/>
              </w:rPr>
              <w:t>3.3</w:t>
            </w:r>
            <w:r w:rsidR="002D7457">
              <w:rPr>
                <w:rFonts w:eastAsiaTheme="minorEastAsia" w:cstheme="minorBidi"/>
                <w:b w:val="0"/>
                <w:bCs w:val="0"/>
                <w:noProof/>
                <w:lang w:val="en-US" w:eastAsia="en-US"/>
              </w:rPr>
              <w:tab/>
            </w:r>
            <w:r w:rsidR="002D7457" w:rsidRPr="003272BF">
              <w:rPr>
                <w:rStyle w:val="Hyperlink"/>
                <w:noProof/>
                <w:lang w:val="fr-BE"/>
              </w:rPr>
              <w:t>Ajustement du service demandé</w:t>
            </w:r>
            <w:r w:rsidR="002D7457">
              <w:rPr>
                <w:noProof/>
                <w:webHidden/>
              </w:rPr>
              <w:tab/>
            </w:r>
            <w:r w:rsidR="002D7457">
              <w:rPr>
                <w:noProof/>
                <w:webHidden/>
              </w:rPr>
              <w:fldChar w:fldCharType="begin"/>
            </w:r>
            <w:r w:rsidR="002D7457">
              <w:rPr>
                <w:noProof/>
                <w:webHidden/>
              </w:rPr>
              <w:instrText xml:space="preserve"> PAGEREF _Toc59454418 \h </w:instrText>
            </w:r>
            <w:r w:rsidR="002D7457">
              <w:rPr>
                <w:noProof/>
                <w:webHidden/>
              </w:rPr>
            </w:r>
            <w:r w:rsidR="002D7457">
              <w:rPr>
                <w:noProof/>
                <w:webHidden/>
              </w:rPr>
              <w:fldChar w:fldCharType="separate"/>
            </w:r>
            <w:r w:rsidR="002D7457">
              <w:rPr>
                <w:noProof/>
                <w:webHidden/>
              </w:rPr>
              <w:t>13</w:t>
            </w:r>
            <w:r w:rsidR="002D7457">
              <w:rPr>
                <w:noProof/>
                <w:webHidden/>
              </w:rPr>
              <w:fldChar w:fldCharType="end"/>
            </w:r>
          </w:hyperlink>
        </w:p>
        <w:p w14:paraId="6063E422" w14:textId="78027026" w:rsidR="002D7457" w:rsidRDefault="002415E9">
          <w:pPr>
            <w:pStyle w:val="TOC2"/>
            <w:rPr>
              <w:rFonts w:eastAsiaTheme="minorEastAsia" w:cstheme="minorBidi"/>
              <w:b w:val="0"/>
              <w:bCs w:val="0"/>
              <w:noProof/>
              <w:lang w:val="en-US" w:eastAsia="en-US"/>
            </w:rPr>
          </w:pPr>
          <w:hyperlink w:anchor="_Toc59454419" w:history="1">
            <w:r w:rsidR="002D7457" w:rsidRPr="003272BF">
              <w:rPr>
                <w:rStyle w:val="Hyperlink"/>
                <w:noProof/>
              </w:rPr>
              <w:t>3.4</w:t>
            </w:r>
            <w:r w:rsidR="002D7457">
              <w:rPr>
                <w:rFonts w:eastAsiaTheme="minorEastAsia" w:cstheme="minorBidi"/>
                <w:b w:val="0"/>
                <w:bCs w:val="0"/>
                <w:noProof/>
                <w:lang w:val="en-US" w:eastAsia="en-US"/>
              </w:rPr>
              <w:tab/>
            </w:r>
            <w:r w:rsidR="002D7457" w:rsidRPr="003272BF">
              <w:rPr>
                <w:rStyle w:val="Hyperlink"/>
                <w:noProof/>
              </w:rPr>
              <w:t>Coûts éligibles</w:t>
            </w:r>
            <w:r w:rsidR="002D7457">
              <w:rPr>
                <w:noProof/>
                <w:webHidden/>
              </w:rPr>
              <w:tab/>
            </w:r>
            <w:r w:rsidR="002D7457">
              <w:rPr>
                <w:noProof/>
                <w:webHidden/>
              </w:rPr>
              <w:fldChar w:fldCharType="begin"/>
            </w:r>
            <w:r w:rsidR="002D7457">
              <w:rPr>
                <w:noProof/>
                <w:webHidden/>
              </w:rPr>
              <w:instrText xml:space="preserve"> PAGEREF _Toc59454419 \h </w:instrText>
            </w:r>
            <w:r w:rsidR="002D7457">
              <w:rPr>
                <w:noProof/>
                <w:webHidden/>
              </w:rPr>
            </w:r>
            <w:r w:rsidR="002D7457">
              <w:rPr>
                <w:noProof/>
                <w:webHidden/>
              </w:rPr>
              <w:fldChar w:fldCharType="separate"/>
            </w:r>
            <w:r w:rsidR="002D7457">
              <w:rPr>
                <w:noProof/>
                <w:webHidden/>
              </w:rPr>
              <w:t>13</w:t>
            </w:r>
            <w:r w:rsidR="002D7457">
              <w:rPr>
                <w:noProof/>
                <w:webHidden/>
              </w:rPr>
              <w:fldChar w:fldCharType="end"/>
            </w:r>
          </w:hyperlink>
        </w:p>
        <w:p w14:paraId="7333CE0E" w14:textId="62F58BB7" w:rsidR="002D7457" w:rsidRDefault="002415E9">
          <w:pPr>
            <w:pStyle w:val="TOC2"/>
            <w:rPr>
              <w:rFonts w:eastAsiaTheme="minorEastAsia" w:cstheme="minorBidi"/>
              <w:b w:val="0"/>
              <w:bCs w:val="0"/>
              <w:noProof/>
              <w:lang w:val="en-US" w:eastAsia="en-US"/>
            </w:rPr>
          </w:pPr>
          <w:hyperlink w:anchor="_Toc59454420" w:history="1">
            <w:r w:rsidR="002D7457" w:rsidRPr="003272BF">
              <w:rPr>
                <w:rStyle w:val="Hyperlink"/>
                <w:noProof/>
              </w:rPr>
              <w:t>3.5</w:t>
            </w:r>
            <w:r w:rsidR="002D7457">
              <w:rPr>
                <w:rFonts w:eastAsiaTheme="minorEastAsia" w:cstheme="minorBidi"/>
                <w:b w:val="0"/>
                <w:bCs w:val="0"/>
                <w:noProof/>
                <w:lang w:val="en-US" w:eastAsia="en-US"/>
              </w:rPr>
              <w:tab/>
            </w:r>
            <w:r w:rsidR="002D7457" w:rsidRPr="003272BF">
              <w:rPr>
                <w:rStyle w:val="Hyperlink"/>
                <w:noProof/>
              </w:rPr>
              <w:t>Traitement des données personnelles</w:t>
            </w:r>
            <w:r w:rsidR="002D7457">
              <w:rPr>
                <w:noProof/>
                <w:webHidden/>
              </w:rPr>
              <w:tab/>
            </w:r>
            <w:r w:rsidR="002D7457">
              <w:rPr>
                <w:noProof/>
                <w:webHidden/>
              </w:rPr>
              <w:fldChar w:fldCharType="begin"/>
            </w:r>
            <w:r w:rsidR="002D7457">
              <w:rPr>
                <w:noProof/>
                <w:webHidden/>
              </w:rPr>
              <w:instrText xml:space="preserve"> PAGEREF _Toc59454420 \h </w:instrText>
            </w:r>
            <w:r w:rsidR="002D7457">
              <w:rPr>
                <w:noProof/>
                <w:webHidden/>
              </w:rPr>
            </w:r>
            <w:r w:rsidR="002D7457">
              <w:rPr>
                <w:noProof/>
                <w:webHidden/>
              </w:rPr>
              <w:fldChar w:fldCharType="separate"/>
            </w:r>
            <w:r w:rsidR="002D7457">
              <w:rPr>
                <w:noProof/>
                <w:webHidden/>
              </w:rPr>
              <w:t>13</w:t>
            </w:r>
            <w:r w:rsidR="002D7457">
              <w:rPr>
                <w:noProof/>
                <w:webHidden/>
              </w:rPr>
              <w:fldChar w:fldCharType="end"/>
            </w:r>
          </w:hyperlink>
        </w:p>
        <w:p w14:paraId="2574E9E5" w14:textId="22755085" w:rsidR="002D7457" w:rsidRDefault="002415E9">
          <w:pPr>
            <w:pStyle w:val="TOC1"/>
            <w:rPr>
              <w:rFonts w:asciiTheme="minorHAnsi" w:eastAsiaTheme="minorEastAsia" w:hAnsiTheme="minorHAnsi" w:cstheme="minorBidi"/>
              <w:i w:val="0"/>
              <w:iCs w:val="0"/>
              <w:sz w:val="22"/>
              <w:szCs w:val="22"/>
              <w:lang w:val="en-US" w:eastAsia="en-US"/>
            </w:rPr>
          </w:pPr>
          <w:hyperlink w:anchor="_Toc59454421" w:history="1">
            <w:r w:rsidR="002D7457" w:rsidRPr="003272BF">
              <w:rPr>
                <w:rStyle w:val="Hyperlink"/>
              </w:rPr>
              <w:t>4.</w:t>
            </w:r>
            <w:r w:rsidR="002D7457">
              <w:rPr>
                <w:rFonts w:asciiTheme="minorHAnsi" w:eastAsiaTheme="minorEastAsia" w:hAnsiTheme="minorHAnsi" w:cstheme="minorBidi"/>
                <w:i w:val="0"/>
                <w:iCs w:val="0"/>
                <w:sz w:val="22"/>
                <w:szCs w:val="22"/>
                <w:lang w:val="en-US" w:eastAsia="en-US"/>
              </w:rPr>
              <w:tab/>
            </w:r>
            <w:r w:rsidR="002D7457" w:rsidRPr="003272BF">
              <w:rPr>
                <w:rStyle w:val="Hyperlink"/>
              </w:rPr>
              <w:t>Conseils pour remplir le formulaire de demande</w:t>
            </w:r>
            <w:r w:rsidR="002D7457">
              <w:rPr>
                <w:webHidden/>
              </w:rPr>
              <w:tab/>
            </w:r>
            <w:r w:rsidR="002D7457">
              <w:rPr>
                <w:webHidden/>
              </w:rPr>
              <w:fldChar w:fldCharType="begin"/>
            </w:r>
            <w:r w:rsidR="002D7457">
              <w:rPr>
                <w:webHidden/>
              </w:rPr>
              <w:instrText xml:space="preserve"> PAGEREF _Toc59454421 \h </w:instrText>
            </w:r>
            <w:r w:rsidR="002D7457">
              <w:rPr>
                <w:webHidden/>
              </w:rPr>
            </w:r>
            <w:r w:rsidR="002D7457">
              <w:rPr>
                <w:webHidden/>
              </w:rPr>
              <w:fldChar w:fldCharType="separate"/>
            </w:r>
            <w:r w:rsidR="002D7457">
              <w:rPr>
                <w:webHidden/>
              </w:rPr>
              <w:t>14</w:t>
            </w:r>
            <w:r w:rsidR="002D7457">
              <w:rPr>
                <w:webHidden/>
              </w:rPr>
              <w:fldChar w:fldCharType="end"/>
            </w:r>
          </w:hyperlink>
        </w:p>
        <w:p w14:paraId="113DC4F2" w14:textId="758CE1DC" w:rsidR="002D7457" w:rsidRDefault="002415E9">
          <w:pPr>
            <w:pStyle w:val="TOC1"/>
            <w:rPr>
              <w:rFonts w:asciiTheme="minorHAnsi" w:eastAsiaTheme="minorEastAsia" w:hAnsiTheme="minorHAnsi" w:cstheme="minorBidi"/>
              <w:i w:val="0"/>
              <w:iCs w:val="0"/>
              <w:sz w:val="22"/>
              <w:szCs w:val="22"/>
              <w:lang w:val="en-US" w:eastAsia="en-US"/>
            </w:rPr>
          </w:pPr>
          <w:hyperlink w:anchor="_Toc59454422" w:history="1">
            <w:r w:rsidR="002D7457" w:rsidRPr="003272BF">
              <w:rPr>
                <w:rStyle w:val="Hyperlink"/>
              </w:rPr>
              <w:t>Annexe 1: Le formulaire de demande</w:t>
            </w:r>
            <w:r w:rsidR="002D7457">
              <w:rPr>
                <w:webHidden/>
              </w:rPr>
              <w:tab/>
            </w:r>
            <w:r w:rsidR="002D7457">
              <w:rPr>
                <w:webHidden/>
              </w:rPr>
              <w:fldChar w:fldCharType="begin"/>
            </w:r>
            <w:r w:rsidR="002D7457">
              <w:rPr>
                <w:webHidden/>
              </w:rPr>
              <w:instrText xml:space="preserve"> PAGEREF _Toc59454422 \h </w:instrText>
            </w:r>
            <w:r w:rsidR="002D7457">
              <w:rPr>
                <w:webHidden/>
              </w:rPr>
            </w:r>
            <w:r w:rsidR="002D7457">
              <w:rPr>
                <w:webHidden/>
              </w:rPr>
              <w:fldChar w:fldCharType="separate"/>
            </w:r>
            <w:r w:rsidR="002D7457">
              <w:rPr>
                <w:webHidden/>
              </w:rPr>
              <w:t>17</w:t>
            </w:r>
            <w:r w:rsidR="002D7457">
              <w:rPr>
                <w:webHidden/>
              </w:rPr>
              <w:fldChar w:fldCharType="end"/>
            </w:r>
          </w:hyperlink>
        </w:p>
        <w:p w14:paraId="7DDD6240" w14:textId="5C5C049A" w:rsidR="00D377B0" w:rsidRPr="00EF49AA" w:rsidRDefault="00D377B0" w:rsidP="00EF473D">
          <w:pPr>
            <w:pStyle w:val="TOC1"/>
            <w:rPr>
              <w:rFonts w:eastAsiaTheme="minorEastAsia" w:cstheme="minorBidi"/>
            </w:rPr>
          </w:pPr>
          <w:r w:rsidRPr="00FD3A0D">
            <w:rPr>
              <w:sz w:val="22"/>
              <w:szCs w:val="22"/>
            </w:rPr>
            <w:fldChar w:fldCharType="end"/>
          </w:r>
        </w:p>
      </w:sdtContent>
    </w:sdt>
    <w:p w14:paraId="2265ABAE" w14:textId="6F2FEF25" w:rsidR="00D377B0" w:rsidRPr="00EF49AA" w:rsidRDefault="00876B48" w:rsidP="00876B48">
      <w:pPr>
        <w:tabs>
          <w:tab w:val="left" w:pos="960"/>
        </w:tabs>
        <w:jc w:val="both"/>
        <w:rPr>
          <w:rFonts w:ascii="Garamond" w:eastAsiaTheme="minorHAnsi" w:hAnsi="Garamond" w:cs="Times"/>
          <w:lang w:eastAsia="en-US"/>
        </w:rPr>
      </w:pPr>
      <w:r w:rsidRPr="00EF49AA">
        <w:rPr>
          <w:rFonts w:ascii="Garamond" w:eastAsiaTheme="minorHAnsi" w:hAnsi="Garamond" w:cs="Times"/>
          <w:lang w:eastAsia="en-US"/>
        </w:rPr>
        <w:tab/>
      </w:r>
    </w:p>
    <w:p w14:paraId="12D1220F" w14:textId="7C145636" w:rsidR="00D377B0" w:rsidRPr="00EF49AA" w:rsidRDefault="00D377B0" w:rsidP="00C4032C">
      <w:pPr>
        <w:jc w:val="both"/>
        <w:rPr>
          <w:rFonts w:ascii="Garamond" w:eastAsiaTheme="minorHAnsi" w:hAnsi="Garamond" w:cs="Times"/>
          <w:sz w:val="22"/>
          <w:szCs w:val="22"/>
          <w:lang w:eastAsia="en-US"/>
        </w:rPr>
      </w:pPr>
    </w:p>
    <w:p w14:paraId="333C61BC" w14:textId="77777777" w:rsidR="00D377B0" w:rsidRPr="00EF49AA" w:rsidRDefault="00D377B0" w:rsidP="00C4032C">
      <w:pPr>
        <w:jc w:val="both"/>
        <w:rPr>
          <w:rFonts w:ascii="Garamond" w:eastAsiaTheme="minorHAnsi" w:hAnsi="Garamond" w:cs="Times"/>
          <w:sz w:val="22"/>
          <w:szCs w:val="22"/>
          <w:lang w:eastAsia="en-US"/>
        </w:rPr>
      </w:pPr>
    </w:p>
    <w:p w14:paraId="2A14169A" w14:textId="77777777" w:rsidR="00D377B0" w:rsidRPr="00EF49AA" w:rsidRDefault="00D377B0" w:rsidP="00C4032C">
      <w:pPr>
        <w:jc w:val="both"/>
        <w:rPr>
          <w:rStyle w:val="Regular-akapitZnak"/>
          <w:rFonts w:ascii="Garamond" w:eastAsia="Garamond" w:hAnsi="Garamond" w:cs="Garamond"/>
          <w:b/>
          <w:color w:val="000000" w:themeColor="text1"/>
          <w:lang w:val="en-GB"/>
        </w:rPr>
      </w:pPr>
    </w:p>
    <w:p w14:paraId="3903C129" w14:textId="70E7A212" w:rsidR="003306A3" w:rsidRPr="006F43C4" w:rsidRDefault="0025351B" w:rsidP="00B63C40">
      <w:pPr>
        <w:jc w:val="center"/>
        <w:rPr>
          <w:rFonts w:ascii="Garamond" w:hAnsi="Garamond"/>
          <w:b/>
          <w:bCs/>
          <w:sz w:val="28"/>
          <w:szCs w:val="28"/>
          <w:lang w:val="fr-BE"/>
        </w:rPr>
      </w:pPr>
      <w:r>
        <w:rPr>
          <w:rFonts w:ascii="Garamond" w:hAnsi="Garamond"/>
          <w:b/>
          <w:bCs/>
          <w:sz w:val="28"/>
          <w:szCs w:val="28"/>
          <w:lang w:val="fr-BE"/>
        </w:rPr>
        <w:t>JANVIER 2021</w:t>
      </w:r>
    </w:p>
    <w:p w14:paraId="1C80324E" w14:textId="17F68EF9" w:rsidR="00B63C40" w:rsidRPr="006F43C4" w:rsidRDefault="003306A3">
      <w:pPr>
        <w:rPr>
          <w:lang w:val="fr-BE"/>
        </w:rPr>
      </w:pPr>
      <w:r w:rsidRPr="006F43C4">
        <w:rPr>
          <w:lang w:val="fr-BE"/>
        </w:rPr>
        <w:br w:type="page"/>
      </w:r>
    </w:p>
    <w:p w14:paraId="7F4CE4B3" w14:textId="24436752" w:rsidR="003306A3" w:rsidRPr="00EF49AA" w:rsidRDefault="003306A3">
      <w:pPr>
        <w:pStyle w:val="PIR"/>
      </w:pPr>
      <w:bookmarkStart w:id="0" w:name="_Toc59454400"/>
      <w:r w:rsidRPr="00EF49AA">
        <w:lastRenderedPageBreak/>
        <w:t>Introduction</w:t>
      </w:r>
      <w:bookmarkEnd w:id="0"/>
    </w:p>
    <w:p w14:paraId="7D02FE51" w14:textId="1D2C5F39" w:rsidR="006E4AF0" w:rsidRDefault="00B12CA8" w:rsidP="00B12CA8">
      <w:pPr>
        <w:rPr>
          <w:rFonts w:ascii="Garamond" w:eastAsia="Lato" w:hAnsi="Garamond"/>
          <w:sz w:val="22"/>
          <w:szCs w:val="22"/>
          <w:lang w:val="fr-BE"/>
        </w:rPr>
      </w:pPr>
      <w:r>
        <w:rPr>
          <w:rFonts w:ascii="Garamond" w:eastAsia="Lato" w:hAnsi="Garamond"/>
          <w:sz w:val="22"/>
          <w:szCs w:val="22"/>
          <w:lang w:val="fr-BE"/>
        </w:rPr>
        <w:t>Ce</w:t>
      </w:r>
      <w:r w:rsidRPr="00B12CA8">
        <w:rPr>
          <w:rFonts w:ascii="Garamond" w:eastAsia="Lato" w:hAnsi="Garamond"/>
          <w:sz w:val="22"/>
          <w:szCs w:val="22"/>
          <w:lang w:val="fr-BE"/>
        </w:rPr>
        <w:t xml:space="preserve"> document </w:t>
      </w:r>
      <w:r w:rsidR="00DF1E70">
        <w:rPr>
          <w:rFonts w:ascii="Garamond" w:eastAsia="Lato" w:hAnsi="Garamond"/>
          <w:sz w:val="22"/>
          <w:szCs w:val="22"/>
          <w:lang w:val="fr-BE"/>
        </w:rPr>
        <w:t xml:space="preserve">donne </w:t>
      </w:r>
      <w:r w:rsidRPr="00B12CA8">
        <w:rPr>
          <w:rFonts w:ascii="Garamond" w:eastAsia="Lato" w:hAnsi="Garamond"/>
          <w:sz w:val="22"/>
          <w:szCs w:val="22"/>
          <w:lang w:val="fr-BE"/>
        </w:rPr>
        <w:t xml:space="preserve">des informations sur le </w:t>
      </w:r>
      <w:r w:rsidR="006E4AF0">
        <w:rPr>
          <w:rFonts w:ascii="Garamond" w:eastAsia="Lato" w:hAnsi="Garamond"/>
          <w:sz w:val="22"/>
          <w:szCs w:val="22"/>
          <w:lang w:val="fr-BE"/>
        </w:rPr>
        <w:t>mécanisme de soutien aux politiques (MSP)</w:t>
      </w:r>
      <w:r w:rsidRPr="00B12CA8">
        <w:rPr>
          <w:rFonts w:ascii="Garamond" w:eastAsia="Lato" w:hAnsi="Garamond"/>
          <w:sz w:val="22"/>
          <w:szCs w:val="22"/>
          <w:lang w:val="fr-BE"/>
        </w:rPr>
        <w:t xml:space="preserve"> et ses </w:t>
      </w:r>
      <w:r>
        <w:rPr>
          <w:rFonts w:ascii="Garamond" w:eastAsia="Lato" w:hAnsi="Garamond"/>
          <w:sz w:val="22"/>
          <w:szCs w:val="22"/>
          <w:lang w:val="fr-BE"/>
        </w:rPr>
        <w:t xml:space="preserve">différents </w:t>
      </w:r>
      <w:r w:rsidRPr="00B12CA8">
        <w:rPr>
          <w:rFonts w:ascii="Garamond" w:eastAsia="Lato" w:hAnsi="Garamond"/>
          <w:sz w:val="22"/>
          <w:szCs w:val="22"/>
          <w:lang w:val="fr-BE"/>
        </w:rPr>
        <w:t xml:space="preserve">services. Il explique également comment remplir et soumettre une </w:t>
      </w:r>
      <w:r>
        <w:rPr>
          <w:rFonts w:ascii="Garamond" w:eastAsia="Lato" w:hAnsi="Garamond"/>
          <w:sz w:val="22"/>
          <w:szCs w:val="22"/>
          <w:lang w:val="fr-BE"/>
        </w:rPr>
        <w:t>manifestation</w:t>
      </w:r>
      <w:r w:rsidRPr="00B12CA8">
        <w:rPr>
          <w:rFonts w:ascii="Garamond" w:eastAsia="Lato" w:hAnsi="Garamond"/>
          <w:sz w:val="22"/>
          <w:szCs w:val="22"/>
          <w:lang w:val="fr-BE"/>
        </w:rPr>
        <w:t xml:space="preserve"> </w:t>
      </w:r>
      <w:r w:rsidRPr="0051781F">
        <w:rPr>
          <w:rFonts w:ascii="Garamond" w:eastAsia="Lato" w:hAnsi="Garamond"/>
          <w:sz w:val="22"/>
          <w:szCs w:val="22"/>
          <w:lang w:val="fr-BE"/>
        </w:rPr>
        <w:t xml:space="preserve">d'intérêt </w:t>
      </w:r>
      <w:r w:rsidR="006E4AF0" w:rsidRPr="00057600">
        <w:rPr>
          <w:rFonts w:ascii="Garamond" w:eastAsia="Lato" w:hAnsi="Garamond"/>
          <w:sz w:val="22"/>
          <w:szCs w:val="22"/>
          <w:lang w:val="fr-BE"/>
        </w:rPr>
        <w:t>(MI</w:t>
      </w:r>
      <w:r w:rsidR="006E4AF0" w:rsidRPr="0051781F">
        <w:rPr>
          <w:rFonts w:ascii="Garamond" w:eastAsia="Lato" w:hAnsi="Garamond"/>
          <w:sz w:val="22"/>
          <w:szCs w:val="22"/>
          <w:lang w:val="fr-BE"/>
        </w:rPr>
        <w:t>)</w:t>
      </w:r>
      <w:r w:rsidR="0051781F" w:rsidRPr="0051781F">
        <w:rPr>
          <w:rFonts w:ascii="Garamond" w:eastAsia="Lato" w:hAnsi="Garamond"/>
          <w:sz w:val="22"/>
          <w:szCs w:val="22"/>
          <w:lang w:val="fr-BE"/>
        </w:rPr>
        <w:t>,</w:t>
      </w:r>
      <w:r w:rsidR="006E4AF0" w:rsidRPr="0051781F">
        <w:rPr>
          <w:rFonts w:ascii="Garamond" w:eastAsia="Lato" w:hAnsi="Garamond"/>
          <w:sz w:val="22"/>
          <w:szCs w:val="22"/>
          <w:lang w:val="fr-BE"/>
        </w:rPr>
        <w:t xml:space="preserve"> </w:t>
      </w:r>
      <w:r w:rsidR="002F70BC" w:rsidRPr="0051781F">
        <w:rPr>
          <w:rFonts w:ascii="Garamond" w:eastAsia="Lato" w:hAnsi="Garamond"/>
          <w:sz w:val="22"/>
          <w:szCs w:val="22"/>
          <w:lang w:val="fr-BE"/>
        </w:rPr>
        <w:t xml:space="preserve">afin de </w:t>
      </w:r>
      <w:r w:rsidRPr="0051781F">
        <w:rPr>
          <w:rFonts w:ascii="Garamond" w:eastAsia="Lato" w:hAnsi="Garamond"/>
          <w:sz w:val="22"/>
          <w:szCs w:val="22"/>
          <w:lang w:val="fr-BE"/>
        </w:rPr>
        <w:t xml:space="preserve">demander un service. </w:t>
      </w:r>
    </w:p>
    <w:p w14:paraId="3141F3ED" w14:textId="361FCCDD" w:rsidR="00B12CA8" w:rsidRPr="00B12CA8" w:rsidRDefault="00B12CA8" w:rsidP="00B12CA8">
      <w:pPr>
        <w:rPr>
          <w:rFonts w:ascii="Garamond" w:eastAsia="Lato" w:hAnsi="Garamond"/>
          <w:sz w:val="22"/>
          <w:szCs w:val="22"/>
          <w:lang w:val="fr-BE"/>
        </w:rPr>
      </w:pPr>
      <w:r w:rsidRPr="00B12CA8">
        <w:rPr>
          <w:rFonts w:ascii="Garamond" w:eastAsia="Lato" w:hAnsi="Garamond"/>
          <w:sz w:val="22"/>
          <w:szCs w:val="22"/>
          <w:lang w:val="fr-BE"/>
        </w:rPr>
        <w:t>Les candidats sont vivement encouragés à lire attentivement ce document avant de remplir le formulaire de demande.</w:t>
      </w:r>
    </w:p>
    <w:p w14:paraId="47FD1851" w14:textId="77777777" w:rsidR="007953D3" w:rsidRPr="00B12CA8" w:rsidRDefault="007953D3" w:rsidP="007953D3">
      <w:pPr>
        <w:rPr>
          <w:rFonts w:ascii="Garamond" w:eastAsia="Garamond" w:hAnsi="Garamond" w:cs="Garamond"/>
          <w:smallCaps/>
          <w:kern w:val="28"/>
          <w:sz w:val="22"/>
          <w:szCs w:val="22"/>
          <w:lang w:val="fr-BE"/>
        </w:rPr>
      </w:pPr>
    </w:p>
    <w:p w14:paraId="7FB4F878" w14:textId="62C5E2A7" w:rsidR="00B12CA8" w:rsidRPr="00B12CA8" w:rsidRDefault="00B12CA8" w:rsidP="00BB3AF5">
      <w:pPr>
        <w:pStyle w:val="PIR2"/>
        <w:numPr>
          <w:ilvl w:val="1"/>
          <w:numId w:val="6"/>
        </w:numPr>
        <w:spacing w:line="276" w:lineRule="auto"/>
        <w:rPr>
          <w:rStyle w:val="Regular-akapitZnak"/>
          <w:rFonts w:ascii="Garamond" w:hAnsi="Garamond"/>
          <w:color w:val="000000" w:themeColor="text1"/>
          <w:sz w:val="24"/>
          <w:szCs w:val="24"/>
          <w:lang w:val="en-GB"/>
        </w:rPr>
      </w:pPr>
      <w:bookmarkStart w:id="1" w:name="_Toc59454401"/>
      <w:proofErr w:type="spellStart"/>
      <w:r>
        <w:rPr>
          <w:color w:val="000000" w:themeColor="text1"/>
        </w:rPr>
        <w:t>Contexte</w:t>
      </w:r>
      <w:bookmarkEnd w:id="1"/>
      <w:proofErr w:type="spellEnd"/>
    </w:p>
    <w:p w14:paraId="280C1AC3" w14:textId="28E1BFE6" w:rsidR="00B12CA8" w:rsidRPr="005405F3" w:rsidRDefault="00B12CA8" w:rsidP="00B12CA8">
      <w:pPr>
        <w:rPr>
          <w:rStyle w:val="Regular-akapitZnak"/>
          <w:rFonts w:ascii="Garamond" w:eastAsia="Open Sans" w:hAnsi="Garamond"/>
          <w:lang w:val="fr-BE"/>
        </w:rPr>
      </w:pPr>
      <w:r w:rsidRPr="005405F3">
        <w:rPr>
          <w:rFonts w:ascii="Garamond" w:eastAsia="Open Sans" w:hAnsi="Garamond"/>
          <w:sz w:val="22"/>
          <w:szCs w:val="22"/>
          <w:lang w:val="fr-BE"/>
        </w:rPr>
        <w:t xml:space="preserve">Dans un monde caractérisé par des changements scientifiques et technologiques de plus en plus rapides et </w:t>
      </w:r>
      <w:r w:rsidR="002F70BC">
        <w:rPr>
          <w:rFonts w:ascii="Garamond" w:eastAsia="Open Sans" w:hAnsi="Garamond"/>
          <w:sz w:val="22"/>
          <w:szCs w:val="22"/>
          <w:lang w:val="fr-BE"/>
        </w:rPr>
        <w:t xml:space="preserve">par </w:t>
      </w:r>
      <w:r w:rsidRPr="005405F3">
        <w:rPr>
          <w:rFonts w:ascii="Garamond" w:eastAsia="Open Sans" w:hAnsi="Garamond"/>
          <w:sz w:val="22"/>
          <w:szCs w:val="22"/>
          <w:lang w:val="fr-BE"/>
        </w:rPr>
        <w:t>des crises émergentes, la recherche et l’innovation (R&amp;I) sont plus que jamais des moteurs clefs de développement du</w:t>
      </w:r>
      <w:r>
        <w:rPr>
          <w:rFonts w:ascii="Garamond" w:eastAsia="Open Sans" w:hAnsi="Garamond"/>
          <w:sz w:val="22"/>
          <w:szCs w:val="22"/>
          <w:lang w:val="fr-BE"/>
        </w:rPr>
        <w:t>rable et inclusif</w:t>
      </w:r>
      <w:r w:rsidRPr="0051781F">
        <w:rPr>
          <w:rFonts w:ascii="Garamond" w:eastAsia="Open Sans" w:hAnsi="Garamond"/>
          <w:sz w:val="22"/>
          <w:szCs w:val="22"/>
          <w:lang w:val="fr-BE"/>
        </w:rPr>
        <w:t xml:space="preserve">. Elles </w:t>
      </w:r>
      <w:r w:rsidR="002F70BC" w:rsidRPr="0051781F">
        <w:rPr>
          <w:rFonts w:ascii="Garamond" w:eastAsia="Open Sans" w:hAnsi="Garamond"/>
          <w:sz w:val="22"/>
          <w:szCs w:val="22"/>
          <w:lang w:val="fr-BE"/>
        </w:rPr>
        <w:t>renforcent</w:t>
      </w:r>
      <w:r w:rsidRPr="0051781F">
        <w:rPr>
          <w:rStyle w:val="Regular-akapitZnak"/>
          <w:rFonts w:ascii="Garamond" w:eastAsiaTheme="minorEastAsia" w:hAnsi="Garamond" w:cs="Arial"/>
          <w:lang w:val="fr-BE" w:eastAsia="en-US"/>
        </w:rPr>
        <w:t xml:space="preserve"> la convergence économique, </w:t>
      </w:r>
      <w:r w:rsidR="002F70BC" w:rsidRPr="0051781F">
        <w:rPr>
          <w:rStyle w:val="Regular-akapitZnak"/>
          <w:rFonts w:ascii="Garamond" w:eastAsiaTheme="minorEastAsia" w:hAnsi="Garamond" w:cs="Arial"/>
          <w:lang w:val="fr-BE" w:eastAsia="en-US"/>
        </w:rPr>
        <w:t xml:space="preserve">stimulent </w:t>
      </w:r>
      <w:r w:rsidRPr="0051781F">
        <w:rPr>
          <w:rStyle w:val="Regular-akapitZnak"/>
          <w:rFonts w:ascii="Garamond" w:eastAsiaTheme="minorEastAsia" w:hAnsi="Garamond" w:cs="Arial"/>
          <w:lang w:val="fr-BE" w:eastAsia="en-US"/>
        </w:rPr>
        <w:t xml:space="preserve">la productivité </w:t>
      </w:r>
      <w:r w:rsidR="002F70BC" w:rsidRPr="0051781F">
        <w:rPr>
          <w:rStyle w:val="Regular-akapitZnak"/>
          <w:rFonts w:ascii="Garamond" w:eastAsiaTheme="minorEastAsia" w:hAnsi="Garamond" w:cs="Arial"/>
          <w:lang w:val="fr-BE" w:eastAsia="en-US"/>
        </w:rPr>
        <w:t xml:space="preserve">et </w:t>
      </w:r>
      <w:r w:rsidRPr="0051781F">
        <w:rPr>
          <w:rStyle w:val="Regular-akapitZnak"/>
          <w:rFonts w:ascii="Garamond" w:eastAsiaTheme="minorEastAsia" w:hAnsi="Garamond" w:cs="Arial"/>
          <w:lang w:val="fr-BE" w:eastAsia="en-US"/>
        </w:rPr>
        <w:t xml:space="preserve">la compétitivité et </w:t>
      </w:r>
      <w:r w:rsidR="002F70BC" w:rsidRPr="0051781F">
        <w:rPr>
          <w:rStyle w:val="Regular-akapitZnak"/>
          <w:rFonts w:ascii="Garamond" w:eastAsiaTheme="minorEastAsia" w:hAnsi="Garamond" w:cs="Arial"/>
          <w:lang w:val="fr-BE" w:eastAsia="en-US"/>
        </w:rPr>
        <w:t>permettent la création</w:t>
      </w:r>
      <w:r w:rsidRPr="0051781F">
        <w:rPr>
          <w:rStyle w:val="Regular-akapitZnak"/>
          <w:rFonts w:ascii="Garamond" w:eastAsiaTheme="minorEastAsia" w:hAnsi="Garamond" w:cs="Arial"/>
          <w:lang w:val="fr-BE" w:eastAsia="en-US"/>
        </w:rPr>
        <w:t xml:space="preserve"> </w:t>
      </w:r>
      <w:r w:rsidR="002F70BC" w:rsidRPr="0051781F">
        <w:rPr>
          <w:rStyle w:val="Regular-akapitZnak"/>
          <w:rFonts w:ascii="Garamond" w:eastAsiaTheme="minorEastAsia" w:hAnsi="Garamond" w:cs="Arial"/>
          <w:lang w:val="fr-BE" w:eastAsia="en-US"/>
        </w:rPr>
        <w:t>d’</w:t>
      </w:r>
      <w:r w:rsidRPr="0051781F">
        <w:rPr>
          <w:rStyle w:val="Regular-akapitZnak"/>
          <w:rFonts w:ascii="Garamond" w:eastAsiaTheme="minorEastAsia" w:hAnsi="Garamond" w:cs="Arial"/>
          <w:lang w:val="fr-BE" w:eastAsia="en-US"/>
        </w:rPr>
        <w:t xml:space="preserve">emplois de qualité et bien rémunérés </w:t>
      </w:r>
      <w:r w:rsidRPr="00D8774D">
        <w:rPr>
          <w:rStyle w:val="Regular-akapitZnak"/>
          <w:rFonts w:ascii="Garamond" w:eastAsiaTheme="minorEastAsia" w:hAnsi="Garamond" w:cs="Arial"/>
          <w:lang w:val="fr-BE" w:eastAsia="en-US"/>
        </w:rPr>
        <w:t>(CE, 2020)</w:t>
      </w:r>
      <w:r w:rsidRPr="00D8774D">
        <w:rPr>
          <w:rStyle w:val="Regular-akapitZnak"/>
          <w:rFonts w:ascii="Garamond" w:eastAsiaTheme="minorEastAsia" w:hAnsi="Garamond"/>
          <w:vertAlign w:val="superscript"/>
          <w:lang w:val="en-GB"/>
        </w:rPr>
        <w:footnoteReference w:id="2"/>
      </w:r>
      <w:r w:rsidRPr="00D8774D">
        <w:rPr>
          <w:rStyle w:val="Regular-akapitZnak"/>
          <w:rFonts w:ascii="Garamond" w:eastAsiaTheme="minorEastAsia" w:hAnsi="Garamond" w:cs="Arial"/>
          <w:lang w:val="fr-BE" w:eastAsia="en-US"/>
        </w:rPr>
        <w:t xml:space="preserve">. </w:t>
      </w:r>
      <w:r w:rsidR="002F70BC" w:rsidRPr="00DF1E70">
        <w:rPr>
          <w:rStyle w:val="Regular-akapitZnak"/>
          <w:rFonts w:ascii="Garamond" w:eastAsiaTheme="minorEastAsia" w:hAnsi="Garamond" w:cs="Arial"/>
          <w:lang w:val="fr-BE" w:eastAsia="en-US"/>
        </w:rPr>
        <w:t xml:space="preserve">Elles constituent un outil d'analyse des incidences du changement et un moyen de garantir que toute transition entraîne une amélioration de notre qualité de vie. </w:t>
      </w:r>
    </w:p>
    <w:p w14:paraId="736B674E" w14:textId="77777777" w:rsidR="00B12CA8" w:rsidRDefault="00B12CA8" w:rsidP="00B12CA8">
      <w:pPr>
        <w:rPr>
          <w:rStyle w:val="Regular-akapitZnak"/>
          <w:rFonts w:ascii="Garamond" w:eastAsiaTheme="minorHAnsi" w:hAnsi="Garamond" w:cs="Arial"/>
          <w:lang w:val="fr-BE" w:eastAsia="en-US"/>
        </w:rPr>
      </w:pPr>
    </w:p>
    <w:p w14:paraId="7A670B93" w14:textId="731354A7" w:rsidR="00B12CA8" w:rsidRPr="005405F3" w:rsidRDefault="00B12CA8" w:rsidP="00B12CA8">
      <w:pPr>
        <w:rPr>
          <w:rFonts w:ascii="Garamond" w:eastAsia="Open Sans" w:hAnsi="Garamond"/>
          <w:sz w:val="22"/>
          <w:szCs w:val="22"/>
          <w:lang w:val="fr-BE"/>
        </w:rPr>
      </w:pPr>
      <w:r w:rsidRPr="0051781F">
        <w:rPr>
          <w:rFonts w:ascii="Garamond" w:eastAsia="Open Sans" w:hAnsi="Garamond"/>
          <w:sz w:val="22"/>
          <w:szCs w:val="22"/>
          <w:lang w:val="fr-BE"/>
        </w:rPr>
        <w:t xml:space="preserve">Elles permettent de relever les défis sociétaux, d’accélérer la transition verte, de créer de nouvelles </w:t>
      </w:r>
      <w:r w:rsidR="006544CA" w:rsidRPr="0051781F">
        <w:rPr>
          <w:rFonts w:ascii="Garamond" w:eastAsia="Open Sans" w:hAnsi="Garamond"/>
          <w:sz w:val="22"/>
          <w:szCs w:val="22"/>
          <w:lang w:val="fr-BE"/>
        </w:rPr>
        <w:t>opportunités d’affaires</w:t>
      </w:r>
      <w:r w:rsidRPr="0051781F">
        <w:rPr>
          <w:rFonts w:ascii="Garamond" w:eastAsia="Open Sans" w:hAnsi="Garamond"/>
          <w:sz w:val="22"/>
          <w:szCs w:val="22"/>
          <w:lang w:val="fr-BE"/>
        </w:rPr>
        <w:t xml:space="preserve">, </w:t>
      </w:r>
      <w:r w:rsidR="006544CA" w:rsidRPr="0051781F">
        <w:rPr>
          <w:rFonts w:ascii="Garamond" w:eastAsia="Open Sans" w:hAnsi="Garamond"/>
          <w:sz w:val="22"/>
          <w:szCs w:val="22"/>
          <w:lang w:val="fr-BE"/>
        </w:rPr>
        <w:t xml:space="preserve">et </w:t>
      </w:r>
      <w:r w:rsidRPr="0051781F">
        <w:rPr>
          <w:rFonts w:ascii="Garamond" w:eastAsia="Open Sans" w:hAnsi="Garamond"/>
          <w:sz w:val="22"/>
          <w:szCs w:val="22"/>
          <w:lang w:val="fr-BE"/>
        </w:rPr>
        <w:t>de réduire la pauvreté</w:t>
      </w:r>
      <w:r w:rsidR="0051781F" w:rsidRPr="0051781F">
        <w:rPr>
          <w:rFonts w:ascii="Garamond" w:eastAsia="Open Sans" w:hAnsi="Garamond"/>
          <w:sz w:val="22"/>
          <w:szCs w:val="22"/>
          <w:lang w:val="fr-BE"/>
        </w:rPr>
        <w:t>.</w:t>
      </w:r>
      <w:r w:rsidRPr="0051781F">
        <w:rPr>
          <w:rStyle w:val="BalloonTextChar"/>
          <w:rFonts w:ascii="Garamond" w:eastAsiaTheme="minorEastAsia" w:hAnsi="Garamond" w:cs="Arial"/>
          <w:sz w:val="22"/>
          <w:szCs w:val="22"/>
          <w:lang w:val="fr-BE" w:eastAsia="en-US"/>
        </w:rPr>
        <w:t xml:space="preserve"> </w:t>
      </w:r>
      <w:r w:rsidRPr="005405F3">
        <w:rPr>
          <w:rFonts w:ascii="Garamond" w:eastAsia="Open Sans" w:hAnsi="Garamond"/>
          <w:sz w:val="22"/>
          <w:szCs w:val="22"/>
          <w:lang w:val="fr-BE"/>
        </w:rPr>
        <w:t xml:space="preserve">Elles jouent un </w:t>
      </w:r>
      <w:r w:rsidR="006E4AF0" w:rsidRPr="005405F3">
        <w:rPr>
          <w:rFonts w:ascii="Garamond" w:eastAsia="Open Sans" w:hAnsi="Garamond"/>
          <w:sz w:val="22"/>
          <w:szCs w:val="22"/>
          <w:lang w:val="fr-BE"/>
        </w:rPr>
        <w:t>rôle</w:t>
      </w:r>
      <w:r w:rsidRPr="005405F3">
        <w:rPr>
          <w:rFonts w:ascii="Garamond" w:eastAsia="Open Sans" w:hAnsi="Garamond"/>
          <w:sz w:val="22"/>
          <w:szCs w:val="22"/>
          <w:lang w:val="fr-BE"/>
        </w:rPr>
        <w:t xml:space="preserve"> clef dans la mise en œuvre de l'Agenda 2030 des Nations unies </w:t>
      </w:r>
      <w:r>
        <w:rPr>
          <w:rFonts w:ascii="Garamond" w:eastAsia="Open Sans" w:hAnsi="Garamond"/>
          <w:sz w:val="22"/>
          <w:szCs w:val="22"/>
          <w:lang w:val="fr-BE"/>
        </w:rPr>
        <w:t>pour</w:t>
      </w:r>
      <w:r w:rsidRPr="005405F3">
        <w:rPr>
          <w:rFonts w:ascii="Garamond" w:eastAsia="Open Sans" w:hAnsi="Garamond"/>
          <w:sz w:val="22"/>
          <w:szCs w:val="22"/>
          <w:lang w:val="fr-BE"/>
        </w:rPr>
        <w:t xml:space="preserve"> le développement durable, de l'Agenda 2063 de l'Union africaine </w:t>
      </w:r>
      <w:r>
        <w:rPr>
          <w:rFonts w:ascii="Garamond" w:eastAsia="Open Sans" w:hAnsi="Garamond"/>
          <w:sz w:val="22"/>
          <w:szCs w:val="22"/>
          <w:lang w:val="fr-BE"/>
        </w:rPr>
        <w:t>« L'Afrique que nous voulons »</w:t>
      </w:r>
      <w:r w:rsidRPr="005405F3">
        <w:rPr>
          <w:rFonts w:ascii="Garamond" w:eastAsia="Open Sans" w:hAnsi="Garamond"/>
          <w:sz w:val="22"/>
          <w:szCs w:val="22"/>
          <w:lang w:val="fr-BE"/>
        </w:rPr>
        <w:t xml:space="preserve">, </w:t>
      </w:r>
      <w:r>
        <w:rPr>
          <w:rFonts w:ascii="Garamond" w:eastAsia="Open Sans" w:hAnsi="Garamond"/>
          <w:sz w:val="22"/>
          <w:szCs w:val="22"/>
          <w:lang w:val="fr-BE"/>
        </w:rPr>
        <w:t>« </w:t>
      </w:r>
      <w:r w:rsidRPr="005405F3">
        <w:rPr>
          <w:rFonts w:ascii="Garamond" w:eastAsia="Open Sans" w:hAnsi="Garamond"/>
          <w:sz w:val="22"/>
          <w:szCs w:val="22"/>
          <w:lang w:val="fr-BE"/>
        </w:rPr>
        <w:t>La voie de Samoa</w:t>
      </w:r>
      <w:r>
        <w:rPr>
          <w:rFonts w:ascii="Garamond" w:eastAsia="Open Sans" w:hAnsi="Garamond"/>
          <w:sz w:val="22"/>
          <w:szCs w:val="22"/>
          <w:lang w:val="fr-BE"/>
        </w:rPr>
        <w:t> »</w:t>
      </w:r>
      <w:r w:rsidRPr="005405F3">
        <w:rPr>
          <w:rFonts w:ascii="Garamond" w:eastAsia="Open Sans" w:hAnsi="Garamond"/>
          <w:sz w:val="22"/>
          <w:szCs w:val="22"/>
          <w:lang w:val="fr-BE"/>
        </w:rPr>
        <w:t>, et d'autres cadres politiques internationaux et régionaux.</w:t>
      </w:r>
    </w:p>
    <w:p w14:paraId="5E340A80" w14:textId="77777777" w:rsidR="00B12CA8" w:rsidRPr="005405F3" w:rsidRDefault="00B12CA8" w:rsidP="00B12CA8">
      <w:pPr>
        <w:rPr>
          <w:rFonts w:ascii="Garamond" w:hAnsi="Garamond"/>
          <w:sz w:val="22"/>
          <w:szCs w:val="22"/>
          <w:lang w:val="fr-BE"/>
        </w:rPr>
      </w:pPr>
    </w:p>
    <w:p w14:paraId="0D83B355" w14:textId="46263581" w:rsidR="00B12CA8" w:rsidRPr="005405F3" w:rsidRDefault="00B12CA8" w:rsidP="00B12CA8">
      <w:pPr>
        <w:rPr>
          <w:rFonts w:ascii="Garamond" w:hAnsi="Garamond" w:cs="Arial"/>
          <w:sz w:val="22"/>
          <w:szCs w:val="22"/>
          <w:lang w:val="fr-BE"/>
        </w:rPr>
      </w:pPr>
      <w:r w:rsidRPr="005405F3">
        <w:rPr>
          <w:rFonts w:ascii="Garamond" w:eastAsia="Open Sans" w:hAnsi="Garamond"/>
          <w:sz w:val="22"/>
          <w:szCs w:val="22"/>
          <w:lang w:val="fr-BE"/>
        </w:rPr>
        <w:t xml:space="preserve">Un nombre croissant de pays d’Afrique, des Caraïbes et du Pacifique (ACP) les intègrent dans leurs agendas de développement nationaux, pour </w:t>
      </w:r>
      <w:r w:rsidRPr="006E4AF0">
        <w:rPr>
          <w:rFonts w:ascii="Garamond" w:eastAsia="Open Sans" w:hAnsi="Garamond"/>
          <w:sz w:val="22"/>
          <w:szCs w:val="22"/>
          <w:lang w:val="fr-BE"/>
        </w:rPr>
        <w:t>accélérer leur transition</w:t>
      </w:r>
      <w:r w:rsidRPr="005405F3">
        <w:rPr>
          <w:rFonts w:ascii="Garamond" w:eastAsia="Open Sans" w:hAnsi="Garamond"/>
          <w:sz w:val="22"/>
          <w:szCs w:val="22"/>
          <w:lang w:val="fr-BE"/>
        </w:rPr>
        <w:t xml:space="preserve"> vers des économies fondées s</w:t>
      </w:r>
      <w:r>
        <w:rPr>
          <w:rFonts w:ascii="Garamond" w:eastAsia="Open Sans" w:hAnsi="Garamond"/>
          <w:sz w:val="22"/>
          <w:szCs w:val="22"/>
          <w:lang w:val="fr-BE"/>
        </w:rPr>
        <w:t xml:space="preserve">ur la connaissance. Cependant, </w:t>
      </w:r>
      <w:r w:rsidRPr="005405F3">
        <w:rPr>
          <w:rFonts w:ascii="Garamond" w:eastAsia="Open Sans" w:hAnsi="Garamond"/>
          <w:sz w:val="22"/>
          <w:szCs w:val="22"/>
          <w:lang w:val="fr-BE"/>
        </w:rPr>
        <w:t xml:space="preserve">les performances en matière d’innovation restent entravées par des politiques, des mécanismes de développement des compétences et des </w:t>
      </w:r>
      <w:r w:rsidR="00216E03">
        <w:rPr>
          <w:rFonts w:ascii="Garamond" w:eastAsia="Open Sans" w:hAnsi="Garamond"/>
          <w:sz w:val="22"/>
          <w:szCs w:val="22"/>
          <w:lang w:val="fr-BE"/>
        </w:rPr>
        <w:t>conditions cadres</w:t>
      </w:r>
      <w:r w:rsidRPr="005405F3">
        <w:rPr>
          <w:rFonts w:ascii="Garamond" w:eastAsia="Open Sans" w:hAnsi="Garamond"/>
          <w:sz w:val="22"/>
          <w:szCs w:val="22"/>
          <w:lang w:val="fr-BE"/>
        </w:rPr>
        <w:t xml:space="preserve"> de R&amp;I inefficaces.</w:t>
      </w:r>
      <w:r w:rsidRPr="005405F3">
        <w:rPr>
          <w:rFonts w:ascii="Garamond" w:hAnsi="Garamond" w:cs="Arial"/>
          <w:sz w:val="22"/>
          <w:szCs w:val="22"/>
          <w:lang w:val="fr-BE"/>
        </w:rPr>
        <w:t xml:space="preserve"> </w:t>
      </w:r>
    </w:p>
    <w:p w14:paraId="10838DC3" w14:textId="77777777" w:rsidR="00B12CA8" w:rsidRPr="005405F3" w:rsidRDefault="00B12CA8" w:rsidP="00B12CA8">
      <w:pPr>
        <w:rPr>
          <w:rFonts w:ascii="Garamond" w:hAnsi="Garamond"/>
          <w:sz w:val="22"/>
          <w:szCs w:val="22"/>
          <w:lang w:val="fr-BE"/>
        </w:rPr>
      </w:pPr>
    </w:p>
    <w:p w14:paraId="21E22910" w14:textId="7E67D274" w:rsidR="00B12CA8" w:rsidRPr="00DF1E70" w:rsidRDefault="00B12CA8">
      <w:pPr>
        <w:rPr>
          <w:rStyle w:val="Regular-akapitZnak"/>
          <w:rFonts w:ascii="Garamond" w:eastAsiaTheme="minorEastAsia" w:hAnsi="Garamond" w:cs="Arial"/>
          <w:lang w:val="fr-BE" w:eastAsia="en-US"/>
        </w:rPr>
      </w:pPr>
      <w:r w:rsidRPr="005405F3">
        <w:rPr>
          <w:rFonts w:ascii="Garamond" w:eastAsia="Open Sans" w:hAnsi="Garamond"/>
          <w:sz w:val="22"/>
          <w:szCs w:val="22"/>
          <w:lang w:val="fr-BE"/>
        </w:rPr>
        <w:t>Pour libérer leur potentiel d’innovation, il faut non seulement investir davantage de moyens financiers, mais aussi mettre en place des cadres politiques appropriés.</w:t>
      </w:r>
      <w:r w:rsidRPr="00DF1E70">
        <w:rPr>
          <w:rStyle w:val="Regular-akapitZnak"/>
          <w:rFonts w:ascii="Garamond" w:eastAsiaTheme="minorEastAsia" w:hAnsi="Garamond" w:cs="Arial"/>
          <w:lang w:val="fr-BE" w:eastAsia="en-US"/>
        </w:rPr>
        <w:t xml:space="preserve"> </w:t>
      </w:r>
      <w:r w:rsidR="00216E03">
        <w:rPr>
          <w:rFonts w:ascii="Garamond" w:hAnsi="Garamond" w:cs="Arial"/>
          <w:sz w:val="22"/>
          <w:szCs w:val="22"/>
          <w:lang w:val="fr-BE"/>
        </w:rPr>
        <w:t>L</w:t>
      </w:r>
      <w:r w:rsidRPr="005405F3">
        <w:rPr>
          <w:rFonts w:ascii="Garamond" w:hAnsi="Garamond" w:cs="Arial"/>
          <w:sz w:val="22"/>
          <w:szCs w:val="22"/>
          <w:lang w:val="fr-BE"/>
        </w:rPr>
        <w:t xml:space="preserve">es investissements dans la R&amp;I ont un impact beaucoup plus important s'ils s'accompagnent de réformes pour améliorer la qualité et l'efficacité des systèmes et des politiques de R&amp;I </w:t>
      </w:r>
      <w:r w:rsidR="00DF1E70">
        <w:rPr>
          <w:rStyle w:val="Regular-akapitZnak"/>
          <w:rFonts w:ascii="Garamond" w:eastAsiaTheme="minorEastAsia" w:hAnsi="Garamond" w:cs="Arial"/>
          <w:lang w:val="fr-BE" w:eastAsia="en-US"/>
        </w:rPr>
        <w:t>(CE, 2013)</w:t>
      </w:r>
      <w:r w:rsidRPr="00DF1E70">
        <w:rPr>
          <w:rStyle w:val="FootnoteReference"/>
          <w:rFonts w:ascii="Garamond" w:eastAsiaTheme="minorEastAsia" w:hAnsi="Garamond" w:cs="Arial"/>
          <w:sz w:val="22"/>
          <w:szCs w:val="22"/>
          <w:vertAlign w:val="superscript"/>
          <w:lang w:eastAsia="en-US"/>
        </w:rPr>
        <w:footnoteReference w:id="3"/>
      </w:r>
      <w:r w:rsidR="00DF1E70">
        <w:rPr>
          <w:rStyle w:val="Regular-akapitZnak"/>
          <w:rFonts w:ascii="Garamond" w:eastAsiaTheme="minorEastAsia" w:hAnsi="Garamond" w:cs="Arial"/>
          <w:lang w:val="fr-BE" w:eastAsia="en-US"/>
        </w:rPr>
        <w:t>.</w:t>
      </w:r>
      <w:r w:rsidRPr="00DF1E70">
        <w:rPr>
          <w:rStyle w:val="Regular-akapitZnak"/>
          <w:rFonts w:ascii="Garamond" w:eastAsiaTheme="minorEastAsia" w:hAnsi="Garamond" w:cs="Arial"/>
          <w:lang w:val="fr-BE" w:eastAsia="en-US"/>
        </w:rPr>
        <w:t xml:space="preserve"> </w:t>
      </w:r>
    </w:p>
    <w:p w14:paraId="7F881668" w14:textId="073E5530" w:rsidR="00B12CA8" w:rsidRPr="00B12CA8" w:rsidRDefault="00B12CA8" w:rsidP="00BB3AF5">
      <w:pPr>
        <w:jc w:val="both"/>
        <w:rPr>
          <w:rStyle w:val="Regular-akapitZnak"/>
          <w:rFonts w:ascii="Garamond" w:eastAsiaTheme="minorHAnsi" w:hAnsi="Garamond" w:cs="Arial"/>
          <w:vertAlign w:val="superscript"/>
          <w:lang w:val="fr-BE" w:eastAsia="en-US"/>
        </w:rPr>
      </w:pPr>
    </w:p>
    <w:p w14:paraId="3F2F324D" w14:textId="4E52D517" w:rsidR="00732DEA" w:rsidRPr="00B12CA8" w:rsidRDefault="00B12CA8" w:rsidP="009F2E54">
      <w:pPr>
        <w:pStyle w:val="PIR2"/>
        <w:numPr>
          <w:ilvl w:val="1"/>
          <w:numId w:val="6"/>
        </w:numPr>
        <w:spacing w:line="276" w:lineRule="auto"/>
        <w:rPr>
          <w:color w:val="000000" w:themeColor="text1"/>
          <w:lang w:val="fr-BE"/>
        </w:rPr>
      </w:pPr>
      <w:bookmarkStart w:id="2" w:name="_Toc59454402"/>
      <w:r>
        <w:rPr>
          <w:color w:val="000000" w:themeColor="text1"/>
          <w:lang w:val="fr-BE"/>
        </w:rPr>
        <w:t>Le p</w:t>
      </w:r>
      <w:r w:rsidRPr="00880BB4">
        <w:rPr>
          <w:color w:val="000000" w:themeColor="text1"/>
          <w:lang w:val="fr-BE"/>
        </w:rPr>
        <w:t>rogramme OEACP Recherche et Innovation</w:t>
      </w:r>
      <w:bookmarkEnd w:id="2"/>
      <w:r w:rsidRPr="00B12CA8">
        <w:rPr>
          <w:color w:val="000000" w:themeColor="text1"/>
          <w:lang w:val="fr-BE"/>
        </w:rPr>
        <w:t xml:space="preserve">  </w:t>
      </w:r>
    </w:p>
    <w:p w14:paraId="306FFE11" w14:textId="77777777" w:rsidR="00B12CA8" w:rsidRPr="00DF1E70" w:rsidRDefault="00B12CA8" w:rsidP="00DF1E70">
      <w:pPr>
        <w:shd w:val="clear" w:color="auto" w:fill="FFFFFF" w:themeFill="background1"/>
        <w:jc w:val="both"/>
        <w:rPr>
          <w:rFonts w:ascii="Garamond" w:hAnsi="Garamond" w:cstheme="minorBidi"/>
          <w:sz w:val="22"/>
          <w:szCs w:val="22"/>
          <w:lang w:val="fr-BE" w:eastAsia="fr-FR"/>
        </w:rPr>
      </w:pPr>
      <w:r w:rsidRPr="00D8774D">
        <w:rPr>
          <w:rFonts w:ascii="Garamond" w:hAnsi="Garamond" w:cstheme="minorBidi"/>
          <w:sz w:val="22"/>
          <w:szCs w:val="22"/>
          <w:lang w:val="fr-BE" w:eastAsia="fr-FR"/>
        </w:rPr>
        <w:t>C’est dans ce contexte que l'Organisation des États d'Afrique, des Caraïbes et du Pacifique (OEACP) a lancé u</w:t>
      </w:r>
      <w:r w:rsidRPr="00DF1E70">
        <w:rPr>
          <w:rFonts w:ascii="Garamond" w:hAnsi="Garamond" w:cstheme="minorBidi"/>
          <w:sz w:val="22"/>
          <w:szCs w:val="22"/>
          <w:lang w:val="fr-BE" w:eastAsia="fr-FR"/>
        </w:rPr>
        <w:t>n nouveau programme, financé par l'Union européenne, pour renforcer les capacités de recherche et d'innovation dans les pays ACP.</w:t>
      </w:r>
    </w:p>
    <w:p w14:paraId="5372A50C" w14:textId="77777777" w:rsidR="00B12CA8" w:rsidRPr="004F3554" w:rsidRDefault="00B12CA8" w:rsidP="00B12CA8">
      <w:pPr>
        <w:shd w:val="clear" w:color="auto" w:fill="FFFFFF"/>
        <w:jc w:val="both"/>
        <w:rPr>
          <w:rFonts w:ascii="Garamond" w:hAnsi="Garamond" w:cstheme="minorHAnsi"/>
          <w:sz w:val="22"/>
          <w:szCs w:val="22"/>
          <w:lang w:val="fr-BE" w:eastAsia="fr-FR"/>
        </w:rPr>
      </w:pPr>
    </w:p>
    <w:p w14:paraId="70329326" w14:textId="0EEA3FD2" w:rsidR="00B12CA8" w:rsidRPr="00DF1E70" w:rsidRDefault="00B12CA8" w:rsidP="00DF1E70">
      <w:pPr>
        <w:shd w:val="clear" w:color="auto" w:fill="FFFFFF" w:themeFill="background1"/>
        <w:jc w:val="both"/>
        <w:rPr>
          <w:rFonts w:ascii="Garamond" w:hAnsi="Garamond" w:cstheme="minorBidi"/>
          <w:sz w:val="22"/>
          <w:szCs w:val="22"/>
          <w:lang w:val="fr-BE" w:eastAsia="fr-FR"/>
        </w:rPr>
      </w:pPr>
      <w:r w:rsidRPr="00D8774D">
        <w:rPr>
          <w:rFonts w:ascii="Garamond" w:hAnsi="Garamond" w:cstheme="minorBidi"/>
          <w:sz w:val="22"/>
          <w:szCs w:val="22"/>
          <w:lang w:val="fr-BE" w:eastAsia="fr-FR"/>
        </w:rPr>
        <w:t>Le programme a pour objectifs de les aider à structurer leurs écosystèmes d'innovation et d’induire des changements à des niv</w:t>
      </w:r>
      <w:r w:rsidRPr="00DF1E70">
        <w:rPr>
          <w:rFonts w:ascii="Garamond" w:hAnsi="Garamond" w:cstheme="minorBidi"/>
          <w:sz w:val="22"/>
          <w:szCs w:val="22"/>
          <w:lang w:val="fr-BE" w:eastAsia="fr-FR"/>
        </w:rPr>
        <w:t>eaux interdépendants : élaborat</w:t>
      </w:r>
      <w:r w:rsidR="00216E03" w:rsidRPr="00DF1E70">
        <w:rPr>
          <w:rFonts w:ascii="Garamond" w:hAnsi="Garamond" w:cstheme="minorBidi"/>
          <w:sz w:val="22"/>
          <w:szCs w:val="22"/>
          <w:lang w:val="fr-BE" w:eastAsia="fr-FR"/>
        </w:rPr>
        <w:t>ion des politiques, transfert des</w:t>
      </w:r>
      <w:r w:rsidRPr="00DF1E70">
        <w:rPr>
          <w:rFonts w:ascii="Garamond" w:hAnsi="Garamond" w:cstheme="minorBidi"/>
          <w:sz w:val="22"/>
          <w:szCs w:val="22"/>
          <w:lang w:val="fr-BE" w:eastAsia="fr-FR"/>
        </w:rPr>
        <w:t xml:space="preserve"> connaissances et capacités des acteurs de la recherche et de l'innovation.</w:t>
      </w:r>
    </w:p>
    <w:p w14:paraId="3300D4C3" w14:textId="77777777" w:rsidR="00B12CA8" w:rsidRDefault="00B12CA8" w:rsidP="00B12CA8">
      <w:pPr>
        <w:shd w:val="clear" w:color="auto" w:fill="FFFFFF"/>
        <w:jc w:val="both"/>
        <w:rPr>
          <w:rFonts w:ascii="Garamond" w:hAnsi="Garamond" w:cstheme="minorHAnsi"/>
          <w:sz w:val="22"/>
          <w:szCs w:val="22"/>
          <w:lang w:val="fr-BE" w:eastAsia="fr-FR"/>
        </w:rPr>
      </w:pPr>
    </w:p>
    <w:p w14:paraId="526094D2" w14:textId="0A0971FC" w:rsidR="00B12CA8" w:rsidRPr="00DF1E70" w:rsidRDefault="00B12CA8" w:rsidP="00DF1E70">
      <w:pPr>
        <w:shd w:val="clear" w:color="auto" w:fill="FFFFFF" w:themeFill="background1"/>
        <w:jc w:val="both"/>
        <w:rPr>
          <w:rFonts w:ascii="Garamond" w:hAnsi="Garamond" w:cstheme="minorBidi"/>
          <w:sz w:val="22"/>
          <w:szCs w:val="22"/>
          <w:lang w:val="fr-BE" w:eastAsia="fr-FR"/>
        </w:rPr>
      </w:pPr>
      <w:r w:rsidRPr="00D8774D">
        <w:rPr>
          <w:rFonts w:ascii="Garamond" w:hAnsi="Garamond" w:cstheme="minorBidi"/>
          <w:sz w:val="22"/>
          <w:szCs w:val="22"/>
          <w:lang w:val="fr-BE" w:eastAsia="fr-FR"/>
        </w:rPr>
        <w:t xml:space="preserve">Il comporte trois volets principaux: </w:t>
      </w:r>
    </w:p>
    <w:p w14:paraId="5E3A1CA5" w14:textId="77777777" w:rsidR="00B12CA8" w:rsidRPr="00DF1E70" w:rsidRDefault="00B12CA8" w:rsidP="00DF1E70">
      <w:pPr>
        <w:pStyle w:val="ListParagraph"/>
        <w:numPr>
          <w:ilvl w:val="0"/>
          <w:numId w:val="37"/>
        </w:numPr>
        <w:shd w:val="clear" w:color="auto" w:fill="FFFFFF" w:themeFill="background1"/>
        <w:spacing w:before="120" w:after="120"/>
        <w:jc w:val="both"/>
        <w:rPr>
          <w:rFonts w:ascii="Garamond" w:hAnsi="Garamond" w:cstheme="minorBidi"/>
          <w:sz w:val="22"/>
          <w:szCs w:val="22"/>
          <w:lang w:val="fr-BE" w:eastAsia="fr-FR"/>
        </w:rPr>
      </w:pPr>
      <w:r w:rsidRPr="00D8774D">
        <w:rPr>
          <w:rFonts w:ascii="Garamond" w:hAnsi="Garamond" w:cstheme="minorBidi"/>
          <w:sz w:val="22"/>
          <w:szCs w:val="22"/>
          <w:lang w:val="fr-BE" w:eastAsia="fr-FR"/>
        </w:rPr>
        <w:t xml:space="preserve">un Fonds pour l’innovation destiné à favoriser un environnement propice à la </w:t>
      </w:r>
      <w:r w:rsidRPr="00DF1E70">
        <w:rPr>
          <w:rFonts w:ascii="Garamond" w:hAnsi="Garamond" w:cstheme="minorBidi"/>
          <w:sz w:val="22"/>
          <w:szCs w:val="22"/>
          <w:lang w:val="fr-BE" w:eastAsia="fr-FR"/>
        </w:rPr>
        <w:t>R&amp;I ;</w:t>
      </w:r>
    </w:p>
    <w:p w14:paraId="7669D668" w14:textId="77777777" w:rsidR="00B12CA8" w:rsidRPr="00DF1E70" w:rsidRDefault="00B12CA8" w:rsidP="00DF1E70">
      <w:pPr>
        <w:pStyle w:val="ListParagraph"/>
        <w:numPr>
          <w:ilvl w:val="0"/>
          <w:numId w:val="37"/>
        </w:numPr>
        <w:shd w:val="clear" w:color="auto" w:fill="FFFFFF" w:themeFill="background1"/>
        <w:spacing w:after="160" w:line="259" w:lineRule="auto"/>
        <w:jc w:val="both"/>
        <w:rPr>
          <w:rFonts w:ascii="Garamond" w:hAnsi="Garamond" w:cstheme="minorBidi"/>
          <w:sz w:val="22"/>
          <w:szCs w:val="22"/>
          <w:lang w:val="fr-BE" w:eastAsia="fr-FR"/>
        </w:rPr>
      </w:pPr>
      <w:r w:rsidRPr="00D8774D">
        <w:rPr>
          <w:rFonts w:ascii="Garamond" w:hAnsi="Garamond" w:cstheme="minorBidi"/>
          <w:sz w:val="22"/>
          <w:szCs w:val="22"/>
          <w:lang w:val="fr-BE" w:eastAsia="fr-FR"/>
        </w:rPr>
        <w:t>un mécanisme de soutien aux politiques visant à améliorer la qualité et l'efficacité des dispositifs de R&amp;I ;</w:t>
      </w:r>
    </w:p>
    <w:p w14:paraId="55534645" w14:textId="77777777" w:rsidR="00B12CA8" w:rsidRPr="00DF1E70" w:rsidRDefault="00B12CA8" w:rsidP="00DF1E70">
      <w:pPr>
        <w:pStyle w:val="ListParagraph"/>
        <w:numPr>
          <w:ilvl w:val="0"/>
          <w:numId w:val="37"/>
        </w:numPr>
        <w:shd w:val="clear" w:color="auto" w:fill="FFFFFF" w:themeFill="background1"/>
        <w:spacing w:after="160" w:line="259" w:lineRule="auto"/>
        <w:jc w:val="both"/>
        <w:rPr>
          <w:rFonts w:ascii="Garamond" w:hAnsi="Garamond" w:cstheme="minorBidi"/>
          <w:sz w:val="22"/>
          <w:szCs w:val="22"/>
          <w:lang w:val="fr-BE"/>
        </w:rPr>
      </w:pPr>
      <w:r w:rsidRPr="00D8774D">
        <w:rPr>
          <w:rFonts w:ascii="Garamond" w:hAnsi="Garamond" w:cstheme="minorBidi"/>
          <w:sz w:val="22"/>
          <w:szCs w:val="22"/>
          <w:lang w:val="fr-BE" w:eastAsia="fr-FR"/>
        </w:rPr>
        <w:t>un portail web pour favoriser la fertilisation croisée des connaissances et des expériences des principales parties prenantes.</w:t>
      </w:r>
    </w:p>
    <w:p w14:paraId="3C207241" w14:textId="77777777" w:rsidR="00B12CA8" w:rsidRPr="00B12CA8" w:rsidRDefault="00B12CA8" w:rsidP="009F2E54">
      <w:pPr>
        <w:rPr>
          <w:highlight w:val="yellow"/>
          <w:lang w:val="fr-BE"/>
        </w:rPr>
      </w:pPr>
    </w:p>
    <w:p w14:paraId="1CCD70D9" w14:textId="48E2DEBE" w:rsidR="00641C7F" w:rsidRPr="00B12CA8" w:rsidRDefault="00B12CA8" w:rsidP="00641C7F">
      <w:pPr>
        <w:pStyle w:val="PIR2"/>
        <w:numPr>
          <w:ilvl w:val="1"/>
          <w:numId w:val="6"/>
        </w:numPr>
        <w:spacing w:line="276" w:lineRule="auto"/>
        <w:rPr>
          <w:color w:val="000000" w:themeColor="text1"/>
          <w:lang w:val="fr-BE"/>
        </w:rPr>
      </w:pPr>
      <w:bookmarkStart w:id="3" w:name="_Toc59454403"/>
      <w:r w:rsidRPr="00750946">
        <w:rPr>
          <w:color w:val="000000" w:themeColor="text1"/>
          <w:lang w:val="fr-BE"/>
        </w:rPr>
        <w:lastRenderedPageBreak/>
        <w:t>Le mécanisme de soutien aux politiques d</w:t>
      </w:r>
      <w:r>
        <w:rPr>
          <w:color w:val="000000" w:themeColor="text1"/>
          <w:lang w:val="fr-BE"/>
        </w:rPr>
        <w:t>u</w:t>
      </w:r>
      <w:r w:rsidRPr="00750946">
        <w:rPr>
          <w:color w:val="000000" w:themeColor="text1"/>
          <w:lang w:val="fr-BE"/>
        </w:rPr>
        <w:t xml:space="preserve"> </w:t>
      </w:r>
      <w:r>
        <w:rPr>
          <w:color w:val="000000" w:themeColor="text1"/>
          <w:lang w:val="fr-BE"/>
        </w:rPr>
        <w:t xml:space="preserve">programme OEACP </w:t>
      </w:r>
      <w:r w:rsidR="00426448">
        <w:rPr>
          <w:color w:val="000000" w:themeColor="text1"/>
          <w:lang w:val="fr-BE"/>
        </w:rPr>
        <w:t>R&amp;I</w:t>
      </w:r>
      <w:bookmarkEnd w:id="3"/>
    </w:p>
    <w:p w14:paraId="0F430000" w14:textId="18B1CD60" w:rsidR="00B12CA8" w:rsidRPr="00426448" w:rsidRDefault="00B12CA8" w:rsidP="00426448">
      <w:pPr>
        <w:rPr>
          <w:rStyle w:val="Regular-akapitZnak"/>
          <w:rFonts w:ascii="Garamond" w:hAnsi="Garamond" w:cs="Arial"/>
          <w:lang w:val="fr-BE"/>
        </w:rPr>
      </w:pPr>
    </w:p>
    <w:p w14:paraId="6B74261A" w14:textId="77777777" w:rsidR="00B12CA8" w:rsidRPr="00426448" w:rsidRDefault="00B12CA8" w:rsidP="00426448">
      <w:pPr>
        <w:rPr>
          <w:rStyle w:val="Regular-akapitZnak"/>
          <w:rFonts w:ascii="Garamond" w:eastAsia="Garamond" w:hAnsi="Garamond" w:cs="Arial"/>
          <w:lang w:val="fr-BE"/>
        </w:rPr>
      </w:pPr>
      <w:r w:rsidRPr="00426448">
        <w:rPr>
          <w:rStyle w:val="Regular-akapitZnak"/>
          <w:rFonts w:ascii="Garamond" w:eastAsia="Garamond" w:hAnsi="Garamond" w:cs="Arial"/>
          <w:lang w:val="fr-BE"/>
        </w:rPr>
        <w:t>Le mécanisme de soutien aux politiques de R&amp;I de l'OEACP vise à améliorer la qualité et l'efficacité des systèmes de politique de R&amp;I dans les pays ACP, en contribuant à lever les obstacles liés à la conception et à la mise en œuvre des politiques et en renforçant les écosystèmes d'innovation pour les rendre davantage efficaces et inclusifs.</w:t>
      </w:r>
    </w:p>
    <w:p w14:paraId="61E6A8B5" w14:textId="77777777" w:rsidR="00B12CA8" w:rsidRPr="00426448" w:rsidRDefault="00B12CA8" w:rsidP="00426448">
      <w:pPr>
        <w:rPr>
          <w:rFonts w:ascii="Garamond" w:eastAsia="Calibri" w:hAnsi="Garamond" w:cs="Calibri"/>
          <w:sz w:val="22"/>
          <w:szCs w:val="22"/>
          <w:lang w:val="fr-BE"/>
        </w:rPr>
      </w:pPr>
    </w:p>
    <w:p w14:paraId="7BEFB172" w14:textId="5363B2E5" w:rsidR="002B2B24" w:rsidRPr="00426448" w:rsidRDefault="00B12CA8" w:rsidP="00426448">
      <w:pPr>
        <w:rPr>
          <w:rStyle w:val="Regular-akapitZnak"/>
          <w:rFonts w:ascii="Garamond" w:eastAsia="Garamond" w:hAnsi="Garamond" w:cs="Arial"/>
          <w:lang w:val="fr-BE"/>
        </w:rPr>
      </w:pPr>
      <w:r w:rsidRPr="00426448">
        <w:rPr>
          <w:rStyle w:val="Regular-akapitZnak"/>
          <w:rFonts w:ascii="Garamond" w:eastAsia="Garamond" w:hAnsi="Garamond" w:cs="Arial"/>
          <w:lang w:val="fr-BE"/>
        </w:rPr>
        <w:t xml:space="preserve">Le MSP est un outil de soutien aux politiques qui répond aux demandes spécifiques de réformes et d'adaptations des politiques nationales de R&amp;I émanant des autorités de haut niveau des pays ACP. </w:t>
      </w:r>
      <w:r w:rsidR="006544CA">
        <w:rPr>
          <w:rStyle w:val="Regular-akapitZnak"/>
          <w:rFonts w:ascii="Garamond" w:eastAsia="Garamond" w:hAnsi="Garamond" w:cs="Arial"/>
          <w:lang w:val="fr-BE"/>
        </w:rPr>
        <w:t xml:space="preserve"> </w:t>
      </w:r>
      <w:r w:rsidRPr="00426448">
        <w:rPr>
          <w:rStyle w:val="Regular-akapitZnak"/>
          <w:rFonts w:ascii="Garamond" w:eastAsia="Garamond" w:hAnsi="Garamond" w:cs="Arial"/>
          <w:lang w:val="fr-BE"/>
        </w:rPr>
        <w:t>Il offre des services sur mesure, adaptés aux besoins du pays, basés sur des données probantes et axés sur l'impact. Des experts internationaux de haut niveau</w:t>
      </w:r>
      <w:r w:rsidRPr="00426448">
        <w:rPr>
          <w:rFonts w:ascii="Garamond" w:hAnsi="Garamond"/>
          <w:sz w:val="22"/>
          <w:szCs w:val="22"/>
          <w:lang w:val="fr-BE"/>
        </w:rPr>
        <w:t>, spécialisés dans des domaines variés de R&amp;I, et des pairs des pays ACP et de l'UE</w:t>
      </w:r>
      <w:r w:rsidR="00216E03" w:rsidRPr="00426448">
        <w:rPr>
          <w:rFonts w:ascii="Garamond" w:hAnsi="Garamond"/>
          <w:sz w:val="22"/>
          <w:szCs w:val="22"/>
          <w:lang w:val="fr-BE"/>
        </w:rPr>
        <w:t>,</w:t>
      </w:r>
      <w:r w:rsidRPr="00426448">
        <w:rPr>
          <w:rFonts w:ascii="Garamond" w:hAnsi="Garamond"/>
          <w:sz w:val="22"/>
          <w:szCs w:val="22"/>
          <w:lang w:val="fr-BE"/>
        </w:rPr>
        <w:t xml:space="preserve"> seront mobilisés pour assurer ces services</w:t>
      </w:r>
      <w:r w:rsidR="00216E03" w:rsidRPr="00426448">
        <w:rPr>
          <w:rFonts w:ascii="Garamond" w:hAnsi="Garamond"/>
          <w:sz w:val="22"/>
          <w:szCs w:val="22"/>
          <w:lang w:val="fr-BE"/>
        </w:rPr>
        <w:t>. Ils</w:t>
      </w:r>
      <w:r w:rsidRPr="00426448">
        <w:rPr>
          <w:rFonts w:ascii="Garamond" w:hAnsi="Garamond"/>
          <w:sz w:val="22"/>
          <w:szCs w:val="22"/>
          <w:lang w:val="fr-BE"/>
        </w:rPr>
        <w:t xml:space="preserve"> formuler</w:t>
      </w:r>
      <w:r w:rsidR="00216E03" w:rsidRPr="00426448">
        <w:rPr>
          <w:rFonts w:ascii="Garamond" w:hAnsi="Garamond"/>
          <w:sz w:val="22"/>
          <w:szCs w:val="22"/>
          <w:lang w:val="fr-BE"/>
        </w:rPr>
        <w:t>ont</w:t>
      </w:r>
      <w:r w:rsidRPr="00426448">
        <w:rPr>
          <w:rFonts w:ascii="Garamond" w:hAnsi="Garamond"/>
          <w:sz w:val="22"/>
          <w:szCs w:val="22"/>
          <w:lang w:val="fr-BE"/>
        </w:rPr>
        <w:t xml:space="preserve"> des conseils et des recommandations concrètes</w:t>
      </w:r>
      <w:r w:rsidR="00216E03" w:rsidRPr="00426448">
        <w:rPr>
          <w:rFonts w:ascii="Garamond" w:hAnsi="Garamond"/>
          <w:sz w:val="22"/>
          <w:szCs w:val="22"/>
          <w:lang w:val="fr-BE"/>
        </w:rPr>
        <w:t>,</w:t>
      </w:r>
      <w:r w:rsidRPr="00426448">
        <w:rPr>
          <w:rFonts w:ascii="Garamond" w:hAnsi="Garamond"/>
          <w:sz w:val="22"/>
          <w:szCs w:val="22"/>
          <w:lang w:val="fr-BE"/>
        </w:rPr>
        <w:t xml:space="preserve"> afin de </w:t>
      </w:r>
      <w:r w:rsidRPr="00426448">
        <w:rPr>
          <w:rStyle w:val="Regular-akapitZnak"/>
          <w:rFonts w:ascii="Garamond" w:eastAsia="Garamond" w:hAnsi="Garamond" w:cs="Arial"/>
          <w:lang w:val="fr-BE"/>
        </w:rPr>
        <w:t>concevoir, de mettre en œuvre ou d’évaluer des réformes dans le domaine de la R&amp;I, que ce soit au niveau d’une politique, d’un programme, ou d’un système tout entier.</w:t>
      </w:r>
    </w:p>
    <w:p w14:paraId="7E5D429D" w14:textId="77777777" w:rsidR="002B2B24" w:rsidRDefault="002B2B24" w:rsidP="002B2B24">
      <w:pPr>
        <w:rPr>
          <w:rStyle w:val="Regular-akapitZnak"/>
          <w:rFonts w:ascii="Garamond" w:eastAsia="Garamond" w:hAnsi="Garamond" w:cs="Arial"/>
          <w:lang w:val="fr-BE"/>
        </w:rPr>
      </w:pPr>
    </w:p>
    <w:p w14:paraId="732B4B59" w14:textId="53446B59" w:rsidR="00FE181D" w:rsidRPr="00691765" w:rsidRDefault="00B12CA8" w:rsidP="007E5813">
      <w:pPr>
        <w:pStyle w:val="PIR"/>
        <w:numPr>
          <w:ilvl w:val="0"/>
          <w:numId w:val="6"/>
        </w:numPr>
      </w:pPr>
      <w:bookmarkStart w:id="4" w:name="_Toc59454404"/>
      <w:r w:rsidRPr="00691765">
        <w:t xml:space="preserve">L’appel à manifestation d’intérêt </w:t>
      </w:r>
      <w:r w:rsidR="001A1643" w:rsidRPr="00691765">
        <w:t>(OEACP R</w:t>
      </w:r>
      <w:r w:rsidR="00691765" w:rsidRPr="00691765">
        <w:t>&amp;</w:t>
      </w:r>
      <w:r w:rsidR="001A1643" w:rsidRPr="00691765">
        <w:t>I MSP)</w:t>
      </w:r>
      <w:bookmarkEnd w:id="4"/>
      <w:r w:rsidR="00FE181D" w:rsidRPr="00691765">
        <w:t xml:space="preserve"> </w:t>
      </w:r>
    </w:p>
    <w:p w14:paraId="79BA2DAC" w14:textId="77777777" w:rsidR="00FE181D" w:rsidRPr="00691765" w:rsidRDefault="00FE181D" w:rsidP="009F2E54">
      <w:pPr>
        <w:rPr>
          <w:highlight w:val="yellow"/>
          <w:lang w:val="fr-BE"/>
        </w:rPr>
      </w:pPr>
    </w:p>
    <w:p w14:paraId="291EB4F5" w14:textId="0CFD2B03" w:rsidR="007E5AB1" w:rsidRPr="00691765" w:rsidRDefault="00691765" w:rsidP="00800F25">
      <w:pPr>
        <w:pStyle w:val="PIR2"/>
        <w:numPr>
          <w:ilvl w:val="1"/>
          <w:numId w:val="6"/>
        </w:numPr>
        <w:spacing w:line="276" w:lineRule="auto"/>
        <w:rPr>
          <w:rStyle w:val="Regular-akapitZnak"/>
          <w:rFonts w:ascii="Garamond" w:hAnsi="Garamond"/>
          <w:color w:val="000000" w:themeColor="text1"/>
          <w:sz w:val="24"/>
          <w:szCs w:val="24"/>
          <w:lang w:val="fr-BE"/>
        </w:rPr>
      </w:pPr>
      <w:bookmarkStart w:id="5" w:name="_Toc59454405"/>
      <w:r w:rsidRPr="00691765">
        <w:rPr>
          <w:color w:val="000000" w:themeColor="text1"/>
          <w:lang w:val="fr-BE"/>
        </w:rPr>
        <w:t>Quels sont les objectifs de cet appel à manifestation d’intér</w:t>
      </w:r>
      <w:r>
        <w:rPr>
          <w:color w:val="000000" w:themeColor="text1"/>
          <w:lang w:val="fr-BE"/>
        </w:rPr>
        <w:t>êt (AMI)</w:t>
      </w:r>
      <w:bookmarkEnd w:id="5"/>
    </w:p>
    <w:p w14:paraId="7253F4BF" w14:textId="77777777" w:rsidR="00691765" w:rsidRDefault="00691765" w:rsidP="00691765">
      <w:pPr>
        <w:jc w:val="both"/>
        <w:rPr>
          <w:rFonts w:ascii="Garamond" w:hAnsi="Garamond" w:cs="Arial"/>
          <w:b/>
          <w:sz w:val="22"/>
          <w:szCs w:val="22"/>
          <w:lang w:val="fr-BE"/>
        </w:rPr>
      </w:pPr>
    </w:p>
    <w:p w14:paraId="5A44F1FC" w14:textId="0EEDDCBF" w:rsidR="00691765" w:rsidRPr="00C8729C" w:rsidRDefault="00691765" w:rsidP="00691765">
      <w:pPr>
        <w:jc w:val="both"/>
        <w:rPr>
          <w:rFonts w:ascii="Garamond" w:hAnsi="Garamond" w:cs="Arial"/>
          <w:sz w:val="22"/>
          <w:szCs w:val="22"/>
          <w:lang w:val="fr-BE"/>
        </w:rPr>
      </w:pPr>
      <w:r w:rsidRPr="00C8729C">
        <w:rPr>
          <w:rFonts w:ascii="Garamond" w:hAnsi="Garamond" w:cs="Arial"/>
          <w:sz w:val="22"/>
          <w:szCs w:val="22"/>
          <w:lang w:val="fr-BE"/>
        </w:rPr>
        <w:t>Avec cet appel à manifestation d'intérêt</w:t>
      </w:r>
      <w:r w:rsidR="00216E03">
        <w:rPr>
          <w:rFonts w:ascii="Garamond" w:hAnsi="Garamond" w:cs="Arial"/>
          <w:sz w:val="22"/>
          <w:szCs w:val="22"/>
          <w:lang w:val="fr-BE"/>
        </w:rPr>
        <w:t xml:space="preserve"> (AMI)</w:t>
      </w:r>
      <w:r w:rsidRPr="00C8729C">
        <w:rPr>
          <w:rFonts w:ascii="Garamond" w:hAnsi="Garamond" w:cs="Arial"/>
          <w:sz w:val="22"/>
          <w:szCs w:val="22"/>
          <w:lang w:val="fr-BE"/>
        </w:rPr>
        <w:t xml:space="preserve">, le Secrétariat de l'OEACP vise à obtenir des demandes de </w:t>
      </w:r>
      <w:r w:rsidRPr="00DF1E70">
        <w:rPr>
          <w:rFonts w:ascii="Garamond" w:hAnsi="Garamond" w:cs="Arial"/>
          <w:b/>
          <w:sz w:val="22"/>
          <w:szCs w:val="22"/>
          <w:u w:val="single"/>
          <w:lang w:val="fr-BE"/>
        </w:rPr>
        <w:t>services d</w:t>
      </w:r>
      <w:r w:rsidR="00216E03" w:rsidRPr="00DF1E70">
        <w:rPr>
          <w:rFonts w:ascii="Garamond" w:hAnsi="Garamond" w:cs="Arial"/>
          <w:b/>
          <w:sz w:val="22"/>
          <w:szCs w:val="22"/>
          <w:u w:val="single"/>
          <w:lang w:val="fr-BE"/>
        </w:rPr>
        <w:t>e soutien</w:t>
      </w:r>
      <w:r w:rsidRPr="00DF1E70">
        <w:rPr>
          <w:rFonts w:ascii="Garamond" w:hAnsi="Garamond" w:cs="Arial"/>
          <w:b/>
          <w:sz w:val="22"/>
          <w:szCs w:val="22"/>
          <w:u w:val="single"/>
          <w:lang w:val="fr-BE"/>
        </w:rPr>
        <w:t xml:space="preserve"> aux politiques</w:t>
      </w:r>
      <w:r w:rsidRPr="00C8729C">
        <w:rPr>
          <w:rFonts w:ascii="Garamond" w:hAnsi="Garamond" w:cs="Arial"/>
          <w:sz w:val="22"/>
          <w:szCs w:val="22"/>
          <w:lang w:val="fr-BE"/>
        </w:rPr>
        <w:t xml:space="preserve"> de la part des autorités publiques nationales et régionales des pays ACP pour</w:t>
      </w:r>
      <w:r w:rsidR="00C8729C" w:rsidRPr="00C8729C">
        <w:rPr>
          <w:rFonts w:ascii="Garamond" w:hAnsi="Garamond" w:cs="Arial"/>
          <w:sz w:val="22"/>
          <w:szCs w:val="22"/>
          <w:lang w:val="fr-BE"/>
        </w:rPr>
        <w:t xml:space="preserve"> </w:t>
      </w:r>
      <w:r w:rsidRPr="00C8729C">
        <w:rPr>
          <w:rFonts w:ascii="Garamond" w:hAnsi="Garamond" w:cs="Arial"/>
          <w:sz w:val="22"/>
          <w:szCs w:val="22"/>
          <w:lang w:val="fr-BE"/>
        </w:rPr>
        <w:t xml:space="preserve">: </w:t>
      </w:r>
    </w:p>
    <w:p w14:paraId="75196D1B" w14:textId="77777777" w:rsidR="00691765" w:rsidRPr="00DF1E70" w:rsidRDefault="00691765">
      <w:pPr>
        <w:pStyle w:val="ListParagraph"/>
        <w:numPr>
          <w:ilvl w:val="0"/>
          <w:numId w:val="38"/>
        </w:numPr>
        <w:jc w:val="both"/>
        <w:rPr>
          <w:rFonts w:ascii="Garamond" w:hAnsi="Garamond" w:cs="Arial"/>
          <w:b/>
          <w:bCs/>
          <w:sz w:val="22"/>
          <w:szCs w:val="22"/>
          <w:lang w:val="fr-BE"/>
        </w:rPr>
      </w:pPr>
      <w:r w:rsidRPr="00DF1E70">
        <w:rPr>
          <w:rFonts w:ascii="Garamond" w:hAnsi="Garamond" w:cs="Arial"/>
          <w:b/>
          <w:sz w:val="22"/>
          <w:szCs w:val="22"/>
          <w:lang w:val="fr-BE"/>
        </w:rPr>
        <w:t>relever des défis spécifiques en matière de R&amp;I ;</w:t>
      </w:r>
    </w:p>
    <w:p w14:paraId="757A9DFD" w14:textId="1DE58031" w:rsidR="00C8729C" w:rsidRPr="00DF1E70" w:rsidRDefault="00691765">
      <w:pPr>
        <w:pStyle w:val="ListParagraph"/>
        <w:numPr>
          <w:ilvl w:val="0"/>
          <w:numId w:val="38"/>
        </w:numPr>
        <w:jc w:val="both"/>
        <w:rPr>
          <w:rFonts w:ascii="Garamond" w:hAnsi="Garamond" w:cs="Arial"/>
          <w:b/>
          <w:bCs/>
          <w:sz w:val="22"/>
          <w:szCs w:val="22"/>
          <w:lang w:val="fr-BE"/>
        </w:rPr>
      </w:pPr>
      <w:r w:rsidRPr="00DF1E70">
        <w:rPr>
          <w:rFonts w:ascii="Garamond" w:hAnsi="Garamond" w:cs="Arial"/>
          <w:b/>
          <w:sz w:val="22"/>
          <w:szCs w:val="22"/>
          <w:lang w:val="fr-BE"/>
        </w:rPr>
        <w:t>libérer le potentiel de la R&amp;I pour obtenir des</w:t>
      </w:r>
      <w:r w:rsidR="00C8729C" w:rsidRPr="00DF1E70">
        <w:rPr>
          <w:rFonts w:ascii="Garamond" w:hAnsi="Garamond" w:cs="Arial"/>
          <w:b/>
          <w:sz w:val="22"/>
          <w:szCs w:val="22"/>
          <w:lang w:val="fr-BE"/>
        </w:rPr>
        <w:t xml:space="preserve"> transformations systémiques </w:t>
      </w:r>
      <w:r w:rsidRPr="00DF1E70">
        <w:rPr>
          <w:rFonts w:ascii="Garamond" w:hAnsi="Garamond" w:cs="Arial"/>
          <w:b/>
          <w:sz w:val="22"/>
          <w:szCs w:val="22"/>
          <w:lang w:val="fr-BE"/>
        </w:rPr>
        <w:t xml:space="preserve">vers des économies fondées sur la connaissance qui </w:t>
      </w:r>
      <w:r w:rsidR="00C8729C" w:rsidRPr="00DF1E70">
        <w:rPr>
          <w:rFonts w:ascii="Garamond" w:hAnsi="Garamond" w:cs="Arial"/>
          <w:b/>
          <w:sz w:val="22"/>
          <w:szCs w:val="22"/>
          <w:lang w:val="fr-BE"/>
        </w:rPr>
        <w:t>contribueront au</w:t>
      </w:r>
      <w:r w:rsidRPr="00DF1E70">
        <w:rPr>
          <w:rFonts w:ascii="Garamond" w:hAnsi="Garamond" w:cs="Arial"/>
          <w:b/>
          <w:sz w:val="22"/>
          <w:szCs w:val="22"/>
          <w:lang w:val="fr-BE"/>
        </w:rPr>
        <w:t xml:space="preserve"> développement durable et </w:t>
      </w:r>
      <w:r w:rsidR="00C8729C" w:rsidRPr="00DF1E70">
        <w:rPr>
          <w:rFonts w:ascii="Garamond" w:hAnsi="Garamond" w:cs="Arial"/>
          <w:b/>
          <w:sz w:val="22"/>
          <w:szCs w:val="22"/>
          <w:lang w:val="fr-BE"/>
        </w:rPr>
        <w:t xml:space="preserve">à </w:t>
      </w:r>
      <w:r w:rsidRPr="00DF1E70">
        <w:rPr>
          <w:rFonts w:ascii="Garamond" w:hAnsi="Garamond" w:cs="Arial"/>
          <w:b/>
          <w:sz w:val="22"/>
          <w:szCs w:val="22"/>
          <w:lang w:val="fr-BE"/>
        </w:rPr>
        <w:t>la réduct</w:t>
      </w:r>
      <w:r w:rsidR="00C8729C" w:rsidRPr="00DF1E70">
        <w:rPr>
          <w:rFonts w:ascii="Garamond" w:hAnsi="Garamond" w:cs="Arial"/>
          <w:b/>
          <w:bCs/>
          <w:sz w:val="22"/>
          <w:szCs w:val="22"/>
          <w:lang w:val="fr-BE"/>
        </w:rPr>
        <w:t>ion de la pauvreté ;</w:t>
      </w:r>
    </w:p>
    <w:p w14:paraId="302EB034" w14:textId="0F882831" w:rsidR="00691765" w:rsidRPr="00DF1E70" w:rsidRDefault="00691765">
      <w:pPr>
        <w:pStyle w:val="ListParagraph"/>
        <w:numPr>
          <w:ilvl w:val="0"/>
          <w:numId w:val="38"/>
        </w:numPr>
        <w:jc w:val="both"/>
        <w:rPr>
          <w:rFonts w:ascii="Garamond" w:hAnsi="Garamond" w:cs="Arial"/>
          <w:b/>
          <w:bCs/>
          <w:sz w:val="22"/>
          <w:szCs w:val="22"/>
          <w:lang w:val="fr-BE"/>
        </w:rPr>
      </w:pPr>
      <w:r w:rsidRPr="00DF1E70">
        <w:rPr>
          <w:rFonts w:ascii="Garamond" w:hAnsi="Garamond" w:cs="Arial"/>
          <w:b/>
          <w:sz w:val="22"/>
          <w:szCs w:val="22"/>
          <w:lang w:val="fr-BE"/>
        </w:rPr>
        <w:t xml:space="preserve"> encourager la collaboration régionale en matière de R&amp;I.</w:t>
      </w:r>
    </w:p>
    <w:p w14:paraId="56421CDF" w14:textId="77777777" w:rsidR="0051405F" w:rsidRPr="00002C2E" w:rsidRDefault="0051405F" w:rsidP="002C0643">
      <w:pPr>
        <w:spacing w:line="276" w:lineRule="auto"/>
        <w:jc w:val="both"/>
        <w:rPr>
          <w:rStyle w:val="Regular-akapitZnak"/>
          <w:rFonts w:ascii="Garamond" w:hAnsi="Garamond" w:cs="Arial"/>
          <w:b/>
          <w:lang w:val="fr-BE"/>
        </w:rPr>
      </w:pPr>
    </w:p>
    <w:p w14:paraId="1C487E1C" w14:textId="18ACD133" w:rsidR="001F608D" w:rsidRPr="00C8729C" w:rsidRDefault="00C8729C" w:rsidP="00C8729C">
      <w:pPr>
        <w:pStyle w:val="PIR2"/>
        <w:numPr>
          <w:ilvl w:val="1"/>
          <w:numId w:val="6"/>
        </w:numPr>
        <w:spacing w:line="276" w:lineRule="auto"/>
        <w:rPr>
          <w:lang w:val="fr-BE"/>
        </w:rPr>
      </w:pPr>
      <w:bookmarkStart w:id="6" w:name="_Toc59454406"/>
      <w:r w:rsidRPr="00C8729C">
        <w:rPr>
          <w:lang w:val="fr-BE"/>
        </w:rPr>
        <w:t>Pourquoi demander un ser</w:t>
      </w:r>
      <w:r>
        <w:rPr>
          <w:lang w:val="fr-BE"/>
        </w:rPr>
        <w:t xml:space="preserve">vice de soutien aux politiques </w:t>
      </w:r>
      <w:r w:rsidR="001F608D" w:rsidRPr="00C8729C">
        <w:rPr>
          <w:lang w:val="fr-BE"/>
        </w:rPr>
        <w:t>?</w:t>
      </w:r>
      <w:bookmarkEnd w:id="6"/>
    </w:p>
    <w:p w14:paraId="241AC50D" w14:textId="2ED47222" w:rsidR="001F608D" w:rsidRPr="00DF1E70" w:rsidRDefault="00002C2E">
      <w:pPr>
        <w:pBdr>
          <w:top w:val="nil"/>
          <w:left w:val="nil"/>
          <w:bottom w:val="nil"/>
          <w:right w:val="nil"/>
          <w:between w:val="nil"/>
        </w:pBdr>
        <w:jc w:val="both"/>
        <w:rPr>
          <w:rFonts w:ascii="Garamond" w:eastAsia="Calibri" w:hAnsi="Garamond" w:cstheme="minorBidi"/>
          <w:sz w:val="22"/>
          <w:szCs w:val="22"/>
          <w:lang w:val="fr-BE"/>
        </w:rPr>
      </w:pPr>
      <w:r w:rsidRPr="00DF1E70">
        <w:rPr>
          <w:rFonts w:ascii="Garamond" w:eastAsia="Calibri" w:hAnsi="Garamond" w:cstheme="minorBidi"/>
          <w:sz w:val="22"/>
          <w:szCs w:val="22"/>
          <w:lang w:val="fr-BE"/>
        </w:rPr>
        <w:t>Un service MSP peut être demandé pour obtenir, notamment :</w:t>
      </w:r>
    </w:p>
    <w:p w14:paraId="10F7D2DE" w14:textId="34A7F1C5" w:rsidR="00C8729C" w:rsidRPr="00DF1E70" w:rsidRDefault="00C8729C">
      <w:pPr>
        <w:pStyle w:val="ListParagraph"/>
        <w:numPr>
          <w:ilvl w:val="0"/>
          <w:numId w:val="2"/>
        </w:numPr>
        <w:pBdr>
          <w:top w:val="nil"/>
          <w:left w:val="nil"/>
          <w:bottom w:val="nil"/>
          <w:right w:val="nil"/>
          <w:between w:val="nil"/>
        </w:pBdr>
        <w:jc w:val="both"/>
        <w:rPr>
          <w:rFonts w:ascii="Garamond" w:eastAsia="Calibri" w:hAnsi="Garamond" w:cstheme="minorBidi"/>
          <w:sz w:val="22"/>
          <w:szCs w:val="22"/>
          <w:lang w:val="fr-BE"/>
        </w:rPr>
      </w:pPr>
      <w:r w:rsidRPr="00DF1E70">
        <w:rPr>
          <w:rFonts w:ascii="Garamond" w:eastAsia="Calibri" w:hAnsi="Garamond" w:cstheme="minorBidi"/>
          <w:sz w:val="22"/>
          <w:szCs w:val="22"/>
          <w:lang w:val="fr-BE"/>
        </w:rPr>
        <w:t>des conseils de haute qualité et sur-mesure permettant d’améliorer la qualité et l'efficacité des systèmes nationaux de R&amp;I</w:t>
      </w:r>
      <w:r w:rsidR="00002C2E" w:rsidRPr="00DF1E70">
        <w:rPr>
          <w:rFonts w:ascii="Garamond" w:eastAsia="Calibri" w:hAnsi="Garamond" w:cstheme="minorBidi"/>
          <w:sz w:val="22"/>
          <w:szCs w:val="22"/>
          <w:lang w:val="fr-BE"/>
        </w:rPr>
        <w:t> ;</w:t>
      </w:r>
    </w:p>
    <w:p w14:paraId="42E659F6" w14:textId="77777777" w:rsidR="00002C2E" w:rsidRPr="00DF1E70" w:rsidRDefault="00C8729C">
      <w:pPr>
        <w:pStyle w:val="ListParagraph"/>
        <w:numPr>
          <w:ilvl w:val="0"/>
          <w:numId w:val="2"/>
        </w:numPr>
        <w:pBdr>
          <w:top w:val="nil"/>
          <w:left w:val="nil"/>
          <w:bottom w:val="nil"/>
          <w:right w:val="nil"/>
          <w:between w:val="nil"/>
        </w:pBdr>
        <w:jc w:val="both"/>
        <w:rPr>
          <w:rFonts w:ascii="Garamond" w:eastAsia="Calibri" w:hAnsi="Garamond" w:cstheme="minorBidi"/>
          <w:sz w:val="22"/>
          <w:szCs w:val="22"/>
          <w:lang w:val="fr-BE"/>
        </w:rPr>
      </w:pPr>
      <w:r w:rsidRPr="00DF1E70">
        <w:rPr>
          <w:rFonts w:ascii="Garamond" w:eastAsia="Calibri" w:hAnsi="Garamond" w:cstheme="minorBidi"/>
          <w:sz w:val="22"/>
          <w:szCs w:val="22"/>
          <w:lang w:val="fr-BE"/>
        </w:rPr>
        <w:t xml:space="preserve">un soutien </w:t>
      </w:r>
      <w:r w:rsidR="00002C2E" w:rsidRPr="00DF1E70">
        <w:rPr>
          <w:rFonts w:ascii="Garamond" w:eastAsia="Calibri" w:hAnsi="Garamond" w:cstheme="minorBidi"/>
          <w:sz w:val="22"/>
          <w:szCs w:val="22"/>
          <w:lang w:val="fr-BE"/>
        </w:rPr>
        <w:t>pour</w:t>
      </w:r>
      <w:r w:rsidRPr="00DF1E70">
        <w:rPr>
          <w:rFonts w:ascii="Garamond" w:eastAsia="Calibri" w:hAnsi="Garamond" w:cstheme="minorBidi"/>
          <w:sz w:val="22"/>
          <w:szCs w:val="22"/>
          <w:lang w:val="fr-BE"/>
        </w:rPr>
        <w:t xml:space="preserve"> la conception et la mise en œuvre de politiques et de stratégies de R&amp;I fo</w:t>
      </w:r>
      <w:r w:rsidR="00002C2E" w:rsidRPr="00DF1E70">
        <w:rPr>
          <w:rFonts w:ascii="Garamond" w:eastAsia="Calibri" w:hAnsi="Garamond" w:cstheme="minorBidi"/>
          <w:sz w:val="22"/>
          <w:szCs w:val="22"/>
          <w:lang w:val="fr-BE"/>
        </w:rPr>
        <w:t xml:space="preserve">ndées sur des données probantes ; </w:t>
      </w:r>
    </w:p>
    <w:p w14:paraId="1EE00483" w14:textId="31E54073" w:rsidR="00C8729C" w:rsidRPr="00DF1E70" w:rsidRDefault="00C8729C">
      <w:pPr>
        <w:pStyle w:val="ListParagraph"/>
        <w:numPr>
          <w:ilvl w:val="0"/>
          <w:numId w:val="2"/>
        </w:numPr>
        <w:pBdr>
          <w:top w:val="nil"/>
          <w:left w:val="nil"/>
          <w:bottom w:val="nil"/>
          <w:right w:val="nil"/>
          <w:between w:val="nil"/>
        </w:pBdr>
        <w:jc w:val="both"/>
        <w:rPr>
          <w:rFonts w:ascii="Garamond" w:eastAsia="Calibri" w:hAnsi="Garamond" w:cstheme="minorBidi"/>
          <w:sz w:val="22"/>
          <w:szCs w:val="22"/>
          <w:lang w:val="fr-BE"/>
        </w:rPr>
      </w:pPr>
      <w:r w:rsidRPr="00DF1E70">
        <w:rPr>
          <w:rFonts w:ascii="Garamond" w:eastAsia="Calibri" w:hAnsi="Garamond" w:cstheme="minorBidi"/>
          <w:sz w:val="22"/>
          <w:szCs w:val="22"/>
          <w:lang w:val="fr-BE"/>
        </w:rPr>
        <w:t>des conseils sur le développement des capacités nationales de R&amp;I afin de permettre la transition vers des économies autonomes fondées sur la connaissance.</w:t>
      </w:r>
    </w:p>
    <w:p w14:paraId="153832D3" w14:textId="34817F55" w:rsidR="00C8729C" w:rsidRDefault="00C8729C" w:rsidP="00C8729C">
      <w:pPr>
        <w:pBdr>
          <w:top w:val="nil"/>
          <w:left w:val="nil"/>
          <w:bottom w:val="nil"/>
          <w:right w:val="nil"/>
          <w:between w:val="nil"/>
        </w:pBdr>
        <w:jc w:val="both"/>
        <w:rPr>
          <w:rFonts w:ascii="Garamond" w:eastAsia="Calibri" w:hAnsi="Garamond" w:cstheme="minorHAnsi"/>
          <w:sz w:val="22"/>
          <w:szCs w:val="22"/>
          <w:lang w:val="fr-BE"/>
        </w:rPr>
      </w:pPr>
    </w:p>
    <w:p w14:paraId="253A843C" w14:textId="6471B506" w:rsidR="00123F5A" w:rsidRPr="00002C2E" w:rsidRDefault="00002C2E" w:rsidP="00800F25">
      <w:pPr>
        <w:pStyle w:val="PIR2"/>
        <w:numPr>
          <w:ilvl w:val="1"/>
          <w:numId w:val="6"/>
        </w:numPr>
        <w:spacing w:line="276" w:lineRule="auto"/>
        <w:rPr>
          <w:lang w:val="fr-BE"/>
        </w:rPr>
      </w:pPr>
      <w:bookmarkStart w:id="7" w:name="_Toc59454407"/>
      <w:r w:rsidRPr="00002C2E">
        <w:rPr>
          <w:lang w:val="fr-BE"/>
        </w:rPr>
        <w:t>Qui peut soumettre une demande?</w:t>
      </w:r>
      <w:bookmarkEnd w:id="7"/>
    </w:p>
    <w:p w14:paraId="46F975EE" w14:textId="646BDC7C" w:rsidR="00002C2E" w:rsidRPr="002D7457" w:rsidRDefault="00002C2E" w:rsidP="00DF1E70">
      <w:pPr>
        <w:spacing w:line="276" w:lineRule="auto"/>
        <w:jc w:val="both"/>
        <w:rPr>
          <w:rFonts w:ascii="Garamond" w:eastAsia="Calibri" w:hAnsi="Garamond" w:cs="Calibri"/>
          <w:color w:val="000000" w:themeColor="text1"/>
          <w:sz w:val="22"/>
          <w:szCs w:val="22"/>
          <w:lang w:val="fr-BE" w:eastAsia="en-US"/>
        </w:rPr>
      </w:pPr>
      <w:r w:rsidRPr="00DF1E70">
        <w:rPr>
          <w:rFonts w:ascii="Garamond" w:eastAsia="Calibri" w:hAnsi="Garamond" w:cs="Calibri"/>
          <w:color w:val="000000"/>
          <w:sz w:val="22"/>
          <w:szCs w:val="22"/>
          <w:lang w:val="fr-BE" w:eastAsia="en-US"/>
        </w:rPr>
        <w:t xml:space="preserve">Une manifestation d'intérêt pour les services d'appui aux politiques peut être soumise par </w:t>
      </w:r>
      <w:r w:rsidRPr="00216E03">
        <w:rPr>
          <w:rFonts w:ascii="Garamond" w:eastAsia="Calibri" w:hAnsi="Garamond" w:cs="Calibri"/>
          <w:b/>
          <w:bCs/>
          <w:color w:val="000000"/>
          <w:sz w:val="22"/>
          <w:szCs w:val="22"/>
          <w:lang w:val="fr-BE" w:eastAsia="en-US"/>
        </w:rPr>
        <w:t xml:space="preserve">les </w:t>
      </w:r>
      <w:r w:rsidRPr="00002C2E">
        <w:rPr>
          <w:rFonts w:ascii="Garamond" w:eastAsia="Calibri" w:hAnsi="Garamond" w:cs="Calibri"/>
          <w:b/>
          <w:bCs/>
          <w:color w:val="000000"/>
          <w:sz w:val="22"/>
          <w:szCs w:val="22"/>
          <w:lang w:val="fr-BE" w:eastAsia="en-US"/>
        </w:rPr>
        <w:t>autorités publiques nationales chargées de la R&amp;I</w:t>
      </w:r>
      <w:r w:rsidRPr="00DF1E70">
        <w:rPr>
          <w:rFonts w:ascii="Garamond" w:eastAsia="Calibri" w:hAnsi="Garamond" w:cs="Calibri"/>
          <w:color w:val="000000"/>
          <w:sz w:val="22"/>
          <w:szCs w:val="22"/>
          <w:lang w:val="fr-BE" w:eastAsia="en-US"/>
        </w:rPr>
        <w:t xml:space="preserve"> (telles que les ministères</w:t>
      </w:r>
      <w:r w:rsidR="0025351B">
        <w:rPr>
          <w:rFonts w:ascii="Garamond" w:eastAsia="Calibri" w:hAnsi="Garamond" w:cs="Calibri"/>
          <w:color w:val="000000"/>
          <w:sz w:val="22"/>
          <w:szCs w:val="22"/>
          <w:lang w:val="fr-BE" w:eastAsia="en-US"/>
        </w:rPr>
        <w:t xml:space="preserve"> </w:t>
      </w:r>
      <w:r w:rsidR="0025351B" w:rsidRPr="00057600">
        <w:rPr>
          <w:rFonts w:ascii="Garamond" w:eastAsia="Calibri" w:hAnsi="Garamond"/>
          <w:sz w:val="22"/>
          <w:szCs w:val="22"/>
          <w:lang w:val="fr-BE"/>
        </w:rPr>
        <w:t xml:space="preserve">en charge de </w:t>
      </w:r>
      <w:r w:rsidR="0025351B" w:rsidRPr="00057600">
        <w:rPr>
          <w:rFonts w:ascii="Garamond" w:hAnsi="Garamond"/>
          <w:sz w:val="22"/>
          <w:szCs w:val="22"/>
          <w:lang w:val="fr-BE"/>
        </w:rPr>
        <w:t>l'enseignement supérieur, de</w:t>
      </w:r>
      <w:r w:rsidR="0025351B">
        <w:rPr>
          <w:rFonts w:ascii="Garamond" w:hAnsi="Garamond"/>
          <w:sz w:val="22"/>
          <w:szCs w:val="22"/>
          <w:lang w:val="fr-BE"/>
        </w:rPr>
        <w:t xml:space="preserve"> l</w:t>
      </w:r>
      <w:r w:rsidR="0025351B" w:rsidRPr="00057600">
        <w:rPr>
          <w:rFonts w:ascii="Garamond" w:hAnsi="Garamond"/>
          <w:sz w:val="22"/>
          <w:szCs w:val="22"/>
          <w:lang w:val="fr-BE"/>
        </w:rPr>
        <w:t>a recherche et</w:t>
      </w:r>
      <w:r w:rsidR="0025351B">
        <w:rPr>
          <w:rFonts w:ascii="Garamond" w:hAnsi="Garamond"/>
          <w:sz w:val="22"/>
          <w:szCs w:val="22"/>
          <w:lang w:val="fr-BE"/>
        </w:rPr>
        <w:t xml:space="preserve"> </w:t>
      </w:r>
      <w:r w:rsidR="0025351B" w:rsidRPr="00057600">
        <w:rPr>
          <w:rFonts w:ascii="Garamond" w:hAnsi="Garamond"/>
          <w:sz w:val="22"/>
          <w:szCs w:val="22"/>
          <w:lang w:val="fr-BE"/>
        </w:rPr>
        <w:t>de l'innovation</w:t>
      </w:r>
      <w:r w:rsidRPr="00057600">
        <w:rPr>
          <w:rFonts w:eastAsia="Calibri"/>
          <w:lang w:val="fr-BE"/>
        </w:rPr>
        <w:t>,</w:t>
      </w:r>
      <w:r w:rsidRPr="00DF1E70">
        <w:rPr>
          <w:rFonts w:ascii="Garamond" w:eastAsia="Calibri" w:hAnsi="Garamond" w:cs="Calibri"/>
          <w:color w:val="000000"/>
          <w:sz w:val="22"/>
          <w:szCs w:val="22"/>
          <w:lang w:val="fr-BE" w:eastAsia="en-US"/>
        </w:rPr>
        <w:t xml:space="preserve"> les conseils et comités nationaux), ou par les </w:t>
      </w:r>
      <w:r w:rsidRPr="00002C2E">
        <w:rPr>
          <w:rFonts w:ascii="Garamond" w:eastAsia="Calibri" w:hAnsi="Garamond" w:cs="Calibri"/>
          <w:b/>
          <w:bCs/>
          <w:color w:val="000000"/>
          <w:sz w:val="22"/>
          <w:szCs w:val="22"/>
          <w:lang w:val="fr-BE" w:eastAsia="en-US"/>
        </w:rPr>
        <w:t>autorités publiques régionales des pays ACP travaillant dans le domaine de la R&amp;I</w:t>
      </w:r>
      <w:r w:rsidRPr="00DF1E70">
        <w:rPr>
          <w:rFonts w:ascii="Garamond" w:eastAsia="Calibri" w:hAnsi="Garamond" w:cs="Calibri"/>
          <w:color w:val="000000"/>
          <w:sz w:val="22"/>
          <w:szCs w:val="22"/>
          <w:lang w:val="fr-BE" w:eastAsia="en-US"/>
        </w:rPr>
        <w:t>, car un engagement politique de haut niveau est crucial pour</w:t>
      </w:r>
      <w:r w:rsidR="00216E03" w:rsidRPr="00DF1E70">
        <w:rPr>
          <w:rFonts w:ascii="Garamond" w:eastAsia="Calibri" w:hAnsi="Garamond" w:cs="Calibri"/>
          <w:color w:val="000000"/>
          <w:sz w:val="22"/>
          <w:szCs w:val="22"/>
          <w:lang w:val="fr-BE" w:eastAsia="en-US"/>
        </w:rPr>
        <w:t xml:space="preserve"> assurer</w:t>
      </w:r>
      <w:r w:rsidRPr="00DF1E70">
        <w:rPr>
          <w:rFonts w:ascii="Garamond" w:eastAsia="Calibri" w:hAnsi="Garamond" w:cs="Calibri"/>
          <w:color w:val="000000"/>
          <w:sz w:val="22"/>
          <w:szCs w:val="22"/>
          <w:lang w:val="fr-BE" w:eastAsia="en-US"/>
        </w:rPr>
        <w:t xml:space="preserve"> le succès du service.</w:t>
      </w:r>
    </w:p>
    <w:p w14:paraId="1FDB9749" w14:textId="287F0733" w:rsidR="00216E03" w:rsidRDefault="00216E03">
      <w:pPr>
        <w:rPr>
          <w:rFonts w:ascii="Garamond" w:eastAsia="Calibri" w:hAnsi="Garamond" w:cs="Calibri"/>
          <w:bCs/>
          <w:color w:val="000000"/>
          <w:sz w:val="22"/>
          <w:szCs w:val="22"/>
          <w:lang w:val="fr-BE" w:eastAsia="en-US"/>
        </w:rPr>
      </w:pPr>
      <w:r>
        <w:rPr>
          <w:rFonts w:ascii="Garamond" w:eastAsia="Calibri" w:hAnsi="Garamond" w:cs="Calibri"/>
          <w:bCs/>
          <w:color w:val="000000"/>
          <w:sz w:val="22"/>
          <w:szCs w:val="22"/>
          <w:lang w:val="fr-BE" w:eastAsia="en-US"/>
        </w:rPr>
        <w:br w:type="page"/>
      </w:r>
    </w:p>
    <w:p w14:paraId="2C440074" w14:textId="77777777" w:rsidR="00002C2E" w:rsidRPr="00002C2E" w:rsidRDefault="00002C2E" w:rsidP="00836B45">
      <w:pPr>
        <w:spacing w:line="276" w:lineRule="auto"/>
        <w:jc w:val="both"/>
        <w:rPr>
          <w:rFonts w:ascii="Garamond" w:eastAsia="Calibri" w:hAnsi="Garamond" w:cs="Calibri"/>
          <w:bCs/>
          <w:color w:val="000000"/>
          <w:sz w:val="22"/>
          <w:szCs w:val="22"/>
          <w:lang w:val="fr-BE" w:eastAsia="en-US"/>
        </w:rPr>
      </w:pPr>
    </w:p>
    <w:p w14:paraId="0FBC5173" w14:textId="70AE07A4" w:rsidR="00690970" w:rsidRPr="00216E03" w:rsidRDefault="00690970" w:rsidP="00216E03">
      <w:pPr>
        <w:rPr>
          <w:color w:val="0070C0"/>
          <w:sz w:val="20"/>
          <w:szCs w:val="20"/>
          <w:lang w:val="fr-BE"/>
        </w:rPr>
      </w:pPr>
      <w:bookmarkStart w:id="8" w:name="_Toc57730187"/>
      <w:bookmarkStart w:id="9" w:name="_Toc57799466"/>
      <w:r w:rsidRPr="00216E03">
        <w:rPr>
          <w:color w:val="0070C0"/>
          <w:w w:val="125"/>
          <w:sz w:val="20"/>
          <w:szCs w:val="20"/>
          <w:lang w:val="fr-BE"/>
        </w:rPr>
        <w:t>ORGANISATION</w:t>
      </w:r>
      <w:r w:rsidRPr="00216E03">
        <w:rPr>
          <w:color w:val="0070C0"/>
          <w:spacing w:val="-19"/>
          <w:w w:val="125"/>
          <w:sz w:val="20"/>
          <w:szCs w:val="20"/>
          <w:lang w:val="fr-BE"/>
        </w:rPr>
        <w:t xml:space="preserve"> </w:t>
      </w:r>
      <w:bookmarkEnd w:id="8"/>
      <w:bookmarkEnd w:id="9"/>
      <w:r w:rsidR="00002C2E" w:rsidRPr="00216E03">
        <w:rPr>
          <w:color w:val="0070C0"/>
          <w:w w:val="125"/>
          <w:sz w:val="20"/>
          <w:szCs w:val="20"/>
          <w:lang w:val="fr-BE"/>
        </w:rPr>
        <w:t>DES ETATS D’AFRIQUE, DES CARAÏBES ET DU PACIFIQUE</w:t>
      </w:r>
    </w:p>
    <w:p w14:paraId="6B213617" w14:textId="10DA9A63" w:rsidR="00B1722B" w:rsidRPr="00EF49AA" w:rsidRDefault="00002C2E" w:rsidP="00C179DF">
      <w:pPr>
        <w:pBdr>
          <w:top w:val="nil"/>
          <w:left w:val="nil"/>
          <w:bottom w:val="nil"/>
          <w:right w:val="nil"/>
          <w:between w:val="nil"/>
        </w:pBdr>
        <w:spacing w:line="276" w:lineRule="auto"/>
        <w:jc w:val="both"/>
        <w:rPr>
          <w:rFonts w:ascii="Garamond" w:eastAsia="Calibri" w:hAnsi="Garamond" w:cs="Calibri"/>
          <w:bCs/>
          <w:color w:val="000000"/>
          <w:sz w:val="22"/>
          <w:szCs w:val="22"/>
        </w:rPr>
      </w:pPr>
      <w:r>
        <w:rPr>
          <w:noProof/>
          <w:lang w:val="en-US" w:eastAsia="en-US"/>
        </w:rPr>
        <w:drawing>
          <wp:inline distT="0" distB="0" distL="0" distR="0" wp14:anchorId="73403966" wp14:editId="635C1D8B">
            <wp:extent cx="5584154" cy="319680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34" t="20892" r="19845" b="17618"/>
                    <a:stretch/>
                  </pic:blipFill>
                  <pic:spPr bwMode="auto">
                    <a:xfrm>
                      <a:off x="0" y="0"/>
                      <a:ext cx="5584154" cy="31968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dTable1Light-Accent4"/>
        <w:tblW w:w="0" w:type="auto"/>
        <w:tblLook w:val="04A0" w:firstRow="1" w:lastRow="0" w:firstColumn="1" w:lastColumn="0" w:noHBand="0" w:noVBand="1"/>
      </w:tblPr>
      <w:tblGrid>
        <w:gridCol w:w="3003"/>
        <w:gridCol w:w="3003"/>
        <w:gridCol w:w="3004"/>
      </w:tblGrid>
      <w:tr w:rsidR="003E75AF" w:rsidRPr="0025351B" w14:paraId="4A9B5707" w14:textId="77777777" w:rsidTr="00DF1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3"/>
            <w:tcBorders>
              <w:top w:val="nil"/>
              <w:left w:val="nil"/>
              <w:right w:val="nil"/>
            </w:tcBorders>
          </w:tcPr>
          <w:p w14:paraId="61DF3258" w14:textId="388D2A6C" w:rsidR="003E75AF" w:rsidRPr="000B1511" w:rsidRDefault="000B1511" w:rsidP="00F61450">
            <w:pPr>
              <w:spacing w:line="276" w:lineRule="auto"/>
              <w:jc w:val="both"/>
              <w:rPr>
                <w:rFonts w:ascii="Garamond" w:eastAsia="Calibri" w:hAnsi="Garamond" w:cs="Calibri"/>
                <w:b w:val="0"/>
                <w:bCs w:val="0"/>
                <w:color w:val="000000"/>
                <w:sz w:val="22"/>
                <w:szCs w:val="22"/>
                <w:lang w:val="fr-BE"/>
              </w:rPr>
            </w:pPr>
            <w:r w:rsidRPr="000B1511">
              <w:rPr>
                <w:rFonts w:ascii="Garamond" w:eastAsia="Calibri" w:hAnsi="Garamond" w:cs="Calibri"/>
                <w:b w:val="0"/>
                <w:bCs w:val="0"/>
                <w:color w:val="000000"/>
                <w:sz w:val="22"/>
                <w:szCs w:val="22"/>
                <w:lang w:val="fr-BE"/>
              </w:rPr>
              <w:t>Les États membres ACP, éligibles pour participer</w:t>
            </w:r>
            <w:r>
              <w:rPr>
                <w:rFonts w:ascii="Garamond" w:eastAsia="Calibri" w:hAnsi="Garamond" w:cs="Calibri"/>
                <w:b w:val="0"/>
                <w:bCs w:val="0"/>
                <w:color w:val="000000"/>
                <w:sz w:val="22"/>
                <w:szCs w:val="22"/>
                <w:lang w:val="fr-BE"/>
              </w:rPr>
              <w:t xml:space="preserve"> à cet AMI</w:t>
            </w:r>
            <w:r w:rsidRPr="000B1511">
              <w:rPr>
                <w:rFonts w:ascii="Garamond" w:eastAsia="Calibri" w:hAnsi="Garamond" w:cs="Calibri"/>
                <w:b w:val="0"/>
                <w:bCs w:val="0"/>
                <w:color w:val="000000"/>
                <w:sz w:val="22"/>
                <w:szCs w:val="22"/>
                <w:lang w:val="fr-BE"/>
              </w:rPr>
              <w:t>, sont énumérés ci-dessous :</w:t>
            </w:r>
          </w:p>
        </w:tc>
      </w:tr>
      <w:tr w:rsidR="003E75AF" w:rsidRPr="0025351B" w14:paraId="71F7B619" w14:textId="77777777" w:rsidTr="00DF1E70">
        <w:tc>
          <w:tcPr>
            <w:cnfStyle w:val="001000000000" w:firstRow="0" w:lastRow="0" w:firstColumn="1" w:lastColumn="0" w:oddVBand="0" w:evenVBand="0" w:oddHBand="0" w:evenHBand="0" w:firstRowFirstColumn="0" w:firstRowLastColumn="0" w:lastRowFirstColumn="0" w:lastRowLastColumn="0"/>
            <w:tcW w:w="3003" w:type="dxa"/>
          </w:tcPr>
          <w:p w14:paraId="6F2C809F" w14:textId="34E5B7B9" w:rsidR="00F61450" w:rsidRPr="00DF1E70" w:rsidRDefault="000B1511" w:rsidP="00DF1E70">
            <w:pPr>
              <w:pBdr>
                <w:top w:val="nil"/>
                <w:left w:val="nil"/>
                <w:bottom w:val="nil"/>
                <w:right w:val="nil"/>
                <w:between w:val="nil"/>
              </w:pBdr>
              <w:spacing w:line="276" w:lineRule="auto"/>
              <w:jc w:val="both"/>
              <w:rPr>
                <w:rFonts w:ascii="Garamond" w:eastAsia="Calibri" w:hAnsi="Garamond" w:cs="Calibri"/>
                <w:b w:val="0"/>
                <w:i/>
                <w:color w:val="000000" w:themeColor="text1"/>
                <w:sz w:val="22"/>
                <w:szCs w:val="22"/>
                <w:lang w:val="fr-BE"/>
              </w:rPr>
            </w:pPr>
            <w:r w:rsidRPr="3802CE91">
              <w:rPr>
                <w:rFonts w:ascii="Garamond" w:eastAsia="Calibri" w:hAnsi="Garamond" w:cs="Calibri"/>
                <w:i/>
                <w:iCs/>
                <w:color w:val="000000"/>
                <w:sz w:val="22"/>
                <w:szCs w:val="22"/>
                <w:lang w:val="fr-BE"/>
              </w:rPr>
              <w:t>Afrique de l’Ouest</w:t>
            </w:r>
            <w:r w:rsidR="003E75AF" w:rsidRPr="3802CE91">
              <w:rPr>
                <w:rFonts w:ascii="Garamond" w:eastAsia="Calibri" w:hAnsi="Garamond" w:cs="Calibri"/>
                <w:i/>
                <w:iCs/>
                <w:color w:val="000000"/>
                <w:sz w:val="22"/>
                <w:szCs w:val="22"/>
                <w:lang w:val="fr-BE"/>
              </w:rPr>
              <w:t>:</w:t>
            </w:r>
          </w:p>
          <w:p w14:paraId="2362C716" w14:textId="7AD26E43" w:rsidR="003E75AF" w:rsidRPr="000B1511" w:rsidRDefault="000B1511" w:rsidP="000B1511">
            <w:pPr>
              <w:pBdr>
                <w:top w:val="nil"/>
                <w:left w:val="nil"/>
                <w:bottom w:val="nil"/>
                <w:right w:val="nil"/>
                <w:between w:val="nil"/>
              </w:pBdr>
              <w:spacing w:line="276" w:lineRule="auto"/>
              <w:jc w:val="both"/>
              <w:rPr>
                <w:rFonts w:ascii="Garamond" w:eastAsia="Calibri" w:hAnsi="Garamond" w:cs="Calibri"/>
                <w:b w:val="0"/>
                <w:bCs w:val="0"/>
                <w:color w:val="000000"/>
                <w:sz w:val="22"/>
                <w:szCs w:val="22"/>
                <w:lang w:val="fr-BE"/>
              </w:rPr>
            </w:pPr>
            <w:r w:rsidRPr="000B1511">
              <w:rPr>
                <w:rFonts w:ascii="Garamond" w:eastAsia="Calibri" w:hAnsi="Garamond" w:cs="Calibri"/>
                <w:b w:val="0"/>
                <w:bCs w:val="0"/>
                <w:color w:val="000000"/>
                <w:sz w:val="22"/>
                <w:szCs w:val="22"/>
                <w:lang w:val="fr-BE"/>
              </w:rPr>
              <w:t>Bénin, Burkina Faso, Cap-Vert, Côte d'Ivoire, Gambie, Ghana, Guinée, Guinée-Bissau, Lib</w:t>
            </w:r>
            <w:r>
              <w:rPr>
                <w:rFonts w:ascii="Garamond" w:eastAsia="Calibri" w:hAnsi="Garamond" w:cs="Calibri"/>
                <w:b w:val="0"/>
                <w:bCs w:val="0"/>
                <w:color w:val="000000"/>
                <w:sz w:val="22"/>
                <w:szCs w:val="22"/>
                <w:lang w:val="fr-BE"/>
              </w:rPr>
              <w:t>é</w:t>
            </w:r>
            <w:r w:rsidRPr="000B1511">
              <w:rPr>
                <w:rFonts w:ascii="Garamond" w:eastAsia="Calibri" w:hAnsi="Garamond" w:cs="Calibri"/>
                <w:b w:val="0"/>
                <w:bCs w:val="0"/>
                <w:color w:val="000000"/>
                <w:sz w:val="22"/>
                <w:szCs w:val="22"/>
                <w:lang w:val="fr-BE"/>
              </w:rPr>
              <w:t>ria, Mali, Mauritanie, Niger, Nig</w:t>
            </w:r>
            <w:r>
              <w:rPr>
                <w:rFonts w:ascii="Garamond" w:eastAsia="Calibri" w:hAnsi="Garamond" w:cs="Calibri"/>
                <w:b w:val="0"/>
                <w:bCs w:val="0"/>
                <w:color w:val="000000"/>
                <w:sz w:val="22"/>
                <w:szCs w:val="22"/>
                <w:lang w:val="fr-BE"/>
              </w:rPr>
              <w:t>é</w:t>
            </w:r>
            <w:r w:rsidRPr="000B1511">
              <w:rPr>
                <w:rFonts w:ascii="Garamond" w:eastAsia="Calibri" w:hAnsi="Garamond" w:cs="Calibri"/>
                <w:b w:val="0"/>
                <w:bCs w:val="0"/>
                <w:color w:val="000000"/>
                <w:sz w:val="22"/>
                <w:szCs w:val="22"/>
                <w:lang w:val="fr-BE"/>
              </w:rPr>
              <w:t>ria, Sénégal, Sierra Leone, Togo.</w:t>
            </w:r>
          </w:p>
        </w:tc>
        <w:tc>
          <w:tcPr>
            <w:tcW w:w="3003" w:type="dxa"/>
          </w:tcPr>
          <w:p w14:paraId="7672846F" w14:textId="0C76F9CD" w:rsidR="00F61450" w:rsidRPr="00DF1E70" w:rsidRDefault="000B1511" w:rsidP="00DF1E70">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lang w:val="fr-BE"/>
              </w:rPr>
            </w:pPr>
            <w:r w:rsidRPr="00DF1E70">
              <w:rPr>
                <w:rFonts w:ascii="Garamond" w:eastAsia="Calibri" w:hAnsi="Garamond" w:cs="Calibri"/>
                <w:b/>
                <w:i/>
                <w:color w:val="000000"/>
                <w:sz w:val="22"/>
                <w:szCs w:val="22"/>
                <w:lang w:val="fr-BE"/>
              </w:rPr>
              <w:t>Afrique orientale</w:t>
            </w:r>
            <w:r w:rsidR="003E75AF" w:rsidRPr="00DF1E70">
              <w:rPr>
                <w:rFonts w:ascii="Garamond" w:eastAsia="Calibri" w:hAnsi="Garamond" w:cs="Calibri"/>
                <w:b/>
                <w:i/>
                <w:color w:val="000000"/>
                <w:sz w:val="22"/>
                <w:szCs w:val="22"/>
                <w:lang w:val="fr-BE"/>
              </w:rPr>
              <w:t>:</w:t>
            </w:r>
          </w:p>
          <w:p w14:paraId="1F7C4D35" w14:textId="1F8433E1" w:rsidR="003E75AF" w:rsidRPr="00DF1E70" w:rsidRDefault="000B1511" w:rsidP="00DF1E70">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lang w:val="fr-BE"/>
              </w:rPr>
            </w:pPr>
            <w:r w:rsidRPr="00DF1E70">
              <w:rPr>
                <w:rFonts w:ascii="Garamond" w:eastAsia="Calibri" w:hAnsi="Garamond" w:cs="Calibri"/>
                <w:color w:val="000000"/>
                <w:sz w:val="22"/>
                <w:szCs w:val="22"/>
                <w:lang w:val="fr-BE"/>
              </w:rPr>
              <w:t xml:space="preserve">Burundi, Comores, Djibouti, </w:t>
            </w:r>
            <w:proofErr w:type="spellStart"/>
            <w:r w:rsidRPr="00DF1E70">
              <w:rPr>
                <w:rFonts w:ascii="Garamond" w:eastAsia="Calibri" w:hAnsi="Garamond" w:cs="Calibri"/>
                <w:color w:val="000000"/>
                <w:sz w:val="22"/>
                <w:szCs w:val="22"/>
                <w:lang w:val="fr-BE"/>
              </w:rPr>
              <w:t>Erythrée</w:t>
            </w:r>
            <w:proofErr w:type="spellEnd"/>
            <w:r w:rsidRPr="00DF1E70">
              <w:rPr>
                <w:rFonts w:ascii="Garamond" w:eastAsia="Calibri" w:hAnsi="Garamond" w:cs="Calibri"/>
                <w:color w:val="000000"/>
                <w:sz w:val="22"/>
                <w:szCs w:val="22"/>
                <w:lang w:val="fr-BE"/>
              </w:rPr>
              <w:t xml:space="preserve">, </w:t>
            </w:r>
            <w:proofErr w:type="spellStart"/>
            <w:r w:rsidRPr="00DF1E70">
              <w:rPr>
                <w:rFonts w:ascii="Garamond" w:eastAsia="Calibri" w:hAnsi="Garamond" w:cs="Calibri"/>
                <w:color w:val="000000"/>
                <w:sz w:val="22"/>
                <w:szCs w:val="22"/>
                <w:lang w:val="fr-BE"/>
              </w:rPr>
              <w:t>Ethiopie</w:t>
            </w:r>
            <w:proofErr w:type="spellEnd"/>
            <w:r w:rsidRPr="00DF1E70">
              <w:rPr>
                <w:rFonts w:ascii="Garamond" w:eastAsia="Calibri" w:hAnsi="Garamond" w:cs="Calibri"/>
                <w:color w:val="000000"/>
                <w:sz w:val="22"/>
                <w:szCs w:val="22"/>
                <w:lang w:val="fr-BE"/>
              </w:rPr>
              <w:t>, Kenya, Madagascar, Maurice, Rwanda, Seychelles, Somalie, Soudan, Tanzanie, Ouganda</w:t>
            </w:r>
            <w:r w:rsidR="003E75AF" w:rsidRPr="00DF1E70">
              <w:rPr>
                <w:rFonts w:ascii="Garamond" w:eastAsia="Calibri" w:hAnsi="Garamond" w:cs="Calibri"/>
                <w:color w:val="000000"/>
                <w:sz w:val="22"/>
                <w:szCs w:val="22"/>
                <w:lang w:val="fr-BE"/>
              </w:rPr>
              <w:t>.</w:t>
            </w:r>
          </w:p>
        </w:tc>
        <w:tc>
          <w:tcPr>
            <w:tcW w:w="3004" w:type="dxa"/>
          </w:tcPr>
          <w:p w14:paraId="7B02BAB6" w14:textId="2CB6C212" w:rsidR="00F61450" w:rsidRPr="00DF1E70" w:rsidRDefault="000B1511" w:rsidP="00DF1E70">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lang w:val="fr-BE"/>
              </w:rPr>
            </w:pPr>
            <w:r w:rsidRPr="00DF1E70">
              <w:rPr>
                <w:rFonts w:ascii="Garamond" w:eastAsia="Calibri" w:hAnsi="Garamond" w:cs="Calibri"/>
                <w:b/>
                <w:i/>
                <w:color w:val="000000"/>
                <w:sz w:val="22"/>
                <w:szCs w:val="22"/>
                <w:lang w:val="fr-BE"/>
              </w:rPr>
              <w:t>Afrique centrale</w:t>
            </w:r>
            <w:r w:rsidR="003E75AF" w:rsidRPr="00DF1E70">
              <w:rPr>
                <w:rFonts w:ascii="Garamond" w:eastAsia="Calibri" w:hAnsi="Garamond" w:cs="Calibri"/>
                <w:b/>
                <w:i/>
                <w:color w:val="000000"/>
                <w:sz w:val="22"/>
                <w:szCs w:val="22"/>
                <w:lang w:val="fr-BE"/>
              </w:rPr>
              <w:t>:</w:t>
            </w:r>
          </w:p>
          <w:p w14:paraId="5C5885CB" w14:textId="3252D248" w:rsidR="003E75AF" w:rsidRPr="00DF1E70" w:rsidRDefault="000B1511" w:rsidP="00DF1E70">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lang w:val="fr-BE"/>
              </w:rPr>
            </w:pPr>
            <w:r w:rsidRPr="00DF1E70">
              <w:rPr>
                <w:rFonts w:ascii="Garamond" w:eastAsia="Calibri" w:hAnsi="Garamond" w:cs="Calibri"/>
                <w:color w:val="000000"/>
                <w:sz w:val="22"/>
                <w:szCs w:val="22"/>
                <w:lang w:val="fr-BE"/>
              </w:rPr>
              <w:t>Cameroun, Congo</w:t>
            </w:r>
            <w:r w:rsidR="00E55141" w:rsidRPr="00DF1E70">
              <w:rPr>
                <w:rFonts w:ascii="Garamond" w:eastAsia="Calibri" w:hAnsi="Garamond" w:cs="Calibri"/>
                <w:color w:val="000000"/>
                <w:sz w:val="22"/>
                <w:szCs w:val="22"/>
                <w:lang w:val="fr-BE"/>
              </w:rPr>
              <w:t xml:space="preserve">, Guinée équatoriale, Gabon, République centrafricaine, République démocratique du Congo, </w:t>
            </w:r>
            <w:r w:rsidRPr="00DF1E70">
              <w:rPr>
                <w:rFonts w:ascii="Garamond" w:eastAsia="Calibri" w:hAnsi="Garamond" w:cs="Calibri"/>
                <w:color w:val="000000"/>
                <w:sz w:val="22"/>
                <w:szCs w:val="22"/>
                <w:lang w:val="fr-BE"/>
              </w:rPr>
              <w:t>Sao Tomé-et-Principe</w:t>
            </w:r>
            <w:r w:rsidR="00E55141" w:rsidRPr="00DF1E70">
              <w:rPr>
                <w:rFonts w:ascii="Garamond" w:eastAsia="Calibri" w:hAnsi="Garamond" w:cs="Calibri"/>
                <w:color w:val="000000"/>
                <w:sz w:val="22"/>
                <w:szCs w:val="22"/>
                <w:lang w:val="fr-BE"/>
              </w:rPr>
              <w:t>, Tchad</w:t>
            </w:r>
            <w:r w:rsidR="003E75AF" w:rsidRPr="00DF1E70">
              <w:rPr>
                <w:rFonts w:ascii="Garamond" w:eastAsia="Calibri" w:hAnsi="Garamond" w:cs="Calibri"/>
                <w:color w:val="000000"/>
                <w:sz w:val="22"/>
                <w:szCs w:val="22"/>
                <w:lang w:val="fr-BE"/>
              </w:rPr>
              <w:t>.</w:t>
            </w:r>
          </w:p>
          <w:p w14:paraId="7EAA9A8B" w14:textId="77777777" w:rsidR="003E75AF" w:rsidRPr="000B1511" w:rsidRDefault="003E75AF" w:rsidP="00C179DF">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Calibri"/>
                <w:bCs/>
                <w:color w:val="000000"/>
                <w:sz w:val="22"/>
                <w:szCs w:val="22"/>
                <w:lang w:val="fr-BE"/>
              </w:rPr>
            </w:pPr>
          </w:p>
        </w:tc>
      </w:tr>
      <w:tr w:rsidR="003E75AF" w:rsidRPr="0025351B" w14:paraId="4831C598" w14:textId="77777777" w:rsidTr="00DF1E70">
        <w:tc>
          <w:tcPr>
            <w:cnfStyle w:val="001000000000" w:firstRow="0" w:lastRow="0" w:firstColumn="1" w:lastColumn="0" w:oddVBand="0" w:evenVBand="0" w:oddHBand="0" w:evenHBand="0" w:firstRowFirstColumn="0" w:firstRowLastColumn="0" w:lastRowFirstColumn="0" w:lastRowLastColumn="0"/>
            <w:tcW w:w="3003" w:type="dxa"/>
          </w:tcPr>
          <w:p w14:paraId="6D1BBBEE" w14:textId="76DEFE33" w:rsidR="00F61450" w:rsidRPr="006E4AF0" w:rsidRDefault="000B1511" w:rsidP="00AF15DD">
            <w:pPr>
              <w:pBdr>
                <w:top w:val="nil"/>
                <w:left w:val="nil"/>
                <w:bottom w:val="nil"/>
                <w:right w:val="nil"/>
                <w:between w:val="nil"/>
              </w:pBdr>
              <w:jc w:val="both"/>
              <w:rPr>
                <w:rFonts w:ascii="Garamond" w:eastAsia="Calibri" w:hAnsi="Garamond" w:cs="Calibri"/>
                <w:b w:val="0"/>
                <w:bCs w:val="0"/>
                <w:color w:val="000000"/>
                <w:sz w:val="22"/>
                <w:szCs w:val="22"/>
                <w:lang w:val="fr-BE"/>
              </w:rPr>
            </w:pPr>
            <w:r w:rsidRPr="3802CE91">
              <w:rPr>
                <w:rFonts w:ascii="Garamond" w:eastAsia="Calibri" w:hAnsi="Garamond" w:cs="Calibri"/>
                <w:i/>
                <w:iCs/>
                <w:color w:val="000000"/>
                <w:sz w:val="22"/>
                <w:szCs w:val="22"/>
                <w:lang w:val="fr-BE"/>
              </w:rPr>
              <w:t>Afrique australe.</w:t>
            </w:r>
          </w:p>
          <w:p w14:paraId="4711DF62" w14:textId="73DDCC76" w:rsidR="003E75AF" w:rsidRPr="000B1511" w:rsidRDefault="000B1511" w:rsidP="00AF15DD">
            <w:pPr>
              <w:jc w:val="both"/>
              <w:rPr>
                <w:rFonts w:ascii="Garamond" w:eastAsia="Calibri" w:hAnsi="Garamond" w:cs="Calibri"/>
                <w:b w:val="0"/>
                <w:bCs w:val="0"/>
                <w:color w:val="000000"/>
                <w:sz w:val="22"/>
                <w:szCs w:val="22"/>
                <w:lang w:val="fr-BE"/>
              </w:rPr>
            </w:pPr>
            <w:r w:rsidRPr="000B1511">
              <w:rPr>
                <w:rFonts w:ascii="Garamond" w:eastAsia="Calibri" w:hAnsi="Garamond" w:cs="Calibri"/>
                <w:b w:val="0"/>
                <w:bCs w:val="0"/>
                <w:color w:val="000000"/>
                <w:sz w:val="22"/>
                <w:szCs w:val="22"/>
                <w:lang w:val="fr-BE"/>
              </w:rPr>
              <w:t xml:space="preserve">Afrique du Sud, Angola, Botswana, </w:t>
            </w:r>
            <w:proofErr w:type="spellStart"/>
            <w:r w:rsidRPr="000B1511">
              <w:rPr>
                <w:rFonts w:ascii="Garamond" w:eastAsia="Calibri" w:hAnsi="Garamond" w:cs="Calibri"/>
                <w:b w:val="0"/>
                <w:bCs w:val="0"/>
                <w:color w:val="000000"/>
                <w:sz w:val="22"/>
                <w:szCs w:val="22"/>
                <w:lang w:val="fr-BE"/>
              </w:rPr>
              <w:t>Eswatini</w:t>
            </w:r>
            <w:proofErr w:type="spellEnd"/>
            <w:r w:rsidRPr="000B1511">
              <w:rPr>
                <w:rFonts w:ascii="Garamond" w:eastAsia="Calibri" w:hAnsi="Garamond" w:cs="Calibri"/>
                <w:b w:val="0"/>
                <w:bCs w:val="0"/>
                <w:color w:val="000000"/>
                <w:sz w:val="22"/>
                <w:szCs w:val="22"/>
                <w:lang w:val="fr-BE"/>
              </w:rPr>
              <w:t>, Lesotho, Malawi, Mozambique, Namibie, Zambie, Zimbabwe.</w:t>
            </w:r>
          </w:p>
        </w:tc>
        <w:tc>
          <w:tcPr>
            <w:tcW w:w="3003" w:type="dxa"/>
          </w:tcPr>
          <w:p w14:paraId="6726C836" w14:textId="4CCCB75D" w:rsidR="00F61450" w:rsidRPr="00DF1E70" w:rsidRDefault="003E75AF">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lang w:val="fr-BE"/>
              </w:rPr>
            </w:pPr>
            <w:r w:rsidRPr="00DF1E70">
              <w:rPr>
                <w:rFonts w:ascii="Garamond" w:eastAsia="Calibri" w:hAnsi="Garamond" w:cs="Calibri"/>
                <w:b/>
                <w:i/>
                <w:color w:val="000000"/>
                <w:sz w:val="22"/>
                <w:szCs w:val="22"/>
                <w:lang w:val="fr-BE"/>
              </w:rPr>
              <w:t>Car</w:t>
            </w:r>
            <w:r w:rsidR="000B1511" w:rsidRPr="00DF1E70">
              <w:rPr>
                <w:rFonts w:ascii="Garamond" w:eastAsia="Calibri" w:hAnsi="Garamond" w:cs="Calibri"/>
                <w:b/>
                <w:i/>
                <w:color w:val="000000"/>
                <w:sz w:val="22"/>
                <w:szCs w:val="22"/>
                <w:lang w:val="fr-BE"/>
              </w:rPr>
              <w:t>aïbes</w:t>
            </w:r>
            <w:r w:rsidRPr="00DF1E70">
              <w:rPr>
                <w:rFonts w:ascii="Garamond" w:eastAsia="Calibri" w:hAnsi="Garamond" w:cs="Calibri"/>
                <w:b/>
                <w:i/>
                <w:color w:val="000000"/>
                <w:sz w:val="22"/>
                <w:szCs w:val="22"/>
                <w:lang w:val="fr-BE"/>
              </w:rPr>
              <w:t>:</w:t>
            </w:r>
          </w:p>
          <w:p w14:paraId="13B387A6" w14:textId="76C74D8B" w:rsidR="003E75AF" w:rsidRPr="00DF1E70" w:rsidRDefault="000B1511">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lang w:val="fr-BE"/>
              </w:rPr>
            </w:pPr>
            <w:r w:rsidRPr="00DF1E70">
              <w:rPr>
                <w:rFonts w:ascii="Garamond" w:eastAsia="Calibri" w:hAnsi="Garamond" w:cs="Calibri"/>
                <w:color w:val="000000"/>
                <w:sz w:val="22"/>
                <w:szCs w:val="22"/>
                <w:lang w:val="fr-BE"/>
              </w:rPr>
              <w:t>Antigua-et-Barbuda, Bahamas, Barbade, Belize, Cuba, Dominique, Grenade, Guyana, Haïti, Jamaïque, République dominicaine, Saint-Christophe-et-Nevis, Sainte-Lucie, Saint-Vincent-et-les-Grenadine</w:t>
            </w:r>
            <w:r w:rsidR="00426448" w:rsidRPr="00DF1E70">
              <w:rPr>
                <w:rFonts w:ascii="Garamond" w:eastAsia="Calibri" w:hAnsi="Garamond" w:cs="Calibri"/>
                <w:color w:val="000000"/>
                <w:sz w:val="22"/>
                <w:szCs w:val="22"/>
                <w:lang w:val="fr-BE"/>
              </w:rPr>
              <w:t>s, Suriname, Trinidad-et-Tobago</w:t>
            </w:r>
            <w:r w:rsidR="003E75AF" w:rsidRPr="00DF1E70">
              <w:rPr>
                <w:rFonts w:ascii="Garamond" w:eastAsia="Calibri" w:hAnsi="Garamond" w:cs="Calibri"/>
                <w:color w:val="000000"/>
                <w:sz w:val="22"/>
                <w:szCs w:val="22"/>
                <w:lang w:val="fr-BE"/>
              </w:rPr>
              <w:t>.</w:t>
            </w:r>
          </w:p>
        </w:tc>
        <w:tc>
          <w:tcPr>
            <w:tcW w:w="3004" w:type="dxa"/>
          </w:tcPr>
          <w:p w14:paraId="2752ED07" w14:textId="5F70017D" w:rsidR="00F61450" w:rsidRPr="00DF1E70" w:rsidRDefault="003E75AF">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lang w:val="fr-BE"/>
              </w:rPr>
            </w:pPr>
            <w:r w:rsidRPr="00DF1E70">
              <w:rPr>
                <w:rFonts w:ascii="Garamond" w:eastAsia="Calibri" w:hAnsi="Garamond" w:cs="Calibri"/>
                <w:b/>
                <w:i/>
                <w:color w:val="000000"/>
                <w:sz w:val="22"/>
                <w:szCs w:val="22"/>
                <w:lang w:val="fr-BE"/>
              </w:rPr>
              <w:t>P</w:t>
            </w:r>
            <w:r w:rsidR="000B1511" w:rsidRPr="00DF1E70">
              <w:rPr>
                <w:rFonts w:ascii="Garamond" w:eastAsia="Calibri" w:hAnsi="Garamond" w:cs="Calibri"/>
                <w:b/>
                <w:i/>
                <w:color w:val="000000"/>
                <w:sz w:val="22"/>
                <w:szCs w:val="22"/>
                <w:lang w:val="fr-BE"/>
              </w:rPr>
              <w:t>acifique</w:t>
            </w:r>
            <w:r w:rsidRPr="00DF1E70">
              <w:rPr>
                <w:rFonts w:ascii="Garamond" w:eastAsia="Calibri" w:hAnsi="Garamond" w:cs="Calibri"/>
                <w:b/>
                <w:i/>
                <w:color w:val="000000"/>
                <w:sz w:val="22"/>
                <w:szCs w:val="22"/>
                <w:lang w:val="fr-BE"/>
              </w:rPr>
              <w:t>:</w:t>
            </w:r>
          </w:p>
          <w:p w14:paraId="6967A4FF" w14:textId="1552DCC6" w:rsidR="003E75AF" w:rsidRPr="00DF1E70" w:rsidRDefault="000B1511" w:rsidP="00342931">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lang w:val="fr-BE"/>
              </w:rPr>
            </w:pPr>
            <w:r w:rsidRPr="00DF1E70">
              <w:rPr>
                <w:rFonts w:ascii="Garamond" w:eastAsia="Calibri" w:hAnsi="Garamond" w:cs="Calibri"/>
                <w:color w:val="000000"/>
                <w:sz w:val="22"/>
                <w:szCs w:val="22"/>
                <w:lang w:val="fr-BE"/>
              </w:rPr>
              <w:t xml:space="preserve">Fidji, </w:t>
            </w:r>
            <w:r w:rsidR="00E55141" w:rsidRPr="00DF1E70">
              <w:rPr>
                <w:rFonts w:ascii="Garamond" w:eastAsia="Calibri" w:hAnsi="Garamond" w:cs="Calibri"/>
                <w:color w:val="000000"/>
                <w:sz w:val="22"/>
                <w:szCs w:val="22"/>
                <w:lang w:val="fr-BE"/>
              </w:rPr>
              <w:t xml:space="preserve">Îles Cook, Îles Marshall, Îles Salomon, </w:t>
            </w:r>
            <w:r w:rsidRPr="00DF1E70">
              <w:rPr>
                <w:rFonts w:ascii="Garamond" w:eastAsia="Calibri" w:hAnsi="Garamond" w:cs="Calibri"/>
                <w:color w:val="000000"/>
                <w:sz w:val="22"/>
                <w:szCs w:val="22"/>
                <w:lang w:val="fr-BE"/>
              </w:rPr>
              <w:t>Kiribati, Micronésie, Nauru, Niue, Palau, Papouasie-Nouvelle-Guinée, Samoa, Timor</w:t>
            </w:r>
            <w:r w:rsidR="00342931">
              <w:rPr>
                <w:rFonts w:ascii="Garamond" w:eastAsia="Calibri" w:hAnsi="Garamond" w:cs="Calibri"/>
                <w:color w:val="000000"/>
                <w:sz w:val="22"/>
                <w:szCs w:val="22"/>
                <w:lang w:val="fr-BE"/>
              </w:rPr>
              <w:t>-Leste</w:t>
            </w:r>
            <w:r w:rsidRPr="00DF1E70">
              <w:rPr>
                <w:rFonts w:ascii="Garamond" w:eastAsia="Calibri" w:hAnsi="Garamond" w:cs="Calibri"/>
                <w:color w:val="000000"/>
                <w:sz w:val="22"/>
                <w:szCs w:val="22"/>
                <w:lang w:val="fr-BE"/>
              </w:rPr>
              <w:t>, Tonga, Tuvalu, Vanuatu.</w:t>
            </w:r>
          </w:p>
        </w:tc>
      </w:tr>
    </w:tbl>
    <w:p w14:paraId="47247D8A" w14:textId="77777777" w:rsidR="003E75AF" w:rsidRPr="000B1511" w:rsidRDefault="003E75AF" w:rsidP="00AF15DD">
      <w:pPr>
        <w:pBdr>
          <w:top w:val="nil"/>
          <w:left w:val="nil"/>
          <w:bottom w:val="nil"/>
          <w:right w:val="nil"/>
          <w:between w:val="nil"/>
        </w:pBdr>
        <w:jc w:val="both"/>
        <w:rPr>
          <w:rFonts w:ascii="Garamond" w:eastAsia="Calibri" w:hAnsi="Garamond" w:cs="Calibri"/>
          <w:bCs/>
          <w:color w:val="000000"/>
          <w:sz w:val="22"/>
          <w:szCs w:val="22"/>
          <w:lang w:val="fr-BE"/>
        </w:rPr>
      </w:pPr>
    </w:p>
    <w:p w14:paraId="500EE633" w14:textId="52E20347" w:rsidR="00E07D58" w:rsidRPr="00E55141" w:rsidRDefault="00E55141" w:rsidP="00AF15DD">
      <w:pPr>
        <w:pBdr>
          <w:top w:val="nil"/>
          <w:left w:val="nil"/>
          <w:bottom w:val="nil"/>
          <w:right w:val="nil"/>
          <w:between w:val="nil"/>
        </w:pBdr>
        <w:spacing w:after="120"/>
        <w:jc w:val="both"/>
        <w:rPr>
          <w:rFonts w:ascii="Garamond" w:eastAsia="Calibri" w:hAnsi="Garamond" w:cs="Calibri"/>
          <w:color w:val="000000"/>
          <w:sz w:val="22"/>
          <w:szCs w:val="22"/>
          <w:lang w:val="fr-BE"/>
        </w:rPr>
      </w:pPr>
      <w:r w:rsidRPr="00DF1E70">
        <w:rPr>
          <w:rFonts w:ascii="Garamond" w:eastAsia="Calibri" w:hAnsi="Garamond" w:cs="Calibri"/>
          <w:b/>
          <w:color w:val="000000"/>
          <w:sz w:val="22"/>
          <w:szCs w:val="22"/>
          <w:lang w:val="fr-BE"/>
        </w:rPr>
        <w:t>Les autorités publiques régionales</w:t>
      </w:r>
      <w:r w:rsidRPr="00DF1E70">
        <w:rPr>
          <w:rFonts w:ascii="Garamond" w:eastAsia="Calibri" w:hAnsi="Garamond" w:cs="Calibri"/>
          <w:color w:val="000000"/>
          <w:sz w:val="22"/>
          <w:szCs w:val="22"/>
          <w:lang w:val="fr-BE"/>
        </w:rPr>
        <w:t xml:space="preserve"> sont également habilitées à soumettre des demandes de services pour </w:t>
      </w:r>
      <w:r w:rsidR="00163486" w:rsidRPr="00DF1E70">
        <w:rPr>
          <w:rFonts w:ascii="Garamond" w:eastAsia="Calibri" w:hAnsi="Garamond" w:cs="Calibri"/>
          <w:color w:val="000000"/>
          <w:sz w:val="22"/>
          <w:szCs w:val="22"/>
          <w:lang w:val="fr-BE"/>
        </w:rPr>
        <w:t xml:space="preserve">faire face à </w:t>
      </w:r>
      <w:r w:rsidRPr="00DF1E70">
        <w:rPr>
          <w:rFonts w:ascii="Garamond" w:eastAsia="Calibri" w:hAnsi="Garamond" w:cs="Calibri"/>
          <w:color w:val="000000"/>
          <w:sz w:val="22"/>
          <w:szCs w:val="22"/>
          <w:lang w:val="fr-BE"/>
        </w:rPr>
        <w:t>des difficultés spécifiques en matière de R&amp;I au niveau régional ou multinational. Une liste non exhaustive compre</w:t>
      </w:r>
      <w:r w:rsidR="00426448" w:rsidRPr="00DF1E70">
        <w:rPr>
          <w:rFonts w:ascii="Garamond" w:eastAsia="Calibri" w:hAnsi="Garamond" w:cs="Calibri"/>
          <w:color w:val="000000"/>
          <w:sz w:val="22"/>
          <w:szCs w:val="22"/>
          <w:lang w:val="fr-BE"/>
        </w:rPr>
        <w:t>nd des organisations régionales</w:t>
      </w:r>
      <w:r w:rsidRPr="00DF1E70">
        <w:rPr>
          <w:rFonts w:ascii="Garamond" w:eastAsia="Calibri" w:hAnsi="Garamond" w:cs="Calibri"/>
          <w:color w:val="000000"/>
          <w:sz w:val="22"/>
          <w:szCs w:val="22"/>
          <w:lang w:val="fr-BE"/>
        </w:rPr>
        <w:t xml:space="preserve"> telles que :</w:t>
      </w:r>
    </w:p>
    <w:tbl>
      <w:tblPr>
        <w:tblStyle w:val="GridTable1Light-Accent5"/>
        <w:tblW w:w="0" w:type="auto"/>
        <w:tblLook w:val="04A0" w:firstRow="1" w:lastRow="0" w:firstColumn="1" w:lastColumn="0" w:noHBand="0" w:noVBand="1"/>
      </w:tblPr>
      <w:tblGrid>
        <w:gridCol w:w="4505"/>
        <w:gridCol w:w="4505"/>
      </w:tblGrid>
      <w:tr w:rsidR="006E6B2B" w:rsidRPr="00EF49AA" w14:paraId="45860FFE" w14:textId="77777777" w:rsidTr="00DF1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240DBF4B" w14:textId="00ECB06C" w:rsidR="00E55141" w:rsidRPr="00E55141" w:rsidRDefault="00E55141" w:rsidP="00E55141">
            <w:pPr>
              <w:pBdr>
                <w:top w:val="nil"/>
                <w:left w:val="nil"/>
                <w:bottom w:val="nil"/>
                <w:right w:val="nil"/>
                <w:between w:val="nil"/>
              </w:pBdr>
              <w:jc w:val="both"/>
              <w:rPr>
                <w:rFonts w:ascii="Garamond" w:eastAsia="Calibri" w:hAnsi="Garamond" w:cs="Calibri"/>
                <w:b w:val="0"/>
                <w:bCs w:val="0"/>
                <w:color w:val="000000"/>
                <w:sz w:val="22"/>
                <w:szCs w:val="22"/>
                <w:lang w:val="fr-BE"/>
              </w:rPr>
            </w:pPr>
            <w:r>
              <w:rPr>
                <w:rFonts w:ascii="Garamond" w:eastAsia="Calibri" w:hAnsi="Garamond" w:cs="Calibri"/>
                <w:b w:val="0"/>
                <w:bCs w:val="0"/>
                <w:color w:val="000000"/>
                <w:sz w:val="22"/>
                <w:szCs w:val="22"/>
                <w:lang w:val="fr-BE"/>
              </w:rPr>
              <w:t>L</w:t>
            </w:r>
            <w:r w:rsidRPr="00E55141">
              <w:rPr>
                <w:rFonts w:ascii="Garamond" w:eastAsia="Calibri" w:hAnsi="Garamond" w:cs="Calibri"/>
                <w:b w:val="0"/>
                <w:bCs w:val="0"/>
                <w:color w:val="000000"/>
                <w:sz w:val="22"/>
                <w:szCs w:val="22"/>
                <w:lang w:val="fr-BE"/>
              </w:rPr>
              <w:t>'Union africaine (et ses programmes de développement économique</w:t>
            </w:r>
            <w:r w:rsidR="00426448">
              <w:rPr>
                <w:rFonts w:ascii="Garamond" w:eastAsia="Calibri" w:hAnsi="Garamond" w:cs="Calibri"/>
                <w:b w:val="0"/>
                <w:bCs w:val="0"/>
                <w:color w:val="000000"/>
                <w:sz w:val="22"/>
                <w:szCs w:val="22"/>
                <w:lang w:val="fr-BE"/>
              </w:rPr>
              <w:t>,</w:t>
            </w:r>
            <w:r w:rsidRPr="00E55141">
              <w:rPr>
                <w:rFonts w:ascii="Garamond" w:eastAsia="Calibri" w:hAnsi="Garamond" w:cs="Calibri"/>
                <w:b w:val="0"/>
                <w:bCs w:val="0"/>
                <w:color w:val="000000"/>
                <w:sz w:val="22"/>
                <w:szCs w:val="22"/>
                <w:lang w:val="fr-BE"/>
              </w:rPr>
              <w:t xml:space="preserve"> tels que le NEPAD)</w:t>
            </w:r>
          </w:p>
          <w:p w14:paraId="3E706DDF" w14:textId="0644F7DB" w:rsidR="00E55141" w:rsidRPr="00E55141" w:rsidRDefault="00E55141" w:rsidP="00E55141">
            <w:pPr>
              <w:pBdr>
                <w:top w:val="nil"/>
                <w:left w:val="nil"/>
                <w:bottom w:val="nil"/>
                <w:right w:val="nil"/>
                <w:between w:val="nil"/>
              </w:pBdr>
              <w:jc w:val="both"/>
              <w:rPr>
                <w:rFonts w:ascii="Garamond" w:eastAsia="Calibri" w:hAnsi="Garamond" w:cs="Calibri"/>
                <w:b w:val="0"/>
                <w:bCs w:val="0"/>
                <w:color w:val="000000"/>
                <w:sz w:val="22"/>
                <w:szCs w:val="22"/>
                <w:lang w:val="fr-BE"/>
              </w:rPr>
            </w:pPr>
            <w:r>
              <w:rPr>
                <w:rFonts w:ascii="Garamond" w:eastAsia="Calibri" w:hAnsi="Garamond" w:cs="Calibri"/>
                <w:b w:val="0"/>
                <w:bCs w:val="0"/>
                <w:color w:val="000000"/>
                <w:sz w:val="22"/>
                <w:szCs w:val="22"/>
                <w:lang w:val="fr-BE"/>
              </w:rPr>
              <w:t xml:space="preserve">La </w:t>
            </w:r>
            <w:r w:rsidRPr="00E55141">
              <w:rPr>
                <w:rFonts w:ascii="Garamond" w:eastAsia="Calibri" w:hAnsi="Garamond" w:cs="Calibri"/>
                <w:b w:val="0"/>
                <w:bCs w:val="0"/>
                <w:color w:val="000000"/>
                <w:sz w:val="22"/>
                <w:szCs w:val="22"/>
                <w:lang w:val="fr-BE"/>
              </w:rPr>
              <w:t>Communauté de l'Afrique de l'Est (CAE)</w:t>
            </w:r>
          </w:p>
          <w:p w14:paraId="7A33E4BE" w14:textId="08A88A60" w:rsidR="00E55141" w:rsidRPr="00E55141" w:rsidRDefault="00E55141" w:rsidP="00E55141">
            <w:pPr>
              <w:pBdr>
                <w:top w:val="nil"/>
                <w:left w:val="nil"/>
                <w:bottom w:val="nil"/>
                <w:right w:val="nil"/>
                <w:between w:val="nil"/>
              </w:pBdr>
              <w:jc w:val="both"/>
              <w:rPr>
                <w:rFonts w:ascii="Garamond" w:eastAsia="Calibri" w:hAnsi="Garamond" w:cs="Calibri"/>
                <w:b w:val="0"/>
                <w:bCs w:val="0"/>
                <w:color w:val="000000"/>
                <w:sz w:val="22"/>
                <w:szCs w:val="22"/>
                <w:lang w:val="fr-BE"/>
              </w:rPr>
            </w:pPr>
            <w:r>
              <w:rPr>
                <w:rFonts w:ascii="Garamond" w:eastAsia="Calibri" w:hAnsi="Garamond" w:cs="Calibri"/>
                <w:b w:val="0"/>
                <w:bCs w:val="0"/>
                <w:color w:val="000000"/>
                <w:sz w:val="22"/>
                <w:szCs w:val="22"/>
                <w:lang w:val="fr-BE"/>
              </w:rPr>
              <w:t xml:space="preserve">La </w:t>
            </w:r>
            <w:r w:rsidRPr="00E55141">
              <w:rPr>
                <w:rFonts w:ascii="Garamond" w:eastAsia="Calibri" w:hAnsi="Garamond" w:cs="Calibri"/>
                <w:b w:val="0"/>
                <w:bCs w:val="0"/>
                <w:color w:val="000000"/>
                <w:sz w:val="22"/>
                <w:szCs w:val="22"/>
                <w:lang w:val="fr-BE"/>
              </w:rPr>
              <w:t>Communauté économique des États de l'Afrique centrale (CEEAC)</w:t>
            </w:r>
          </w:p>
          <w:p w14:paraId="33DB39F8" w14:textId="1500106E" w:rsidR="00E55141" w:rsidRPr="00E55141" w:rsidRDefault="00E55141" w:rsidP="00E55141">
            <w:pPr>
              <w:pBdr>
                <w:top w:val="nil"/>
                <w:left w:val="nil"/>
                <w:bottom w:val="nil"/>
                <w:right w:val="nil"/>
                <w:between w:val="nil"/>
              </w:pBdr>
              <w:jc w:val="both"/>
              <w:rPr>
                <w:rFonts w:ascii="Garamond" w:eastAsia="Calibri" w:hAnsi="Garamond" w:cs="Calibri"/>
                <w:b w:val="0"/>
                <w:bCs w:val="0"/>
                <w:color w:val="000000"/>
                <w:sz w:val="22"/>
                <w:szCs w:val="22"/>
                <w:lang w:val="fr-BE"/>
              </w:rPr>
            </w:pPr>
            <w:r>
              <w:rPr>
                <w:rFonts w:ascii="Garamond" w:eastAsia="Calibri" w:hAnsi="Garamond" w:cs="Calibri"/>
                <w:b w:val="0"/>
                <w:bCs w:val="0"/>
                <w:color w:val="000000"/>
                <w:sz w:val="22"/>
                <w:szCs w:val="22"/>
                <w:lang w:val="fr-BE"/>
              </w:rPr>
              <w:t xml:space="preserve">La </w:t>
            </w:r>
            <w:r w:rsidRPr="00E55141">
              <w:rPr>
                <w:rFonts w:ascii="Garamond" w:eastAsia="Calibri" w:hAnsi="Garamond" w:cs="Calibri"/>
                <w:b w:val="0"/>
                <w:bCs w:val="0"/>
                <w:color w:val="000000"/>
                <w:sz w:val="22"/>
                <w:szCs w:val="22"/>
                <w:lang w:val="fr-BE"/>
              </w:rPr>
              <w:t>Communauté économique des États de l'Afrique de l'Ouest (CEDEAO)</w:t>
            </w:r>
          </w:p>
          <w:p w14:paraId="7C4BBD20" w14:textId="32F44826" w:rsidR="00E55141" w:rsidRDefault="00E55141" w:rsidP="00E55141">
            <w:pPr>
              <w:pBdr>
                <w:top w:val="nil"/>
                <w:left w:val="nil"/>
                <w:bottom w:val="nil"/>
                <w:right w:val="nil"/>
                <w:between w:val="nil"/>
              </w:pBdr>
              <w:jc w:val="both"/>
              <w:rPr>
                <w:rFonts w:ascii="Garamond" w:eastAsia="Calibri" w:hAnsi="Garamond" w:cs="Calibri"/>
                <w:b w:val="0"/>
                <w:bCs w:val="0"/>
                <w:color w:val="000000"/>
                <w:sz w:val="22"/>
                <w:szCs w:val="22"/>
                <w:lang w:val="fr-BE"/>
              </w:rPr>
            </w:pPr>
            <w:r>
              <w:rPr>
                <w:rFonts w:ascii="Garamond" w:eastAsia="Calibri" w:hAnsi="Garamond" w:cs="Calibri"/>
                <w:b w:val="0"/>
                <w:bCs w:val="0"/>
                <w:color w:val="000000"/>
                <w:sz w:val="22"/>
                <w:szCs w:val="22"/>
                <w:lang w:val="fr-BE"/>
              </w:rPr>
              <w:t xml:space="preserve">La </w:t>
            </w:r>
            <w:r w:rsidRPr="00E55141">
              <w:rPr>
                <w:rFonts w:ascii="Garamond" w:eastAsia="Calibri" w:hAnsi="Garamond" w:cs="Calibri"/>
                <w:b w:val="0"/>
                <w:bCs w:val="0"/>
                <w:color w:val="000000"/>
                <w:sz w:val="22"/>
                <w:szCs w:val="22"/>
                <w:lang w:val="fr-BE"/>
              </w:rPr>
              <w:t>Communauté de développement de l'Afrique australe (SADC)</w:t>
            </w:r>
          </w:p>
          <w:p w14:paraId="6080BAD6" w14:textId="6AC2618F" w:rsidR="00426448" w:rsidRPr="00E55141" w:rsidRDefault="00426448" w:rsidP="00E55141">
            <w:pPr>
              <w:pBdr>
                <w:top w:val="nil"/>
                <w:left w:val="nil"/>
                <w:bottom w:val="nil"/>
                <w:right w:val="nil"/>
                <w:between w:val="nil"/>
              </w:pBdr>
              <w:jc w:val="both"/>
              <w:rPr>
                <w:rFonts w:ascii="Garamond" w:eastAsia="Calibri" w:hAnsi="Garamond" w:cs="Calibri"/>
                <w:b w:val="0"/>
                <w:bCs w:val="0"/>
                <w:color w:val="000000"/>
                <w:sz w:val="22"/>
                <w:szCs w:val="22"/>
                <w:lang w:val="fr-BE"/>
              </w:rPr>
            </w:pPr>
            <w:r>
              <w:rPr>
                <w:rFonts w:ascii="Garamond" w:eastAsia="Calibri" w:hAnsi="Garamond" w:cs="Calibri"/>
                <w:b w:val="0"/>
                <w:bCs w:val="0"/>
                <w:color w:val="000000"/>
                <w:sz w:val="22"/>
                <w:szCs w:val="22"/>
                <w:lang w:val="fr-BE"/>
              </w:rPr>
              <w:lastRenderedPageBreak/>
              <w:t xml:space="preserve">La </w:t>
            </w:r>
            <w:r w:rsidRPr="00E55141">
              <w:rPr>
                <w:rFonts w:ascii="Garamond" w:eastAsia="Calibri" w:hAnsi="Garamond" w:cs="Calibri"/>
                <w:b w:val="0"/>
                <w:bCs w:val="0"/>
                <w:color w:val="000000"/>
                <w:sz w:val="22"/>
                <w:szCs w:val="22"/>
                <w:lang w:val="fr-BE"/>
              </w:rPr>
              <w:t>Communauté des États sahélo-sahariens (CEN-SAD)</w:t>
            </w:r>
          </w:p>
          <w:p w14:paraId="2C8B043C" w14:textId="5E813813" w:rsidR="006E6B2B" w:rsidRPr="00E55141" w:rsidRDefault="006E6B2B" w:rsidP="00E55141">
            <w:pPr>
              <w:pBdr>
                <w:top w:val="nil"/>
                <w:left w:val="nil"/>
                <w:bottom w:val="nil"/>
                <w:right w:val="nil"/>
                <w:between w:val="nil"/>
              </w:pBdr>
              <w:jc w:val="both"/>
              <w:rPr>
                <w:rFonts w:ascii="Garamond" w:eastAsia="Calibri" w:hAnsi="Garamond" w:cs="Calibri"/>
                <w:b w:val="0"/>
                <w:bCs w:val="0"/>
                <w:color w:val="000000"/>
                <w:sz w:val="22"/>
                <w:szCs w:val="22"/>
                <w:lang w:val="fr-BE"/>
              </w:rPr>
            </w:pPr>
          </w:p>
        </w:tc>
        <w:tc>
          <w:tcPr>
            <w:tcW w:w="4505" w:type="dxa"/>
          </w:tcPr>
          <w:p w14:paraId="0F24399A" w14:textId="77777777" w:rsidR="00E55141" w:rsidRPr="00E55141" w:rsidRDefault="00E55141" w:rsidP="00E55141">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sz w:val="22"/>
                <w:szCs w:val="22"/>
                <w:lang w:val="fr-BE"/>
              </w:rPr>
            </w:pPr>
            <w:r w:rsidRPr="00E55141">
              <w:rPr>
                <w:rFonts w:ascii="Garamond" w:eastAsia="Calibri" w:hAnsi="Garamond" w:cs="Calibri"/>
                <w:b w:val="0"/>
                <w:bCs w:val="0"/>
                <w:color w:val="000000"/>
                <w:sz w:val="22"/>
                <w:szCs w:val="22"/>
                <w:lang w:val="fr-BE"/>
              </w:rPr>
              <w:lastRenderedPageBreak/>
              <w:t>Le Marché commun de l'Afrique orientale et australe (COMESA)</w:t>
            </w:r>
          </w:p>
          <w:p w14:paraId="7BC2711B" w14:textId="77777777" w:rsidR="00E55141" w:rsidRPr="00E55141" w:rsidRDefault="00E55141" w:rsidP="00E55141">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sz w:val="22"/>
                <w:szCs w:val="22"/>
                <w:lang w:val="fr-BE"/>
              </w:rPr>
            </w:pPr>
            <w:r w:rsidRPr="00E55141">
              <w:rPr>
                <w:rFonts w:ascii="Garamond" w:eastAsia="Calibri" w:hAnsi="Garamond" w:cs="Calibri"/>
                <w:b w:val="0"/>
                <w:bCs w:val="0"/>
                <w:color w:val="000000"/>
                <w:sz w:val="22"/>
                <w:szCs w:val="22"/>
                <w:lang w:val="fr-BE"/>
              </w:rPr>
              <w:t>La Communauté des Caraïbes (CARICOM)</w:t>
            </w:r>
          </w:p>
          <w:p w14:paraId="6D7A006F" w14:textId="2C868048" w:rsidR="00E55141" w:rsidRPr="00E55141" w:rsidRDefault="00E55141" w:rsidP="00E55141">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sz w:val="22"/>
                <w:szCs w:val="22"/>
                <w:lang w:val="fr-BE"/>
              </w:rPr>
            </w:pPr>
            <w:r w:rsidRPr="00E55141">
              <w:rPr>
                <w:rFonts w:ascii="Garamond" w:eastAsia="Calibri" w:hAnsi="Garamond" w:cs="Calibri"/>
                <w:b w:val="0"/>
                <w:bCs w:val="0"/>
                <w:color w:val="000000"/>
                <w:sz w:val="22"/>
                <w:szCs w:val="22"/>
                <w:lang w:val="fr-BE"/>
              </w:rPr>
              <w:t>L'Organisation des États des Caraïbes orientales (OECO)</w:t>
            </w:r>
          </w:p>
          <w:p w14:paraId="7C6F8441" w14:textId="77777777" w:rsidR="00E55141" w:rsidRPr="00E55141" w:rsidRDefault="00E55141" w:rsidP="00E55141">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sz w:val="22"/>
                <w:szCs w:val="22"/>
                <w:lang w:val="fr-BE"/>
              </w:rPr>
            </w:pPr>
            <w:r w:rsidRPr="00E55141">
              <w:rPr>
                <w:rFonts w:ascii="Garamond" w:eastAsia="Calibri" w:hAnsi="Garamond" w:cs="Calibri"/>
                <w:b w:val="0"/>
                <w:bCs w:val="0"/>
                <w:color w:val="000000"/>
                <w:sz w:val="22"/>
                <w:szCs w:val="22"/>
                <w:lang w:val="fr-BE"/>
              </w:rPr>
              <w:t>Le Bureau du conseiller commercial en chef pour les pays insulaires du Pacifique</w:t>
            </w:r>
          </w:p>
          <w:p w14:paraId="5D319B09" w14:textId="77777777" w:rsidR="00E55141" w:rsidRPr="00E55141" w:rsidRDefault="00E55141" w:rsidP="00E55141">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sz w:val="22"/>
                <w:szCs w:val="22"/>
                <w:lang w:val="fr-BE"/>
              </w:rPr>
            </w:pPr>
            <w:r w:rsidRPr="00E55141">
              <w:rPr>
                <w:rFonts w:ascii="Garamond" w:eastAsia="Calibri" w:hAnsi="Garamond" w:cs="Calibri"/>
                <w:b w:val="0"/>
                <w:bCs w:val="0"/>
                <w:color w:val="000000"/>
                <w:sz w:val="22"/>
                <w:szCs w:val="22"/>
                <w:lang w:val="fr-BE"/>
              </w:rPr>
              <w:t>Le Secrétariat du Forum des îles du Pacifique (PIFS)</w:t>
            </w:r>
          </w:p>
          <w:p w14:paraId="531597FD" w14:textId="77777777" w:rsidR="00E55141" w:rsidRPr="00E55141" w:rsidRDefault="00E55141" w:rsidP="00E55141">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sz w:val="22"/>
                <w:szCs w:val="22"/>
                <w:lang w:val="fr-BE"/>
              </w:rPr>
            </w:pPr>
            <w:r w:rsidRPr="00E55141">
              <w:rPr>
                <w:rFonts w:ascii="Garamond" w:eastAsia="Calibri" w:hAnsi="Garamond" w:cs="Calibri"/>
                <w:b w:val="0"/>
                <w:bCs w:val="0"/>
                <w:color w:val="000000"/>
                <w:sz w:val="22"/>
                <w:szCs w:val="22"/>
                <w:lang w:val="fr-BE"/>
              </w:rPr>
              <w:t>Le Forum des îles du Pacifique</w:t>
            </w:r>
          </w:p>
          <w:p w14:paraId="6C2E4125" w14:textId="7E749814" w:rsidR="006E6B2B" w:rsidRPr="00DF1E70" w:rsidRDefault="00E55141" w:rsidP="3802CE91">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i/>
                <w:iCs/>
                <w:color w:val="000000"/>
                <w:sz w:val="22"/>
                <w:szCs w:val="22"/>
              </w:rPr>
            </w:pPr>
            <w:r w:rsidRPr="00E55141">
              <w:rPr>
                <w:rFonts w:ascii="Garamond" w:eastAsia="Calibri" w:hAnsi="Garamond" w:cs="Calibri"/>
                <w:b w:val="0"/>
                <w:bCs w:val="0"/>
                <w:color w:val="000000"/>
                <w:sz w:val="22"/>
                <w:szCs w:val="22"/>
              </w:rPr>
              <w:lastRenderedPageBreak/>
              <w:t>…</w:t>
            </w:r>
          </w:p>
        </w:tc>
      </w:tr>
    </w:tbl>
    <w:p w14:paraId="6B4D35A3" w14:textId="77777777" w:rsidR="009123CF" w:rsidRPr="00EF49AA" w:rsidRDefault="009123CF" w:rsidP="00C179DF">
      <w:pPr>
        <w:pBdr>
          <w:top w:val="nil"/>
          <w:left w:val="nil"/>
          <w:bottom w:val="nil"/>
          <w:right w:val="nil"/>
          <w:between w:val="nil"/>
        </w:pBdr>
        <w:spacing w:after="120" w:line="276" w:lineRule="auto"/>
        <w:jc w:val="both"/>
        <w:rPr>
          <w:rFonts w:ascii="Garamond" w:eastAsia="Calibri" w:hAnsi="Garamond" w:cs="Calibri"/>
          <w:color w:val="000000"/>
          <w:sz w:val="22"/>
          <w:szCs w:val="22"/>
        </w:rPr>
      </w:pPr>
    </w:p>
    <w:p w14:paraId="693E5BB5" w14:textId="5A5D3D88" w:rsidR="00C8274F" w:rsidRPr="007F0564" w:rsidRDefault="007F0564" w:rsidP="00800F25">
      <w:pPr>
        <w:pStyle w:val="PIR2"/>
        <w:numPr>
          <w:ilvl w:val="1"/>
          <w:numId w:val="6"/>
        </w:numPr>
        <w:rPr>
          <w:lang w:val="fr-BE"/>
        </w:rPr>
      </w:pPr>
      <w:bookmarkStart w:id="10" w:name="_Toc59454408"/>
      <w:r w:rsidRPr="007F0564">
        <w:rPr>
          <w:lang w:val="fr-BE"/>
        </w:rPr>
        <w:t xml:space="preserve">Quels </w:t>
      </w:r>
      <w:r w:rsidR="002D29E5">
        <w:rPr>
          <w:sz w:val="22"/>
          <w:szCs w:val="22"/>
          <w:lang w:val="fr-BE"/>
        </w:rPr>
        <w:t xml:space="preserve">sont les </w:t>
      </w:r>
      <w:r w:rsidR="00163486">
        <w:rPr>
          <w:sz w:val="22"/>
          <w:szCs w:val="22"/>
          <w:lang w:val="fr-BE"/>
        </w:rPr>
        <w:t>su</w:t>
      </w:r>
      <w:r w:rsidR="00163486" w:rsidRPr="001D14C6">
        <w:rPr>
          <w:sz w:val="22"/>
          <w:szCs w:val="22"/>
          <w:lang w:val="fr-BE"/>
        </w:rPr>
        <w:t xml:space="preserve">jets </w:t>
      </w:r>
      <w:r w:rsidRPr="001D14C6">
        <w:rPr>
          <w:sz w:val="22"/>
          <w:szCs w:val="22"/>
          <w:lang w:val="fr-BE"/>
        </w:rPr>
        <w:t>potentiels de demandes de services MSP</w:t>
      </w:r>
      <w:r w:rsidR="00C8274F" w:rsidRPr="007F0564">
        <w:rPr>
          <w:lang w:val="fr-BE"/>
        </w:rPr>
        <w:t>?</w:t>
      </w:r>
      <w:bookmarkEnd w:id="10"/>
    </w:p>
    <w:p w14:paraId="6D29436A" w14:textId="77777777" w:rsidR="006D6031" w:rsidRDefault="0025351B" w:rsidP="00057600">
      <w:pPr>
        <w:rPr>
          <w:rFonts w:ascii="Garamond" w:eastAsia="Calibri" w:hAnsi="Garamond" w:cstheme="minorBidi"/>
          <w:sz w:val="22"/>
          <w:szCs w:val="22"/>
          <w:lang w:val="fr-BE"/>
        </w:rPr>
      </w:pPr>
      <w:r w:rsidRPr="0025351B">
        <w:rPr>
          <w:rFonts w:ascii="Garamond" w:eastAsia="Calibri" w:hAnsi="Garamond" w:cstheme="minorBidi"/>
          <w:sz w:val="22"/>
          <w:szCs w:val="22"/>
          <w:lang w:val="fr-BE"/>
        </w:rPr>
        <w:t xml:space="preserve">Une liste non exhaustive de sujets/domaines potentiels pour les services politiques </w:t>
      </w:r>
      <w:r>
        <w:rPr>
          <w:rFonts w:ascii="Garamond" w:eastAsia="Calibri" w:hAnsi="Garamond" w:cstheme="minorBidi"/>
          <w:sz w:val="22"/>
          <w:szCs w:val="22"/>
          <w:lang w:val="fr-BE"/>
        </w:rPr>
        <w:t xml:space="preserve">susceptibles d’être demandé </w:t>
      </w:r>
      <w:r w:rsidRPr="0025351B">
        <w:rPr>
          <w:rFonts w:ascii="Garamond" w:eastAsia="Calibri" w:hAnsi="Garamond" w:cstheme="minorBidi"/>
          <w:sz w:val="22"/>
          <w:szCs w:val="22"/>
          <w:lang w:val="fr-BE"/>
        </w:rPr>
        <w:t>au niveau national/régional est fournie ci-dessou</w:t>
      </w:r>
      <w:r w:rsidR="006D6031">
        <w:rPr>
          <w:rFonts w:ascii="Garamond" w:eastAsia="Calibri" w:hAnsi="Garamond" w:cstheme="minorBidi"/>
          <w:sz w:val="22"/>
          <w:szCs w:val="22"/>
          <w:lang w:val="fr-BE"/>
        </w:rPr>
        <w:t>s :</w:t>
      </w:r>
    </w:p>
    <w:p w14:paraId="6B970E43" w14:textId="77777777" w:rsidR="006D6031" w:rsidRPr="001652EE" w:rsidRDefault="006D6031" w:rsidP="00057600">
      <w:pPr>
        <w:pStyle w:val="ListParagraph"/>
        <w:numPr>
          <w:ilvl w:val="0"/>
          <w:numId w:val="54"/>
        </w:numPr>
        <w:rPr>
          <w:rFonts w:ascii="Garamond" w:eastAsia="Calibri" w:hAnsi="Garamond"/>
          <w:sz w:val="22"/>
          <w:szCs w:val="22"/>
          <w:lang w:val="fr-BE"/>
        </w:rPr>
      </w:pPr>
      <w:r w:rsidRPr="001652EE">
        <w:rPr>
          <w:rFonts w:ascii="Garamond" w:eastAsia="Calibri" w:hAnsi="Garamond"/>
          <w:sz w:val="22"/>
          <w:szCs w:val="22"/>
          <w:lang w:val="fr-BE"/>
        </w:rPr>
        <w:t>cartographier et renforcer les écosystèmes nationaux de R&amp;I, et améliorer et transformer les politiques ;</w:t>
      </w:r>
    </w:p>
    <w:p w14:paraId="1D0B16BB" w14:textId="77777777" w:rsidR="006D6031" w:rsidRPr="001652EE" w:rsidRDefault="006D6031" w:rsidP="00057600">
      <w:pPr>
        <w:pStyle w:val="ListParagraph"/>
        <w:numPr>
          <w:ilvl w:val="0"/>
          <w:numId w:val="54"/>
        </w:numPr>
        <w:rPr>
          <w:rFonts w:ascii="Garamond" w:eastAsia="Calibri" w:hAnsi="Garamond"/>
          <w:sz w:val="22"/>
          <w:szCs w:val="22"/>
          <w:lang w:val="fr-BE"/>
        </w:rPr>
      </w:pPr>
      <w:r w:rsidRPr="001652EE">
        <w:rPr>
          <w:rFonts w:ascii="Garamond" w:eastAsia="Calibri" w:hAnsi="Garamond"/>
          <w:sz w:val="22"/>
          <w:szCs w:val="22"/>
          <w:lang w:val="fr-BE"/>
        </w:rPr>
        <w:t>renforcer les capacités de R&amp;I et développer une masse critique de professionnels en R&amp;I ;</w:t>
      </w:r>
    </w:p>
    <w:p w14:paraId="4D73B71C" w14:textId="3F1BB5C2" w:rsidR="006D6031" w:rsidRPr="001652EE" w:rsidRDefault="006D6031" w:rsidP="00057600">
      <w:pPr>
        <w:pStyle w:val="ListParagraph"/>
        <w:numPr>
          <w:ilvl w:val="0"/>
          <w:numId w:val="54"/>
        </w:numPr>
        <w:rPr>
          <w:rFonts w:ascii="Garamond" w:eastAsia="Calibri" w:hAnsi="Garamond"/>
          <w:sz w:val="22"/>
          <w:szCs w:val="22"/>
          <w:lang w:val="fr-BE"/>
        </w:rPr>
      </w:pPr>
      <w:r w:rsidRPr="001652EE">
        <w:rPr>
          <w:rFonts w:ascii="Garamond" w:eastAsia="Calibri" w:hAnsi="Garamond"/>
          <w:sz w:val="22"/>
          <w:szCs w:val="22"/>
          <w:lang w:val="fr-BE"/>
        </w:rPr>
        <w:t>concevoir des politiques intégrant la dimension du genre pour créer des écosystèmes de R&amp;I inclusifs</w:t>
      </w:r>
      <w:r>
        <w:rPr>
          <w:rFonts w:ascii="Garamond" w:eastAsia="Calibri" w:hAnsi="Garamond"/>
          <w:sz w:val="22"/>
          <w:szCs w:val="22"/>
          <w:lang w:val="fr-BE"/>
        </w:rPr>
        <w:t>;</w:t>
      </w:r>
      <w:r w:rsidRPr="001652EE">
        <w:rPr>
          <w:rFonts w:ascii="Garamond" w:eastAsia="Calibri" w:hAnsi="Garamond"/>
          <w:sz w:val="22"/>
          <w:szCs w:val="22"/>
          <w:lang w:val="fr-BE"/>
        </w:rPr>
        <w:t xml:space="preserve"> </w:t>
      </w:r>
    </w:p>
    <w:p w14:paraId="6B448955" w14:textId="77777777" w:rsidR="006D6031" w:rsidRPr="006D6031" w:rsidRDefault="006D6031" w:rsidP="00057600">
      <w:pPr>
        <w:pStyle w:val="ListParagraph"/>
        <w:numPr>
          <w:ilvl w:val="0"/>
          <w:numId w:val="54"/>
        </w:numPr>
        <w:rPr>
          <w:rStyle w:val="Regular-akapitZnak"/>
          <w:rFonts w:ascii="Garamond" w:eastAsia="Calibri" w:hAnsi="Garamond" w:cs="Calibri"/>
          <w:color w:val="000000"/>
          <w:lang w:val="fr-BE"/>
        </w:rPr>
      </w:pPr>
      <w:r w:rsidRPr="006D6031">
        <w:rPr>
          <w:rStyle w:val="Regular-akapitZnak"/>
          <w:rFonts w:ascii="Garamond" w:eastAsia="Calibri" w:hAnsi="Garamond" w:cs="Calibri"/>
          <w:color w:val="000000"/>
          <w:lang w:val="fr-BE"/>
        </w:rPr>
        <w:t>concevoir des politiques et des instruments politiques spécifiques pour stimuler la compétitivité de la recherche et augmenter les investissements en R&amp;D (par exemple, l'excellence en recherche, l'internationalisation de la recherche, la mobilité des chercheurs, la circulation des cerveaux, des mécanismes incitatifs) ;</w:t>
      </w:r>
    </w:p>
    <w:p w14:paraId="3F556BC1" w14:textId="74D72EAB" w:rsidR="006D6031" w:rsidRPr="006D6031" w:rsidRDefault="006D6031" w:rsidP="00057600">
      <w:pPr>
        <w:pStyle w:val="ListParagraph"/>
        <w:numPr>
          <w:ilvl w:val="0"/>
          <w:numId w:val="54"/>
        </w:numPr>
        <w:rPr>
          <w:rStyle w:val="Regular-akapitZnak"/>
          <w:rFonts w:ascii="Garamond" w:eastAsia="Calibri" w:hAnsi="Garamond" w:cs="Calibri"/>
          <w:color w:val="000000"/>
          <w:lang w:val="fr-BE"/>
        </w:rPr>
      </w:pPr>
      <w:r w:rsidRPr="006D6031">
        <w:rPr>
          <w:rStyle w:val="Regular-akapitZnak"/>
          <w:rFonts w:ascii="Garamond" w:eastAsia="Calibri" w:hAnsi="Garamond" w:cs="Calibri"/>
          <w:color w:val="000000"/>
          <w:lang w:val="fr-BE"/>
        </w:rPr>
        <w:t>renforcer les capacités des systèmes d'enseignement supérieur pour améliorer l'offre de diplômes en STIM</w:t>
      </w:r>
      <w:r w:rsidR="00F90230">
        <w:rPr>
          <w:rStyle w:val="Regular-akapitZnak"/>
          <w:rFonts w:ascii="Garamond" w:eastAsia="Calibri" w:hAnsi="Garamond" w:cs="Calibri"/>
          <w:color w:val="000000"/>
          <w:lang w:val="fr-BE"/>
        </w:rPr>
        <w:t> ;</w:t>
      </w:r>
      <w:r w:rsidRPr="006D6031">
        <w:rPr>
          <w:rStyle w:val="Regular-akapitZnak"/>
          <w:rFonts w:ascii="Garamond" w:eastAsia="Calibri" w:hAnsi="Garamond" w:cs="Calibri"/>
          <w:color w:val="000000"/>
          <w:lang w:val="fr-BE"/>
        </w:rPr>
        <w:t xml:space="preserve"> </w:t>
      </w:r>
    </w:p>
    <w:p w14:paraId="4B1397EA" w14:textId="3904F148" w:rsidR="006D6031" w:rsidRPr="006D6031" w:rsidRDefault="006D6031" w:rsidP="00057600">
      <w:pPr>
        <w:pStyle w:val="ListParagraph"/>
        <w:numPr>
          <w:ilvl w:val="0"/>
          <w:numId w:val="54"/>
        </w:numPr>
        <w:rPr>
          <w:rStyle w:val="Regular-akapitZnak"/>
          <w:rFonts w:ascii="Garamond" w:eastAsia="Calibri" w:hAnsi="Garamond" w:cs="Calibri"/>
          <w:color w:val="000000"/>
          <w:lang w:val="fr-BE"/>
        </w:rPr>
      </w:pPr>
      <w:r w:rsidRPr="006D6031">
        <w:rPr>
          <w:rStyle w:val="Regular-akapitZnak"/>
          <w:rFonts w:ascii="Garamond" w:eastAsia="Calibri" w:hAnsi="Garamond" w:cs="Calibri"/>
          <w:color w:val="000000"/>
          <w:lang w:val="fr-BE"/>
        </w:rPr>
        <w:t>renforcer les liens entre le développement des compétences en R&amp;I et les demandes du secteur privé</w:t>
      </w:r>
      <w:r w:rsidR="00F90230">
        <w:rPr>
          <w:rStyle w:val="Regular-akapitZnak"/>
          <w:rFonts w:ascii="Garamond" w:eastAsia="Calibri" w:hAnsi="Garamond" w:cs="Calibri"/>
          <w:color w:val="000000"/>
          <w:lang w:val="fr-BE"/>
        </w:rPr>
        <w:t> ;</w:t>
      </w:r>
    </w:p>
    <w:p w14:paraId="2F748757" w14:textId="77777777" w:rsidR="006D6031" w:rsidRPr="00057600" w:rsidRDefault="006D6031" w:rsidP="00057600">
      <w:pPr>
        <w:pStyle w:val="ListParagraph"/>
        <w:numPr>
          <w:ilvl w:val="0"/>
          <w:numId w:val="54"/>
        </w:numPr>
        <w:rPr>
          <w:rStyle w:val="Regular-akapitZnak"/>
          <w:rFonts w:ascii="Garamond" w:eastAsia="Calibri" w:hAnsi="Garamond" w:cs="Calibri"/>
          <w:color w:val="000000"/>
          <w:lang w:val="fr-BE"/>
        </w:rPr>
      </w:pPr>
      <w:r w:rsidRPr="006D6031">
        <w:rPr>
          <w:rStyle w:val="Regular-akapitZnak"/>
          <w:rFonts w:ascii="Garamond" w:eastAsia="Calibri" w:hAnsi="Garamond"/>
          <w:lang w:val="fr-BE"/>
        </w:rPr>
        <w:t>soutenir la coopération en matière de R&amp;I au niveau de l'innovation frugale et communautaire ;</w:t>
      </w:r>
    </w:p>
    <w:p w14:paraId="31B2B6A5" w14:textId="77777777" w:rsidR="00F90230" w:rsidRDefault="006D6031" w:rsidP="00057600">
      <w:pPr>
        <w:pStyle w:val="ListParagraph"/>
        <w:numPr>
          <w:ilvl w:val="0"/>
          <w:numId w:val="54"/>
        </w:numPr>
        <w:rPr>
          <w:rStyle w:val="Regular-akapitZnak"/>
          <w:rFonts w:ascii="Garamond" w:eastAsia="Calibri" w:hAnsi="Garamond" w:cs="Calibri"/>
          <w:color w:val="000000"/>
          <w:lang w:val="fr-BE"/>
        </w:rPr>
      </w:pPr>
      <w:r w:rsidRPr="006D6031">
        <w:rPr>
          <w:rStyle w:val="Regular-akapitZnak"/>
          <w:rFonts w:ascii="Garamond" w:eastAsia="Calibri" w:hAnsi="Garamond" w:cs="Calibri"/>
          <w:color w:val="000000"/>
          <w:lang w:val="fr-BE"/>
        </w:rPr>
        <w:t xml:space="preserve">intégrer les savoirs autochtones dans les systèmes et pratiques de connaissances formels ; </w:t>
      </w:r>
    </w:p>
    <w:p w14:paraId="2B393B7A" w14:textId="1E406253" w:rsidR="006D6031" w:rsidRPr="00F90230" w:rsidRDefault="006D6031" w:rsidP="00057600">
      <w:pPr>
        <w:pStyle w:val="ListParagraph"/>
        <w:numPr>
          <w:ilvl w:val="0"/>
          <w:numId w:val="54"/>
        </w:numPr>
        <w:rPr>
          <w:rStyle w:val="Regular-akapitZnak"/>
          <w:rFonts w:ascii="Garamond" w:eastAsia="Calibri" w:hAnsi="Garamond" w:cs="Calibri"/>
          <w:color w:val="000000"/>
          <w:lang w:val="fr-BE"/>
        </w:rPr>
      </w:pPr>
      <w:r w:rsidRPr="006D6031">
        <w:rPr>
          <w:rStyle w:val="Regular-akapitZnak"/>
          <w:rFonts w:ascii="Garamond" w:eastAsia="Calibri" w:hAnsi="Garamond" w:cs="Calibri"/>
          <w:color w:val="000000"/>
          <w:lang w:val="fr-BE"/>
        </w:rPr>
        <w:t xml:space="preserve">renforcer les méthodes de conception ou révision, et de mise en œuvre, suivi, </w:t>
      </w:r>
      <w:r w:rsidR="00F90230">
        <w:rPr>
          <w:rStyle w:val="Regular-akapitZnak"/>
          <w:rFonts w:ascii="Garamond" w:eastAsia="Calibri" w:hAnsi="Garamond" w:cs="Calibri"/>
          <w:color w:val="000000"/>
          <w:lang w:val="fr-BE"/>
        </w:rPr>
        <w:t xml:space="preserve">modification et </w:t>
      </w:r>
      <w:r w:rsidRPr="006D6031">
        <w:rPr>
          <w:rStyle w:val="Regular-akapitZnak"/>
          <w:rFonts w:ascii="Garamond" w:eastAsia="Calibri" w:hAnsi="Garamond" w:cs="Calibri"/>
          <w:color w:val="000000"/>
          <w:lang w:val="fr-BE"/>
        </w:rPr>
        <w:t xml:space="preserve">évaluation des politiques, stratégies et/ou initiatives </w:t>
      </w:r>
      <w:r w:rsidRPr="00F90230">
        <w:rPr>
          <w:rStyle w:val="Regular-akapitZnak"/>
          <w:rFonts w:ascii="Garamond" w:eastAsia="Calibri" w:hAnsi="Garamond" w:cs="Calibri"/>
          <w:color w:val="000000"/>
          <w:lang w:val="fr-BE"/>
        </w:rPr>
        <w:t>visant à renforcer et transformer l'écosystème de la R&amp;I ;</w:t>
      </w:r>
    </w:p>
    <w:p w14:paraId="4DAB9115" w14:textId="77777777" w:rsidR="006D6031" w:rsidRPr="001652EE" w:rsidRDefault="006D6031" w:rsidP="00057600">
      <w:pPr>
        <w:pStyle w:val="ListParagraph"/>
        <w:numPr>
          <w:ilvl w:val="0"/>
          <w:numId w:val="54"/>
        </w:numPr>
        <w:rPr>
          <w:rFonts w:ascii="Garamond" w:eastAsia="Calibri" w:hAnsi="Garamond"/>
          <w:sz w:val="22"/>
          <w:szCs w:val="22"/>
          <w:lang w:val="fr-BE"/>
        </w:rPr>
      </w:pPr>
      <w:r w:rsidRPr="001652EE">
        <w:rPr>
          <w:rFonts w:ascii="Garamond" w:eastAsia="Calibri" w:hAnsi="Garamond"/>
          <w:sz w:val="22"/>
          <w:szCs w:val="22"/>
          <w:lang w:val="fr-BE"/>
        </w:rPr>
        <w:t xml:space="preserve">libérer le potentiel de la R&amp;I pour obtenir des transformations systémiques et orienter les politiques de R&amp;I de manière à soutenir fermement les pays dans la réalisation d'un développement durable conforme aux ODD (feuilles de route STI pour ODD) ; </w:t>
      </w:r>
    </w:p>
    <w:p w14:paraId="49E9C3B2" w14:textId="77777777" w:rsidR="006D6031" w:rsidRPr="001652EE" w:rsidRDefault="006D6031" w:rsidP="00057600">
      <w:pPr>
        <w:pStyle w:val="ListParagraph"/>
        <w:numPr>
          <w:ilvl w:val="0"/>
          <w:numId w:val="54"/>
        </w:numPr>
        <w:rPr>
          <w:rFonts w:ascii="Garamond" w:eastAsia="Calibri" w:hAnsi="Garamond"/>
          <w:sz w:val="22"/>
          <w:szCs w:val="22"/>
          <w:lang w:val="fr-BE"/>
        </w:rPr>
      </w:pPr>
      <w:r w:rsidRPr="001652EE">
        <w:rPr>
          <w:rFonts w:ascii="Garamond" w:eastAsia="Calibri" w:hAnsi="Garamond"/>
          <w:sz w:val="22"/>
          <w:szCs w:val="22"/>
          <w:lang w:val="fr-BE"/>
        </w:rPr>
        <w:t>intégrer la gestion de l'environnement et le développement à faible intensité de carbone dans les politiques et stratégies de R&amp;I, conformément à l'accord de Paris de 2015 des Nations unies ;</w:t>
      </w:r>
    </w:p>
    <w:p w14:paraId="2805612D" w14:textId="77777777" w:rsidR="006D6031" w:rsidRPr="001652EE" w:rsidRDefault="006D6031" w:rsidP="00057600">
      <w:pPr>
        <w:pStyle w:val="ListParagraph"/>
        <w:numPr>
          <w:ilvl w:val="0"/>
          <w:numId w:val="54"/>
        </w:numPr>
        <w:rPr>
          <w:rFonts w:ascii="Garamond" w:eastAsia="Calibri" w:hAnsi="Garamond"/>
          <w:sz w:val="22"/>
          <w:szCs w:val="22"/>
          <w:lang w:val="fr-BE"/>
        </w:rPr>
      </w:pPr>
      <w:r w:rsidRPr="001652EE">
        <w:rPr>
          <w:rFonts w:ascii="Garamond" w:eastAsia="Calibri" w:hAnsi="Garamond"/>
          <w:sz w:val="22"/>
          <w:szCs w:val="22"/>
          <w:lang w:val="fr-BE"/>
        </w:rPr>
        <w:t>examiner les tendances émergentes en matière de R&amp;I, telles que l'IA, les STIM, l’industrie 4.0, les emplois d’avenir, la prospective technologique, la science ouverte, le droit à la science, l’urgence COVID-19 et d’autres pandémies ...</w:t>
      </w:r>
    </w:p>
    <w:p w14:paraId="5F305659" w14:textId="77777777" w:rsidR="006D6031" w:rsidRDefault="006D6031" w:rsidP="00057600">
      <w:pPr>
        <w:rPr>
          <w:rFonts w:ascii="Garamond" w:eastAsia="Calibri" w:hAnsi="Garamond" w:cstheme="minorBidi"/>
          <w:sz w:val="22"/>
          <w:szCs w:val="22"/>
          <w:lang w:val="fr-BE"/>
        </w:rPr>
      </w:pPr>
    </w:p>
    <w:p w14:paraId="68FDC987" w14:textId="5EC8BB93" w:rsidR="006D6031" w:rsidRPr="006D6031" w:rsidRDefault="006D6031" w:rsidP="00057600">
      <w:pPr>
        <w:rPr>
          <w:rFonts w:eastAsia="Calibri"/>
          <w:lang w:val="fr-BE"/>
        </w:rPr>
      </w:pPr>
    </w:p>
    <w:p w14:paraId="0669870F" w14:textId="44D7B8B3" w:rsidR="00F24AA7" w:rsidRPr="0005344D" w:rsidRDefault="0005344D" w:rsidP="0005344D">
      <w:pPr>
        <w:pStyle w:val="PIR2"/>
        <w:numPr>
          <w:ilvl w:val="1"/>
          <w:numId w:val="6"/>
        </w:numPr>
        <w:rPr>
          <w:lang w:val="fr-BE"/>
        </w:rPr>
      </w:pPr>
      <w:bookmarkStart w:id="11" w:name="_Toc59454409"/>
      <w:r w:rsidRPr="0005344D">
        <w:rPr>
          <w:lang w:val="fr-BE"/>
        </w:rPr>
        <w:t xml:space="preserve">Quels types de services peuvent être demandés </w:t>
      </w:r>
      <w:r w:rsidR="00FC33AB" w:rsidRPr="0005344D">
        <w:rPr>
          <w:lang w:val="fr-BE"/>
        </w:rPr>
        <w:t>?</w:t>
      </w:r>
      <w:bookmarkEnd w:id="11"/>
    </w:p>
    <w:p w14:paraId="0D083B76" w14:textId="7B485B45" w:rsidR="0005344D" w:rsidRDefault="0005344D" w:rsidP="009F603C">
      <w:pPr>
        <w:pBdr>
          <w:top w:val="nil"/>
          <w:left w:val="nil"/>
          <w:bottom w:val="nil"/>
          <w:right w:val="nil"/>
          <w:between w:val="nil"/>
        </w:pBdr>
        <w:jc w:val="both"/>
        <w:rPr>
          <w:rFonts w:ascii="Garamond" w:eastAsia="Calibri" w:hAnsi="Garamond" w:cs="Calibri"/>
          <w:color w:val="000000"/>
          <w:sz w:val="22"/>
          <w:szCs w:val="22"/>
          <w:lang w:val="fr-BE"/>
        </w:rPr>
      </w:pPr>
      <w:r>
        <w:rPr>
          <w:rFonts w:ascii="Garamond" w:eastAsia="Calibri" w:hAnsi="Garamond" w:cs="Calibri"/>
          <w:color w:val="000000"/>
          <w:sz w:val="22"/>
          <w:szCs w:val="22"/>
          <w:lang w:val="fr-BE"/>
        </w:rPr>
        <w:t>Le M</w:t>
      </w:r>
      <w:r w:rsidRPr="0005344D">
        <w:rPr>
          <w:rFonts w:ascii="Garamond" w:eastAsia="Calibri" w:hAnsi="Garamond" w:cs="Calibri"/>
          <w:color w:val="000000"/>
          <w:sz w:val="22"/>
          <w:szCs w:val="22"/>
          <w:lang w:val="fr-BE"/>
        </w:rPr>
        <w:t xml:space="preserve">SP est très flexible et peut </w:t>
      </w:r>
      <w:r>
        <w:rPr>
          <w:rFonts w:ascii="Garamond" w:eastAsia="Calibri" w:hAnsi="Garamond" w:cs="Calibri"/>
          <w:color w:val="000000"/>
          <w:sz w:val="22"/>
          <w:szCs w:val="22"/>
          <w:lang w:val="fr-BE"/>
        </w:rPr>
        <w:t xml:space="preserve">répondre à </w:t>
      </w:r>
      <w:r w:rsidRPr="0005344D">
        <w:rPr>
          <w:rFonts w:ascii="Garamond" w:eastAsia="Calibri" w:hAnsi="Garamond" w:cs="Calibri"/>
          <w:color w:val="000000"/>
          <w:sz w:val="22"/>
          <w:szCs w:val="22"/>
          <w:lang w:val="fr-BE"/>
        </w:rPr>
        <w:t>un large éventail de besoins</w:t>
      </w:r>
      <w:r w:rsidR="003B787B">
        <w:rPr>
          <w:rFonts w:ascii="Garamond" w:eastAsia="Calibri" w:hAnsi="Garamond" w:cs="Calibri"/>
          <w:color w:val="000000"/>
          <w:sz w:val="22"/>
          <w:szCs w:val="22"/>
          <w:lang w:val="fr-BE"/>
        </w:rPr>
        <w:t xml:space="preserve"> et </w:t>
      </w:r>
      <w:r w:rsidR="0070227F">
        <w:rPr>
          <w:rFonts w:ascii="Garamond" w:eastAsia="Calibri" w:hAnsi="Garamond" w:cs="Calibri"/>
          <w:color w:val="000000"/>
          <w:sz w:val="22"/>
          <w:szCs w:val="22"/>
          <w:lang w:val="fr-BE"/>
        </w:rPr>
        <w:t xml:space="preserve">de </w:t>
      </w:r>
      <w:r w:rsidR="003B787B">
        <w:rPr>
          <w:rFonts w:ascii="Garamond" w:eastAsia="Calibri" w:hAnsi="Garamond" w:cs="Calibri"/>
          <w:color w:val="000000"/>
          <w:sz w:val="22"/>
          <w:szCs w:val="22"/>
          <w:lang w:val="fr-BE"/>
        </w:rPr>
        <w:t xml:space="preserve">problématiques spécifiques des pays, ou encore aider à </w:t>
      </w:r>
      <w:r w:rsidR="003A495D" w:rsidRPr="000A23EC">
        <w:rPr>
          <w:rFonts w:ascii="Garamond" w:eastAsia="Calibri" w:hAnsi="Garamond" w:cs="Calibri"/>
          <w:color w:val="000000"/>
          <w:sz w:val="22"/>
          <w:szCs w:val="22"/>
          <w:lang w:val="fr-BE"/>
        </w:rPr>
        <w:t>répondre aux</w:t>
      </w:r>
      <w:r w:rsidRPr="000A23EC">
        <w:rPr>
          <w:rFonts w:ascii="Garamond" w:eastAsia="Calibri" w:hAnsi="Garamond" w:cs="Calibri"/>
          <w:color w:val="000000"/>
          <w:sz w:val="22"/>
          <w:szCs w:val="22"/>
          <w:lang w:val="fr-BE"/>
        </w:rPr>
        <w:t xml:space="preserve"> </w:t>
      </w:r>
      <w:r w:rsidRPr="0005344D">
        <w:rPr>
          <w:rFonts w:ascii="Garamond" w:eastAsia="Calibri" w:hAnsi="Garamond" w:cs="Calibri"/>
          <w:color w:val="000000"/>
          <w:sz w:val="22"/>
          <w:szCs w:val="22"/>
          <w:lang w:val="fr-BE"/>
        </w:rPr>
        <w:t xml:space="preserve">nouvelles tendances en matière de R&amp;I. Les priorités sont définies de manière largement ascendante par les pays eux-mêmes, car ce sont eux les bénéficiaires directs et ultimes des services. Cela implique que les services du </w:t>
      </w:r>
      <w:r w:rsidR="0070227F">
        <w:rPr>
          <w:rFonts w:ascii="Garamond" w:eastAsia="Calibri" w:hAnsi="Garamond" w:cs="Calibri"/>
          <w:color w:val="000000"/>
          <w:sz w:val="22"/>
          <w:szCs w:val="22"/>
          <w:lang w:val="fr-BE"/>
        </w:rPr>
        <w:t>MSP so</w:t>
      </w:r>
      <w:r w:rsidRPr="0005344D">
        <w:rPr>
          <w:rFonts w:ascii="Garamond" w:eastAsia="Calibri" w:hAnsi="Garamond" w:cs="Calibri"/>
          <w:color w:val="000000"/>
          <w:sz w:val="22"/>
          <w:szCs w:val="22"/>
          <w:lang w:val="fr-BE"/>
        </w:rPr>
        <w:t xml:space="preserve">nt </w:t>
      </w:r>
      <w:r w:rsidR="00BD54DA">
        <w:rPr>
          <w:rFonts w:ascii="Garamond" w:eastAsia="Calibri" w:hAnsi="Garamond" w:cs="Calibri"/>
          <w:color w:val="000000"/>
          <w:sz w:val="22"/>
          <w:szCs w:val="22"/>
          <w:lang w:val="fr-BE"/>
        </w:rPr>
        <w:t>mis en œuvre de manière souple (</w:t>
      </w:r>
      <w:r w:rsidRPr="0005344D">
        <w:rPr>
          <w:rFonts w:ascii="Garamond" w:eastAsia="Calibri" w:hAnsi="Garamond" w:cs="Calibri"/>
          <w:color w:val="000000"/>
          <w:sz w:val="22"/>
          <w:szCs w:val="22"/>
          <w:lang w:val="fr-BE"/>
        </w:rPr>
        <w:t>en fonction des besoins des pays</w:t>
      </w:r>
      <w:r w:rsidR="00BD54DA">
        <w:rPr>
          <w:rFonts w:ascii="Garamond" w:eastAsia="Calibri" w:hAnsi="Garamond" w:cs="Calibri"/>
          <w:color w:val="000000"/>
          <w:sz w:val="22"/>
          <w:szCs w:val="22"/>
          <w:lang w:val="fr-BE"/>
        </w:rPr>
        <w:t>)</w:t>
      </w:r>
      <w:r w:rsidRPr="0005344D">
        <w:rPr>
          <w:rFonts w:ascii="Garamond" w:eastAsia="Calibri" w:hAnsi="Garamond" w:cs="Calibri"/>
          <w:color w:val="000000"/>
          <w:sz w:val="22"/>
          <w:szCs w:val="22"/>
          <w:lang w:val="fr-BE"/>
        </w:rPr>
        <w:t>, rapide et réactive</w:t>
      </w:r>
      <w:r w:rsidR="00BD54DA">
        <w:rPr>
          <w:rFonts w:ascii="Garamond" w:eastAsia="Calibri" w:hAnsi="Garamond" w:cs="Calibri"/>
          <w:color w:val="000000"/>
          <w:sz w:val="22"/>
          <w:szCs w:val="22"/>
          <w:lang w:val="fr-BE"/>
        </w:rPr>
        <w:t>,</w:t>
      </w:r>
      <w:r w:rsidRPr="0005344D">
        <w:rPr>
          <w:rFonts w:ascii="Garamond" w:eastAsia="Calibri" w:hAnsi="Garamond" w:cs="Calibri"/>
          <w:color w:val="000000"/>
          <w:sz w:val="22"/>
          <w:szCs w:val="22"/>
          <w:lang w:val="fr-BE"/>
        </w:rPr>
        <w:t xml:space="preserve"> et dans un délai adapté au cadre politique local.</w:t>
      </w:r>
    </w:p>
    <w:p w14:paraId="75D23760" w14:textId="2F1B7ADB" w:rsidR="003B787B" w:rsidRDefault="003B787B" w:rsidP="009F603C">
      <w:pPr>
        <w:pBdr>
          <w:top w:val="nil"/>
          <w:left w:val="nil"/>
          <w:bottom w:val="nil"/>
          <w:right w:val="nil"/>
          <w:between w:val="nil"/>
        </w:pBdr>
        <w:jc w:val="both"/>
        <w:rPr>
          <w:rFonts w:ascii="Garamond" w:eastAsia="Calibri" w:hAnsi="Garamond" w:cs="Calibri"/>
          <w:color w:val="000000"/>
          <w:sz w:val="22"/>
          <w:szCs w:val="32"/>
          <w:lang w:val="fr-BE"/>
        </w:rPr>
      </w:pPr>
    </w:p>
    <w:p w14:paraId="2C8EAD5A" w14:textId="76AE3F40" w:rsidR="003B787B" w:rsidRDefault="003B787B" w:rsidP="003B787B">
      <w:pPr>
        <w:pBdr>
          <w:top w:val="nil"/>
          <w:left w:val="nil"/>
          <w:bottom w:val="nil"/>
          <w:right w:val="nil"/>
          <w:between w:val="nil"/>
        </w:pBdr>
        <w:jc w:val="both"/>
        <w:rPr>
          <w:rFonts w:ascii="Garamond" w:eastAsia="Calibri" w:hAnsi="Garamond" w:cs="Calibri"/>
          <w:color w:val="000000"/>
          <w:sz w:val="22"/>
          <w:szCs w:val="22"/>
          <w:lang w:val="fr-BE"/>
        </w:rPr>
      </w:pPr>
      <w:r>
        <w:rPr>
          <w:rFonts w:ascii="Garamond" w:eastAsia="Calibri" w:hAnsi="Garamond" w:cs="Calibri"/>
          <w:color w:val="000000"/>
          <w:sz w:val="22"/>
          <w:szCs w:val="22"/>
          <w:lang w:val="fr-BE"/>
        </w:rPr>
        <w:t xml:space="preserve">Le MSP offre différents services à la demande et sur mesure, comme indiqué ci-dessous : </w:t>
      </w:r>
    </w:p>
    <w:p w14:paraId="03072217" w14:textId="13362F5A" w:rsidR="0060698F" w:rsidRPr="006E4AF0" w:rsidRDefault="0060698F" w:rsidP="003B787B">
      <w:pPr>
        <w:pBdr>
          <w:top w:val="nil"/>
          <w:left w:val="nil"/>
          <w:bottom w:val="nil"/>
          <w:right w:val="nil"/>
          <w:between w:val="nil"/>
        </w:pBdr>
        <w:jc w:val="both"/>
        <w:rPr>
          <w:rFonts w:ascii="Garamond" w:eastAsia="Calibri" w:hAnsi="Garamond" w:cs="Calibri"/>
          <w:noProof/>
          <w:color w:val="000000"/>
          <w:sz w:val="22"/>
          <w:szCs w:val="22"/>
          <w:lang w:val="fr-BE" w:eastAsia="en-US"/>
        </w:rPr>
      </w:pPr>
    </w:p>
    <w:p w14:paraId="20C356A8" w14:textId="72A46B97" w:rsidR="003B787B" w:rsidRDefault="003B787B" w:rsidP="003B787B">
      <w:pPr>
        <w:pBdr>
          <w:top w:val="nil"/>
          <w:left w:val="nil"/>
          <w:bottom w:val="nil"/>
          <w:right w:val="nil"/>
          <w:between w:val="nil"/>
        </w:pBdr>
        <w:jc w:val="both"/>
        <w:rPr>
          <w:rFonts w:ascii="Garamond" w:eastAsia="Calibri" w:hAnsi="Garamond" w:cs="Calibri"/>
          <w:noProof/>
          <w:color w:val="000000"/>
          <w:sz w:val="22"/>
          <w:szCs w:val="22"/>
          <w:lang w:val="en-US" w:eastAsia="en-US"/>
        </w:rPr>
      </w:pPr>
      <w:r w:rsidRPr="00996CC4">
        <w:rPr>
          <w:rFonts w:ascii="Garamond" w:eastAsia="Calibri" w:hAnsi="Garamond" w:cs="Calibri"/>
          <w:noProof/>
          <w:color w:val="000000"/>
          <w:sz w:val="20"/>
          <w:szCs w:val="20"/>
          <w:lang w:val="en-US" w:eastAsia="en-US"/>
        </w:rPr>
        <w:lastRenderedPageBreak/>
        <w:drawing>
          <wp:inline distT="0" distB="0" distL="0" distR="0" wp14:anchorId="28C06C6E" wp14:editId="790C7314">
            <wp:extent cx="4722854" cy="3056400"/>
            <wp:effectExtent l="0" t="0" r="1905" b="0"/>
            <wp:docPr id="3" name="Image 3" descr="C:\Users\cbh\AppData\Local\Microsoft\Windows\INetCache\Content.Outlook\GY4LWYWD\Services- F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h\AppData\Local\Microsoft\Windows\INetCache\Content.Outlook\GY4LWYWD\Services- FR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2854" cy="3056400"/>
                    </a:xfrm>
                    <a:prstGeom prst="rect">
                      <a:avLst/>
                    </a:prstGeom>
                    <a:noFill/>
                    <a:ln>
                      <a:noFill/>
                    </a:ln>
                  </pic:spPr>
                </pic:pic>
              </a:graphicData>
            </a:graphic>
          </wp:inline>
        </w:drawing>
      </w:r>
    </w:p>
    <w:p w14:paraId="7144B1A4" w14:textId="791AA698" w:rsidR="003B787B" w:rsidRDefault="003B787B" w:rsidP="003B787B">
      <w:pPr>
        <w:pBdr>
          <w:top w:val="nil"/>
          <w:left w:val="nil"/>
          <w:bottom w:val="nil"/>
          <w:right w:val="nil"/>
          <w:between w:val="nil"/>
        </w:pBdr>
        <w:jc w:val="both"/>
        <w:rPr>
          <w:rFonts w:ascii="Garamond" w:eastAsia="Calibri" w:hAnsi="Garamond" w:cs="Calibri"/>
          <w:noProof/>
          <w:color w:val="000000"/>
          <w:sz w:val="22"/>
          <w:szCs w:val="22"/>
          <w:lang w:val="en-US" w:eastAsia="en-US"/>
        </w:rPr>
      </w:pPr>
    </w:p>
    <w:p w14:paraId="5D38BA16" w14:textId="0DCD0CF0" w:rsidR="00B36492" w:rsidRPr="002B2B24" w:rsidRDefault="00B36492" w:rsidP="0060698F">
      <w:pPr>
        <w:spacing w:after="120"/>
        <w:jc w:val="both"/>
        <w:rPr>
          <w:rStyle w:val="Regular-akapitZnak"/>
          <w:rFonts w:ascii="Garamond" w:hAnsi="Garamond" w:cs="Arial"/>
          <w:lang w:val="fr-BE"/>
        </w:rPr>
      </w:pPr>
      <w:r w:rsidRPr="002B2B24">
        <w:rPr>
          <w:rFonts w:ascii="Garamond" w:hAnsi="Garamond" w:cs="Segoe UI Symbol"/>
          <w:color w:val="000000" w:themeColor="text1"/>
          <w:sz w:val="22"/>
          <w:szCs w:val="22"/>
          <w:lang w:val="fr-BE"/>
        </w:rPr>
        <w:t xml:space="preserve">Les </w:t>
      </w:r>
      <w:r w:rsidRPr="00DF1E70">
        <w:rPr>
          <w:rFonts w:ascii="Garamond" w:hAnsi="Garamond" w:cs="Segoe UI Symbol"/>
          <w:b/>
          <w:color w:val="000000" w:themeColor="text1"/>
          <w:sz w:val="22"/>
          <w:szCs w:val="22"/>
          <w:lang w:val="fr-BE"/>
        </w:rPr>
        <w:t>services par pays</w:t>
      </w:r>
      <w:r w:rsidRPr="002B2B24">
        <w:rPr>
          <w:sz w:val="22"/>
          <w:szCs w:val="22"/>
          <w:lang w:val="fr-BE"/>
        </w:rPr>
        <w:t xml:space="preserve"> </w:t>
      </w:r>
      <w:r w:rsidRPr="002B2B24">
        <w:rPr>
          <w:rFonts w:ascii="Garamond" w:hAnsi="Garamond" w:cs="Segoe UI Symbol"/>
          <w:color w:val="000000" w:themeColor="text1"/>
          <w:sz w:val="22"/>
          <w:szCs w:val="22"/>
          <w:lang w:val="fr-BE"/>
        </w:rPr>
        <w:t xml:space="preserve">évalueront les politiques et </w:t>
      </w:r>
      <w:r w:rsidR="00BD54DA">
        <w:rPr>
          <w:rFonts w:ascii="Garamond" w:hAnsi="Garamond" w:cs="Segoe UI Symbol"/>
          <w:color w:val="000000" w:themeColor="text1"/>
          <w:sz w:val="22"/>
          <w:szCs w:val="22"/>
          <w:lang w:val="fr-BE"/>
        </w:rPr>
        <w:t xml:space="preserve">les </w:t>
      </w:r>
      <w:r w:rsidRPr="002B2B24">
        <w:rPr>
          <w:rFonts w:ascii="Garamond" w:hAnsi="Garamond" w:cs="Segoe UI Symbol"/>
          <w:color w:val="000000" w:themeColor="text1"/>
          <w:sz w:val="22"/>
          <w:szCs w:val="22"/>
          <w:lang w:val="fr-BE"/>
        </w:rPr>
        <w:t>programmes nationaux</w:t>
      </w:r>
      <w:r w:rsidR="00BD54DA">
        <w:rPr>
          <w:rFonts w:ascii="Garamond" w:hAnsi="Garamond" w:cs="Segoe UI Symbol"/>
          <w:color w:val="000000" w:themeColor="text1"/>
          <w:sz w:val="22"/>
          <w:szCs w:val="22"/>
          <w:lang w:val="fr-BE"/>
        </w:rPr>
        <w:t>,</w:t>
      </w:r>
      <w:r w:rsidRPr="002B2B24">
        <w:rPr>
          <w:rFonts w:ascii="Garamond" w:hAnsi="Garamond" w:cs="Segoe UI Symbol"/>
          <w:color w:val="000000" w:themeColor="text1"/>
          <w:sz w:val="22"/>
          <w:szCs w:val="22"/>
          <w:lang w:val="fr-BE"/>
        </w:rPr>
        <w:t xml:space="preserve"> ou soutiendront les décideurs politiques dans la conception ou la mise en œuvre d'une réforme politique ou d'un instrument politique spécifique :</w:t>
      </w:r>
    </w:p>
    <w:p w14:paraId="0D789CCB" w14:textId="45AC6A15" w:rsidR="0022364B" w:rsidRPr="002B2B24" w:rsidRDefault="00B36492" w:rsidP="0022364B">
      <w:pPr>
        <w:pStyle w:val="ListParagraph"/>
        <w:numPr>
          <w:ilvl w:val="1"/>
          <w:numId w:val="3"/>
        </w:numPr>
        <w:spacing w:after="120"/>
        <w:jc w:val="both"/>
        <w:rPr>
          <w:rStyle w:val="Regular-akapitZnak"/>
          <w:rFonts w:ascii="Garamond" w:eastAsia="Calibri" w:hAnsi="Garamond" w:cs="Calibri"/>
          <w:lang w:val="fr-BE"/>
        </w:rPr>
      </w:pPr>
      <w:proofErr w:type="spellStart"/>
      <w:r w:rsidRPr="00DF1E70">
        <w:rPr>
          <w:rStyle w:val="Regular-akapitZnak"/>
          <w:rFonts w:ascii="Garamond" w:hAnsi="Garamond" w:cs="Arial"/>
          <w:b/>
          <w:lang w:val="fr-BE"/>
        </w:rPr>
        <w:t>E</w:t>
      </w:r>
      <w:r w:rsidR="00BD54DA" w:rsidRPr="00DF1E70">
        <w:rPr>
          <w:rStyle w:val="Regular-akapitZnak"/>
          <w:rFonts w:ascii="Garamond" w:hAnsi="Garamond" w:cs="Arial"/>
          <w:b/>
          <w:lang w:val="fr-BE"/>
        </w:rPr>
        <w:t>valuation</w:t>
      </w:r>
      <w:proofErr w:type="spellEnd"/>
      <w:r w:rsidRPr="00DF1E70">
        <w:rPr>
          <w:rStyle w:val="Regular-akapitZnak"/>
          <w:rFonts w:ascii="Garamond" w:hAnsi="Garamond" w:cs="Arial"/>
          <w:b/>
          <w:lang w:val="fr-BE"/>
        </w:rPr>
        <w:t xml:space="preserve"> par les pairs: </w:t>
      </w:r>
      <w:r w:rsidRPr="002B2B24">
        <w:rPr>
          <w:rStyle w:val="Regular-akapitZnak"/>
          <w:rFonts w:ascii="Garamond" w:hAnsi="Garamond" w:cs="Arial"/>
          <w:lang w:val="fr-BE"/>
        </w:rPr>
        <w:t>des évaluations approfondies du système de R&amp;I d'un pays seront effectuées par un groupe d'experts et de pairs de haut niveau</w:t>
      </w:r>
      <w:r w:rsidR="0022364B" w:rsidRPr="002B2B24">
        <w:rPr>
          <w:rStyle w:val="Regular-akapitZnak"/>
          <w:rFonts w:ascii="Garamond" w:hAnsi="Garamond" w:cs="Arial"/>
          <w:lang w:val="fr-BE"/>
        </w:rPr>
        <w:t>,</w:t>
      </w:r>
      <w:r w:rsidRPr="002B2B24">
        <w:rPr>
          <w:rStyle w:val="Regular-akapitZnak"/>
          <w:rFonts w:ascii="Garamond" w:hAnsi="Garamond" w:cs="Arial"/>
          <w:lang w:val="fr-BE"/>
        </w:rPr>
        <w:t xml:space="preserve"> afin de fournir des recommandations concrètes aux autorités nationales sur les réformes nécessaires pour améliorer la qualité et la performance des systèmes de R&amp;I et/ou leur contribution à la durabilité environnementale, économique et sociale.</w:t>
      </w:r>
    </w:p>
    <w:p w14:paraId="5845FF7A" w14:textId="77777777" w:rsidR="002B2B24" w:rsidRPr="002B2B24" w:rsidRDefault="002B2B24" w:rsidP="002B2B24">
      <w:pPr>
        <w:pStyle w:val="ListParagraph"/>
        <w:spacing w:after="120"/>
        <w:ind w:left="1080"/>
        <w:jc w:val="both"/>
        <w:rPr>
          <w:rStyle w:val="Regular-akapitZnak"/>
          <w:rFonts w:ascii="Garamond" w:eastAsia="Calibri" w:hAnsi="Garamond" w:cs="Calibri"/>
          <w:lang w:val="fr-BE"/>
        </w:rPr>
      </w:pPr>
    </w:p>
    <w:p w14:paraId="081C40AA" w14:textId="0F0BB165" w:rsidR="00281EDA" w:rsidRPr="002B2B24" w:rsidRDefault="00281EDA" w:rsidP="002B2B24">
      <w:pPr>
        <w:pStyle w:val="ListParagraph"/>
        <w:spacing w:after="120"/>
        <w:ind w:left="1080"/>
        <w:jc w:val="both"/>
        <w:rPr>
          <w:rFonts w:ascii="Garamond" w:eastAsia="Calibri" w:hAnsi="Garamond" w:cs="Calibri"/>
          <w:sz w:val="22"/>
          <w:szCs w:val="22"/>
        </w:rPr>
      </w:pPr>
      <w:proofErr w:type="spellStart"/>
      <w:r w:rsidRPr="002B2B24">
        <w:rPr>
          <w:rFonts w:ascii="Garamond" w:eastAsia="Calibri" w:hAnsi="Garamond" w:cs="Calibri"/>
          <w:sz w:val="22"/>
          <w:szCs w:val="22"/>
        </w:rPr>
        <w:t>Ex</w:t>
      </w:r>
      <w:r w:rsidR="0022364B" w:rsidRPr="002B2B24">
        <w:rPr>
          <w:rFonts w:ascii="Garamond" w:eastAsia="Calibri" w:hAnsi="Garamond" w:cs="Calibri"/>
          <w:sz w:val="22"/>
          <w:szCs w:val="22"/>
        </w:rPr>
        <w:t>e</w:t>
      </w:r>
      <w:r w:rsidRPr="002B2B24">
        <w:rPr>
          <w:rFonts w:ascii="Garamond" w:eastAsia="Calibri" w:hAnsi="Garamond" w:cs="Calibri"/>
          <w:sz w:val="22"/>
          <w:szCs w:val="22"/>
        </w:rPr>
        <w:t>mples</w:t>
      </w:r>
      <w:proofErr w:type="spellEnd"/>
      <w:r w:rsidRPr="002B2B24">
        <w:rPr>
          <w:rFonts w:ascii="Garamond" w:eastAsia="Calibri" w:hAnsi="Garamond" w:cs="Calibri"/>
          <w:sz w:val="22"/>
          <w:szCs w:val="22"/>
        </w:rPr>
        <w:t xml:space="preserve">: </w:t>
      </w:r>
    </w:p>
    <w:p w14:paraId="1E9E9DAA" w14:textId="6EDCF613" w:rsidR="0022364B" w:rsidRPr="000A23EC" w:rsidRDefault="0022364B">
      <w:pPr>
        <w:numPr>
          <w:ilvl w:val="0"/>
          <w:numId w:val="9"/>
        </w:numPr>
        <w:pBdr>
          <w:top w:val="nil"/>
          <w:left w:val="nil"/>
          <w:bottom w:val="nil"/>
          <w:right w:val="nil"/>
          <w:between w:val="nil"/>
        </w:pBdr>
        <w:ind w:left="1800"/>
        <w:jc w:val="both"/>
        <w:rPr>
          <w:rFonts w:ascii="Garamond" w:eastAsia="Calibri" w:hAnsi="Garamond" w:cstheme="minorBidi"/>
          <w:color w:val="000000" w:themeColor="text1"/>
          <w:sz w:val="22"/>
          <w:szCs w:val="22"/>
          <w:lang w:val="fr-BE"/>
        </w:rPr>
      </w:pPr>
      <w:r w:rsidRPr="00DF1E70">
        <w:rPr>
          <w:rFonts w:ascii="Garamond" w:eastAsia="Calibri" w:hAnsi="Garamond" w:cstheme="minorBidi"/>
          <w:color w:val="000000"/>
          <w:sz w:val="22"/>
          <w:szCs w:val="22"/>
          <w:lang w:val="fr-BE"/>
        </w:rPr>
        <w:t>Évaluation de l'efficacité globale du système national de R&amp;I, en soulignant ses forces et ses faiblesses et en élaborant une feuille de route de recommandations pratiques sur la manière de renforcer la gouvernance et l'élaboration des politiques de R&amp;I.</w:t>
      </w:r>
    </w:p>
    <w:p w14:paraId="2C54939E" w14:textId="6A0ACAA3" w:rsidR="00281EDA" w:rsidRPr="000A23EC" w:rsidRDefault="0022364B">
      <w:pPr>
        <w:numPr>
          <w:ilvl w:val="0"/>
          <w:numId w:val="9"/>
        </w:numPr>
        <w:pBdr>
          <w:top w:val="nil"/>
          <w:left w:val="nil"/>
          <w:bottom w:val="nil"/>
          <w:right w:val="nil"/>
          <w:between w:val="nil"/>
        </w:pBdr>
        <w:ind w:left="1800"/>
        <w:jc w:val="both"/>
        <w:rPr>
          <w:rFonts w:ascii="Garamond" w:eastAsia="Calibri" w:hAnsi="Garamond" w:cstheme="minorBidi"/>
          <w:color w:val="000000" w:themeColor="text1"/>
          <w:sz w:val="22"/>
          <w:szCs w:val="22"/>
          <w:lang w:val="fr-BE"/>
        </w:rPr>
      </w:pPr>
      <w:r w:rsidRPr="00DF1E70">
        <w:rPr>
          <w:rFonts w:ascii="Garamond" w:eastAsia="Calibri" w:hAnsi="Garamond" w:cstheme="minorBidi"/>
          <w:color w:val="000000"/>
          <w:sz w:val="22"/>
          <w:szCs w:val="22"/>
          <w:lang w:val="fr-BE"/>
        </w:rPr>
        <w:t>Évaluation du système national de R&amp;I afin de renforcer un écosystème de R&amp;I, pour le rendre plus inclusif et respectueux de l'égalité des sexes, et concevoir des politiques spécifiques.</w:t>
      </w:r>
    </w:p>
    <w:p w14:paraId="16CEEC66" w14:textId="77777777" w:rsidR="009A4E83" w:rsidRPr="0022364B" w:rsidRDefault="009A4E83" w:rsidP="000D4AAD">
      <w:pPr>
        <w:pBdr>
          <w:top w:val="nil"/>
          <w:left w:val="nil"/>
          <w:bottom w:val="nil"/>
          <w:right w:val="nil"/>
          <w:between w:val="nil"/>
        </w:pBdr>
        <w:jc w:val="both"/>
        <w:rPr>
          <w:rFonts w:ascii="Garamond" w:eastAsia="Calibri" w:hAnsi="Garamond" w:cs="Calibri"/>
          <w:color w:val="000000"/>
          <w:sz w:val="22"/>
          <w:szCs w:val="32"/>
          <w:lang w:val="fr-BE"/>
        </w:rPr>
      </w:pPr>
    </w:p>
    <w:p w14:paraId="3BD6E318" w14:textId="3C8CE631" w:rsidR="0022364B" w:rsidRPr="000A23EC" w:rsidRDefault="0022364B" w:rsidP="000A23EC">
      <w:pPr>
        <w:pStyle w:val="ListParagraph"/>
        <w:numPr>
          <w:ilvl w:val="1"/>
          <w:numId w:val="3"/>
        </w:numPr>
        <w:spacing w:after="120"/>
        <w:ind w:left="1077" w:hanging="357"/>
        <w:jc w:val="both"/>
        <w:rPr>
          <w:rStyle w:val="Regular-akapitZnak"/>
          <w:rFonts w:ascii="Garamond" w:eastAsiaTheme="minorEastAsia" w:hAnsi="Garamond" w:cs="Arial"/>
          <w:lang w:val="fr-BE"/>
        </w:rPr>
      </w:pPr>
      <w:r w:rsidRPr="00DF1E70">
        <w:rPr>
          <w:rStyle w:val="Regular-akapitZnak"/>
          <w:rFonts w:ascii="Garamond" w:hAnsi="Garamond" w:cs="Arial"/>
          <w:b/>
          <w:lang w:val="fr-BE"/>
        </w:rPr>
        <w:t xml:space="preserve">Appui à la mise en œuvre des réformes : </w:t>
      </w:r>
      <w:r w:rsidRPr="0022364B">
        <w:rPr>
          <w:rStyle w:val="Regular-akapitZnak"/>
          <w:rFonts w:ascii="Garamond" w:hAnsi="Garamond" w:cs="Arial"/>
          <w:lang w:val="fr-BE"/>
        </w:rPr>
        <w:t>des experts de haut niveau fourniront des conseils, une expertise et des bonnes pratiques sur mesure pour aider les pays ACP à concevoir ou à mettre en œuvre une réforme politique ou un instrument politique spécifique. Il s'agit d'un soutien à un pays individuel qui souhaite relever un défi politique spécifique en matière de R&amp;I ou aborder des sujets concernant des stratégies, des programmes ou des institutions de R&amp;I ciblés.</w:t>
      </w:r>
    </w:p>
    <w:p w14:paraId="48A8ABC3" w14:textId="39F81DD3" w:rsidR="00281EDA" w:rsidRPr="00EF49AA" w:rsidRDefault="007846B1" w:rsidP="007846B1">
      <w:pPr>
        <w:pBdr>
          <w:top w:val="nil"/>
          <w:left w:val="nil"/>
          <w:bottom w:val="nil"/>
          <w:right w:val="nil"/>
          <w:between w:val="nil"/>
        </w:pBdr>
        <w:spacing w:after="120"/>
        <w:ind w:firstLine="720"/>
        <w:jc w:val="both"/>
        <w:rPr>
          <w:rFonts w:ascii="Garamond" w:eastAsia="Calibri" w:hAnsi="Garamond" w:cs="Calibri"/>
          <w:color w:val="000000"/>
          <w:sz w:val="22"/>
          <w:szCs w:val="22"/>
        </w:rPr>
      </w:pPr>
      <w:r w:rsidRPr="006E4AF0">
        <w:rPr>
          <w:rFonts w:ascii="Garamond" w:eastAsia="Calibri" w:hAnsi="Garamond" w:cs="Calibri"/>
          <w:color w:val="000000"/>
          <w:sz w:val="22"/>
          <w:szCs w:val="22"/>
          <w:lang w:val="fr-BE"/>
        </w:rPr>
        <w:t xml:space="preserve">      </w:t>
      </w:r>
      <w:proofErr w:type="spellStart"/>
      <w:r w:rsidR="0022364B">
        <w:rPr>
          <w:rFonts w:ascii="Garamond" w:eastAsia="Calibri" w:hAnsi="Garamond" w:cs="Calibri"/>
          <w:color w:val="000000"/>
          <w:sz w:val="22"/>
          <w:szCs w:val="22"/>
        </w:rPr>
        <w:t>Exe</w:t>
      </w:r>
      <w:r w:rsidR="00281EDA" w:rsidRPr="00EF49AA">
        <w:rPr>
          <w:rFonts w:ascii="Garamond" w:eastAsia="Calibri" w:hAnsi="Garamond" w:cs="Calibri"/>
          <w:color w:val="000000"/>
          <w:sz w:val="22"/>
          <w:szCs w:val="22"/>
        </w:rPr>
        <w:t>mples</w:t>
      </w:r>
      <w:proofErr w:type="spellEnd"/>
      <w:r w:rsidR="00281EDA" w:rsidRPr="00EF49AA">
        <w:rPr>
          <w:rFonts w:ascii="Garamond" w:eastAsia="Calibri" w:hAnsi="Garamond" w:cs="Calibri"/>
          <w:color w:val="000000"/>
          <w:sz w:val="22"/>
          <w:szCs w:val="22"/>
        </w:rPr>
        <w:t xml:space="preserve">: </w:t>
      </w:r>
    </w:p>
    <w:p w14:paraId="18B974AB" w14:textId="07391E1D" w:rsidR="0022364B" w:rsidRPr="000A23EC" w:rsidRDefault="0022364B">
      <w:pPr>
        <w:numPr>
          <w:ilvl w:val="0"/>
          <w:numId w:val="9"/>
        </w:numPr>
        <w:pBdr>
          <w:top w:val="nil"/>
          <w:left w:val="nil"/>
          <w:bottom w:val="nil"/>
          <w:right w:val="nil"/>
          <w:between w:val="nil"/>
        </w:pBdr>
        <w:ind w:left="1800"/>
        <w:jc w:val="both"/>
        <w:rPr>
          <w:rFonts w:ascii="Garamond" w:eastAsia="Calibri" w:hAnsi="Garamond" w:cstheme="minorBidi"/>
          <w:color w:val="000000" w:themeColor="text1"/>
          <w:sz w:val="22"/>
          <w:szCs w:val="22"/>
          <w:lang w:val="fr-BE"/>
        </w:rPr>
      </w:pPr>
      <w:r w:rsidRPr="000A23EC">
        <w:rPr>
          <w:rStyle w:val="Regular-akapitZnak"/>
          <w:rFonts w:ascii="Garamond" w:hAnsi="Garamond" w:cs="Arial"/>
          <w:lang w:val="fr-BE"/>
        </w:rPr>
        <w:t xml:space="preserve">Soutenir l'élaboration d'une politique sur mesure de libre accès </w:t>
      </w:r>
      <w:r w:rsidR="00EB6B92" w:rsidRPr="000A23EC">
        <w:rPr>
          <w:rFonts w:ascii="Garamond" w:eastAsia="Open Sans" w:hAnsi="Garamond"/>
          <w:sz w:val="22"/>
          <w:szCs w:val="22"/>
          <w:lang w:val="fr-BE"/>
        </w:rPr>
        <w:t xml:space="preserve">en vue de </w:t>
      </w:r>
      <w:r w:rsidR="00BD54DA" w:rsidRPr="000A23EC">
        <w:rPr>
          <w:rFonts w:ascii="Garamond" w:eastAsia="Open Sans" w:hAnsi="Garamond"/>
          <w:sz w:val="22"/>
          <w:szCs w:val="22"/>
          <w:lang w:val="fr-BE"/>
        </w:rPr>
        <w:t>publier l</w:t>
      </w:r>
      <w:r w:rsidRPr="000A23EC">
        <w:rPr>
          <w:rStyle w:val="Regular-akapitZnak"/>
          <w:rFonts w:ascii="Garamond" w:hAnsi="Garamond" w:cs="Arial"/>
          <w:lang w:val="fr-BE"/>
        </w:rPr>
        <w:t>es résultats de la recherche</w:t>
      </w:r>
      <w:r w:rsidR="000A23EC" w:rsidRPr="000A23EC">
        <w:rPr>
          <w:rStyle w:val="Regular-akapitZnak"/>
          <w:rFonts w:ascii="Garamond" w:hAnsi="Garamond" w:cs="Arial"/>
          <w:lang w:val="fr-BE"/>
        </w:rPr>
        <w:t>.</w:t>
      </w:r>
      <w:r w:rsidRPr="000A23EC">
        <w:rPr>
          <w:rFonts w:ascii="Garamond" w:eastAsia="Calibri" w:hAnsi="Garamond" w:cstheme="minorBidi"/>
          <w:color w:val="000000"/>
          <w:sz w:val="22"/>
          <w:szCs w:val="22"/>
          <w:lang w:val="fr-BE"/>
        </w:rPr>
        <w:t xml:space="preserve"> </w:t>
      </w:r>
    </w:p>
    <w:p w14:paraId="215E59E5" w14:textId="3A495CBD" w:rsidR="00281EDA" w:rsidRPr="000A23EC" w:rsidRDefault="00EB6B92">
      <w:pPr>
        <w:numPr>
          <w:ilvl w:val="0"/>
          <w:numId w:val="9"/>
        </w:numPr>
        <w:pBdr>
          <w:top w:val="nil"/>
          <w:left w:val="nil"/>
          <w:bottom w:val="nil"/>
          <w:right w:val="nil"/>
          <w:between w:val="nil"/>
        </w:pBdr>
        <w:ind w:left="1800"/>
        <w:jc w:val="both"/>
        <w:rPr>
          <w:rFonts w:ascii="Garamond" w:eastAsia="Calibri" w:hAnsi="Garamond" w:cstheme="minorBidi"/>
          <w:color w:val="000000" w:themeColor="text1"/>
          <w:sz w:val="22"/>
          <w:szCs w:val="22"/>
          <w:lang w:val="fr-BE"/>
        </w:rPr>
      </w:pPr>
      <w:r w:rsidRPr="000A23EC">
        <w:rPr>
          <w:rStyle w:val="Regular-akapitZnak"/>
          <w:rFonts w:ascii="Garamond" w:hAnsi="Garamond" w:cs="Arial"/>
          <w:lang w:val="fr-BE"/>
        </w:rPr>
        <w:t>Fournir des recommandations opérationnelles sur la manière de mettre en œuvre une politique ou un instrument politique spécifique pour stimuler la compétitivité de la recherche (par exemple, l'excellence en recherche, l'internationalisation de la recherche, la mobilité des chercheurs, la circulation des cerveaux)</w:t>
      </w:r>
      <w:r w:rsidR="000A23EC" w:rsidRPr="000A23EC">
        <w:rPr>
          <w:rStyle w:val="Regular-akapitZnak"/>
          <w:rFonts w:ascii="Garamond" w:hAnsi="Garamond" w:cs="Arial"/>
          <w:lang w:val="fr-BE"/>
        </w:rPr>
        <w:t>.</w:t>
      </w:r>
      <w:r w:rsidRPr="000A23EC">
        <w:rPr>
          <w:rStyle w:val="Regular-akapitZnak"/>
          <w:rFonts w:ascii="Garamond" w:hAnsi="Garamond" w:cs="Arial"/>
          <w:lang w:val="fr-BE"/>
        </w:rPr>
        <w:t xml:space="preserve"> </w:t>
      </w:r>
    </w:p>
    <w:p w14:paraId="012F249F" w14:textId="77777777" w:rsidR="00EB6B92" w:rsidRDefault="00EB6B92" w:rsidP="0000635A">
      <w:pPr>
        <w:spacing w:after="200"/>
        <w:jc w:val="both"/>
        <w:rPr>
          <w:rStyle w:val="Regular-akapitZnak"/>
          <w:rFonts w:ascii="Garamond" w:hAnsi="Garamond" w:cs="Arial"/>
          <w:b/>
          <w:lang w:val="fr-BE"/>
        </w:rPr>
      </w:pPr>
    </w:p>
    <w:p w14:paraId="40194F97" w14:textId="32BFC0CB" w:rsidR="00FA78EB" w:rsidRPr="00EB6B92" w:rsidRDefault="00EB6B92" w:rsidP="0000635A">
      <w:pPr>
        <w:spacing w:after="200"/>
        <w:jc w:val="both"/>
        <w:rPr>
          <w:rStyle w:val="Regular-akapitZnak"/>
          <w:rFonts w:ascii="Garamond" w:hAnsi="Garamond" w:cs="Arial"/>
          <w:lang w:val="fr-BE"/>
        </w:rPr>
      </w:pPr>
      <w:r w:rsidRPr="00DF1E70">
        <w:rPr>
          <w:rStyle w:val="Regular-akapitZnak"/>
          <w:rFonts w:ascii="Garamond" w:hAnsi="Garamond" w:cs="Arial"/>
          <w:lang w:val="fr-BE"/>
        </w:rPr>
        <w:lastRenderedPageBreak/>
        <w:t xml:space="preserve">Les </w:t>
      </w:r>
      <w:r w:rsidRPr="00DF1E70">
        <w:rPr>
          <w:rStyle w:val="Regular-akapitZnak"/>
          <w:rFonts w:ascii="Garamond" w:hAnsi="Garamond" w:cs="Arial"/>
          <w:b/>
          <w:lang w:val="fr-BE"/>
        </w:rPr>
        <w:t>activités multi-pays</w:t>
      </w:r>
      <w:r w:rsidRPr="00DF1E70">
        <w:rPr>
          <w:rStyle w:val="Regular-akapitZnak"/>
          <w:rFonts w:ascii="Garamond" w:hAnsi="Garamond" w:cs="Arial"/>
          <w:lang w:val="fr-BE"/>
        </w:rPr>
        <w:t xml:space="preserve"> sont basées sur des défis communs identifiés au préalable et axé</w:t>
      </w:r>
      <w:r w:rsidR="003B5CBE" w:rsidRPr="00DF1E70">
        <w:rPr>
          <w:rStyle w:val="Regular-akapitZnak"/>
          <w:rFonts w:ascii="Garamond" w:hAnsi="Garamond" w:cs="Arial"/>
          <w:lang w:val="fr-BE"/>
        </w:rPr>
        <w:t>e</w:t>
      </w:r>
      <w:r w:rsidRPr="000A23EC">
        <w:rPr>
          <w:rStyle w:val="Regular-akapitZnak"/>
          <w:rFonts w:ascii="Garamond" w:hAnsi="Garamond" w:cs="Arial"/>
          <w:lang w:val="fr-BE"/>
        </w:rPr>
        <w:t>s sur la promotion de l'apprentissage mutuel, du partage des connaissances et des bonnes pratiques entre les pays ACP.</w:t>
      </w:r>
    </w:p>
    <w:p w14:paraId="4A96009E" w14:textId="16106A7E" w:rsidR="00EB6B92" w:rsidRPr="00057600" w:rsidRDefault="00EB6B92" w:rsidP="00EB6B92">
      <w:pPr>
        <w:pStyle w:val="ListParagraph"/>
        <w:numPr>
          <w:ilvl w:val="1"/>
          <w:numId w:val="3"/>
        </w:numPr>
        <w:pBdr>
          <w:top w:val="nil"/>
          <w:left w:val="nil"/>
          <w:bottom w:val="nil"/>
          <w:right w:val="nil"/>
          <w:between w:val="nil"/>
        </w:pBdr>
        <w:spacing w:after="80"/>
        <w:ind w:left="1077" w:hanging="357"/>
        <w:contextualSpacing w:val="0"/>
        <w:jc w:val="both"/>
        <w:rPr>
          <w:rFonts w:ascii="Garamond" w:hAnsi="Garamond" w:cs="Arial"/>
          <w:sz w:val="22"/>
          <w:szCs w:val="22"/>
          <w:lang w:val="fr-BE"/>
        </w:rPr>
      </w:pPr>
      <w:r w:rsidRPr="007526EB">
        <w:rPr>
          <w:rFonts w:ascii="Garamond" w:eastAsia="Calibri" w:hAnsi="Garamond" w:cs="Calibri"/>
          <w:b/>
          <w:color w:val="000000"/>
          <w:sz w:val="22"/>
          <w:szCs w:val="22"/>
          <w:lang w:val="fr-BE"/>
        </w:rPr>
        <w:t>Exercice d'apprentissage mutuel</w:t>
      </w:r>
      <w:r w:rsidRPr="007526EB">
        <w:rPr>
          <w:rFonts w:ascii="Garamond" w:eastAsia="Calibri" w:hAnsi="Garamond" w:cs="Calibri"/>
          <w:color w:val="000000"/>
          <w:sz w:val="22"/>
          <w:szCs w:val="22"/>
          <w:lang w:val="fr-BE"/>
        </w:rPr>
        <w:t xml:space="preserve"> : réunissant un certain nombre de pays (3, 4 ou plus), cet exercice permet de traiter des sujets de R&amp;I d'intérêt mutuel et, à travers un échange structuré, d’explorer les meilleurs moyens de relever les défis politiques identifiés. C’est un outil de fertilisation croisée entre les pays. </w:t>
      </w:r>
      <w:r w:rsidRPr="002D7457">
        <w:rPr>
          <w:rFonts w:ascii="Garamond" w:eastAsia="Calibri" w:hAnsi="Garamond" w:cs="Calibri"/>
          <w:color w:val="000000"/>
          <w:sz w:val="22"/>
          <w:szCs w:val="22"/>
          <w:lang w:val="fr-BE"/>
        </w:rPr>
        <w:t>Des experts faciliteront cet échange</w:t>
      </w:r>
      <w:r w:rsidR="000A23EC" w:rsidRPr="002D7457">
        <w:rPr>
          <w:rFonts w:ascii="Garamond" w:eastAsia="Calibri" w:hAnsi="Garamond" w:cs="Calibri"/>
          <w:color w:val="000000"/>
          <w:sz w:val="22"/>
          <w:szCs w:val="22"/>
          <w:lang w:val="fr-BE"/>
        </w:rPr>
        <w:t>,</w:t>
      </w:r>
      <w:r w:rsidRPr="002D7457">
        <w:rPr>
          <w:rFonts w:ascii="Garamond" w:eastAsia="Calibri" w:hAnsi="Garamond" w:cs="Calibri"/>
          <w:color w:val="000000"/>
          <w:sz w:val="22"/>
          <w:szCs w:val="22"/>
          <w:lang w:val="fr-BE"/>
        </w:rPr>
        <w:t xml:space="preserve"> </w:t>
      </w:r>
      <w:r w:rsidR="3A952E09" w:rsidRPr="002D7457">
        <w:rPr>
          <w:rFonts w:ascii="Garamond" w:eastAsia="Calibri" w:hAnsi="Garamond" w:cs="Calibri"/>
          <w:color w:val="000000"/>
          <w:sz w:val="22"/>
          <w:szCs w:val="22"/>
          <w:lang w:val="fr-BE"/>
        </w:rPr>
        <w:t>a</w:t>
      </w:r>
      <w:r w:rsidR="4883C38F" w:rsidRPr="002D7457">
        <w:rPr>
          <w:rFonts w:ascii="Garamond" w:eastAsia="Calibri" w:hAnsi="Garamond" w:cs="Calibri"/>
          <w:color w:val="000000"/>
          <w:sz w:val="22"/>
          <w:szCs w:val="22"/>
          <w:lang w:val="fr-BE"/>
        </w:rPr>
        <w:t>fin d'</w:t>
      </w:r>
      <w:r w:rsidRPr="002D7457">
        <w:rPr>
          <w:rFonts w:ascii="Garamond" w:eastAsia="Calibri" w:hAnsi="Garamond" w:cs="Calibri"/>
          <w:color w:val="000000"/>
          <w:sz w:val="22"/>
          <w:szCs w:val="22"/>
          <w:lang w:val="fr-BE"/>
        </w:rPr>
        <w:t xml:space="preserve">améliorer les cadres </w:t>
      </w:r>
      <w:r w:rsidR="00DB47B3" w:rsidRPr="007526EB">
        <w:rPr>
          <w:rFonts w:ascii="Garamond" w:eastAsia="Calibri" w:hAnsi="Garamond" w:cs="Calibri"/>
          <w:color w:val="000000"/>
          <w:sz w:val="22"/>
          <w:szCs w:val="22"/>
          <w:lang w:val="fr-BE"/>
        </w:rPr>
        <w:t xml:space="preserve">politiques </w:t>
      </w:r>
      <w:r w:rsidR="49BAE8DF" w:rsidRPr="00057600">
        <w:rPr>
          <w:rFonts w:ascii="Garamond" w:eastAsia="Calibri" w:hAnsi="Garamond" w:cs="Calibri"/>
          <w:color w:val="000000" w:themeColor="text1"/>
          <w:sz w:val="22"/>
          <w:szCs w:val="22"/>
          <w:lang w:val="fr-BE"/>
        </w:rPr>
        <w:t xml:space="preserve">et </w:t>
      </w:r>
      <w:r w:rsidR="741BC9D5" w:rsidRPr="00057600">
        <w:rPr>
          <w:rFonts w:ascii="Garamond" w:eastAsia="Calibri" w:hAnsi="Garamond" w:cs="Calibri"/>
          <w:color w:val="000000" w:themeColor="text1"/>
          <w:sz w:val="22"/>
          <w:szCs w:val="22"/>
          <w:lang w:val="fr-BE"/>
        </w:rPr>
        <w:t>les capacités</w:t>
      </w:r>
      <w:r w:rsidR="49BAE8DF" w:rsidRPr="00057600">
        <w:rPr>
          <w:rFonts w:ascii="Garamond" w:eastAsia="Calibri" w:hAnsi="Garamond" w:cs="Calibri"/>
          <w:color w:val="000000" w:themeColor="text1"/>
          <w:sz w:val="22"/>
          <w:szCs w:val="22"/>
          <w:lang w:val="fr-BE"/>
        </w:rPr>
        <w:t xml:space="preserve"> </w:t>
      </w:r>
      <w:r w:rsidR="00624DC1" w:rsidRPr="00057600">
        <w:rPr>
          <w:rFonts w:ascii="Garamond" w:eastAsia="Calibri" w:hAnsi="Garamond" w:cs="Calibri"/>
          <w:color w:val="000000"/>
          <w:sz w:val="22"/>
          <w:szCs w:val="22"/>
          <w:lang w:val="fr-BE"/>
        </w:rPr>
        <w:t xml:space="preserve">des </w:t>
      </w:r>
      <w:r w:rsidR="00DB47B3" w:rsidRPr="007526EB">
        <w:rPr>
          <w:rFonts w:ascii="Garamond" w:eastAsia="Calibri" w:hAnsi="Garamond" w:cs="Calibri"/>
          <w:color w:val="000000"/>
          <w:sz w:val="22"/>
          <w:szCs w:val="22"/>
          <w:lang w:val="fr-BE"/>
        </w:rPr>
        <w:t>pays</w:t>
      </w:r>
      <w:r w:rsidRPr="00057600">
        <w:rPr>
          <w:rFonts w:ascii="Garamond" w:eastAsia="Calibri" w:hAnsi="Garamond" w:cs="Calibri"/>
          <w:color w:val="000000"/>
          <w:sz w:val="22"/>
          <w:szCs w:val="22"/>
          <w:lang w:val="fr-BE"/>
        </w:rPr>
        <w:t xml:space="preserve">. </w:t>
      </w:r>
    </w:p>
    <w:p w14:paraId="03C3D534" w14:textId="4AD9834B" w:rsidR="004B6957" w:rsidRPr="00624DC1" w:rsidRDefault="003B5CBE" w:rsidP="00624DC1">
      <w:pPr>
        <w:spacing w:after="120"/>
        <w:ind w:left="357" w:firstLine="720"/>
        <w:jc w:val="both"/>
        <w:rPr>
          <w:rFonts w:ascii="Garamond" w:eastAsia="Calibri" w:hAnsi="Garamond" w:cs="Calibri"/>
          <w:sz w:val="22"/>
          <w:szCs w:val="22"/>
          <w:lang w:val="fr-BE"/>
        </w:rPr>
      </w:pPr>
      <w:r>
        <w:rPr>
          <w:rFonts w:ascii="Garamond" w:eastAsia="Calibri" w:hAnsi="Garamond" w:cs="Calibri"/>
          <w:color w:val="000000"/>
          <w:sz w:val="22"/>
          <w:szCs w:val="22"/>
          <w:lang w:val="fr-BE"/>
        </w:rPr>
        <w:t>Les services</w:t>
      </w:r>
      <w:r w:rsidR="00624DC1" w:rsidRPr="00EB6B92">
        <w:rPr>
          <w:rFonts w:ascii="Garamond" w:eastAsia="Calibri" w:hAnsi="Garamond" w:cs="Calibri"/>
          <w:color w:val="000000"/>
          <w:sz w:val="22"/>
          <w:szCs w:val="22"/>
          <w:lang w:val="fr-BE"/>
        </w:rPr>
        <w:t xml:space="preserve"> demandés peuvent </w:t>
      </w:r>
      <w:r w:rsidR="00624DC1">
        <w:rPr>
          <w:rFonts w:ascii="Garamond" w:eastAsia="Calibri" w:hAnsi="Garamond" w:cs="Calibri"/>
          <w:color w:val="000000"/>
          <w:sz w:val="22"/>
          <w:szCs w:val="22"/>
          <w:lang w:val="fr-BE"/>
        </w:rPr>
        <w:t>porter</w:t>
      </w:r>
      <w:r w:rsidR="00624DC1" w:rsidRPr="00EB6B92">
        <w:rPr>
          <w:rFonts w:ascii="Garamond" w:eastAsia="Calibri" w:hAnsi="Garamond" w:cs="Calibri"/>
          <w:color w:val="000000"/>
          <w:sz w:val="22"/>
          <w:szCs w:val="22"/>
          <w:lang w:val="fr-BE"/>
        </w:rPr>
        <w:t xml:space="preserve"> sur </w:t>
      </w:r>
      <w:r w:rsidR="004B6957" w:rsidRPr="00624DC1">
        <w:rPr>
          <w:rFonts w:ascii="Garamond" w:eastAsia="Calibri" w:hAnsi="Garamond" w:cs="Calibri"/>
          <w:sz w:val="22"/>
          <w:szCs w:val="22"/>
          <w:lang w:val="fr-BE"/>
        </w:rPr>
        <w:t xml:space="preserve">: </w:t>
      </w:r>
    </w:p>
    <w:p w14:paraId="38441606" w14:textId="4E9CBFDD" w:rsidR="00624DC1" w:rsidRDefault="00624DC1" w:rsidP="00624DC1">
      <w:pPr>
        <w:numPr>
          <w:ilvl w:val="0"/>
          <w:numId w:val="2"/>
        </w:numPr>
        <w:pBdr>
          <w:top w:val="nil"/>
          <w:left w:val="nil"/>
          <w:bottom w:val="nil"/>
          <w:right w:val="nil"/>
          <w:between w:val="nil"/>
        </w:pBdr>
        <w:ind w:left="1620"/>
        <w:jc w:val="both"/>
        <w:rPr>
          <w:rFonts w:ascii="Garamond" w:eastAsia="Calibri" w:hAnsi="Garamond" w:cs="Calibri"/>
          <w:color w:val="000000"/>
          <w:sz w:val="22"/>
          <w:szCs w:val="22"/>
          <w:lang w:val="fr-BE"/>
        </w:rPr>
      </w:pPr>
      <w:r w:rsidRPr="00DF1E70">
        <w:rPr>
          <w:rFonts w:ascii="Garamond" w:eastAsia="Calibri" w:hAnsi="Garamond" w:cs="Calibri"/>
          <w:b/>
          <w:i/>
          <w:color w:val="000000"/>
          <w:sz w:val="22"/>
          <w:szCs w:val="22"/>
          <w:lang w:val="fr-BE"/>
        </w:rPr>
        <w:t>des questions de politiques existantes</w:t>
      </w:r>
      <w:r w:rsidRPr="00624DC1">
        <w:rPr>
          <w:rFonts w:ascii="Garamond" w:eastAsia="Calibri" w:hAnsi="Garamond" w:cs="Calibri"/>
          <w:color w:val="000000"/>
          <w:sz w:val="22"/>
          <w:szCs w:val="22"/>
          <w:lang w:val="fr-BE"/>
        </w:rPr>
        <w:t xml:space="preserve"> : les pays confrontés à des problèmes </w:t>
      </w:r>
      <w:r w:rsidR="12856AA5" w:rsidRPr="00624DC1">
        <w:rPr>
          <w:rFonts w:ascii="Garamond" w:eastAsia="Calibri" w:hAnsi="Garamond" w:cs="Calibri"/>
          <w:color w:val="000000"/>
          <w:sz w:val="22"/>
          <w:szCs w:val="22"/>
          <w:lang w:val="fr-BE"/>
        </w:rPr>
        <w:t xml:space="preserve">analogues </w:t>
      </w:r>
      <w:r w:rsidR="734E13F8" w:rsidRPr="00624DC1">
        <w:rPr>
          <w:rFonts w:ascii="Garamond" w:eastAsia="Calibri" w:hAnsi="Garamond" w:cs="Calibri"/>
          <w:color w:val="000000"/>
          <w:sz w:val="22"/>
          <w:szCs w:val="22"/>
          <w:lang w:val="fr-BE"/>
        </w:rPr>
        <w:t xml:space="preserve">ou étroitement liés </w:t>
      </w:r>
      <w:r w:rsidRPr="00624DC1">
        <w:rPr>
          <w:rFonts w:ascii="Garamond" w:eastAsia="Calibri" w:hAnsi="Garamond" w:cs="Calibri"/>
          <w:color w:val="000000"/>
          <w:sz w:val="22"/>
          <w:szCs w:val="22"/>
          <w:lang w:val="fr-BE"/>
        </w:rPr>
        <w:t>d</w:t>
      </w:r>
      <w:r w:rsidR="734E13F8" w:rsidRPr="00624DC1">
        <w:rPr>
          <w:rFonts w:ascii="Garamond" w:eastAsia="Calibri" w:hAnsi="Garamond" w:cs="Calibri"/>
          <w:color w:val="000000"/>
          <w:sz w:val="22"/>
          <w:szCs w:val="22"/>
          <w:lang w:val="fr-BE"/>
        </w:rPr>
        <w:t xml:space="preserve">e </w:t>
      </w:r>
      <w:r w:rsidRPr="00624DC1">
        <w:rPr>
          <w:rFonts w:ascii="Garamond" w:eastAsia="Calibri" w:hAnsi="Garamond" w:cs="Calibri"/>
          <w:color w:val="000000"/>
          <w:sz w:val="22"/>
          <w:szCs w:val="22"/>
          <w:lang w:val="fr-BE"/>
        </w:rPr>
        <w:t>politique sont disposés à examiner la meilleure façon de traiter ces questions en échangeant leurs expériences sur les politiques et instruments spécifiques appliqués dans d'autres pays</w:t>
      </w:r>
      <w:r w:rsidR="004B6957" w:rsidRPr="00624DC1">
        <w:rPr>
          <w:rFonts w:ascii="Garamond" w:eastAsia="Calibri" w:hAnsi="Garamond" w:cs="Calibri"/>
          <w:color w:val="000000"/>
          <w:sz w:val="22"/>
          <w:szCs w:val="22"/>
          <w:lang w:val="fr-BE"/>
        </w:rPr>
        <w:t xml:space="preserve">; </w:t>
      </w:r>
      <w:r w:rsidRPr="00624DC1">
        <w:rPr>
          <w:rFonts w:ascii="Garamond" w:eastAsia="Calibri" w:hAnsi="Garamond" w:cs="Calibri"/>
          <w:color w:val="000000"/>
          <w:sz w:val="22"/>
          <w:szCs w:val="22"/>
          <w:lang w:val="fr-BE"/>
        </w:rPr>
        <w:t>et</w:t>
      </w:r>
    </w:p>
    <w:p w14:paraId="7B8EE516" w14:textId="7637B5CD" w:rsidR="00624DC1" w:rsidRPr="00624DC1" w:rsidRDefault="00624DC1" w:rsidP="00624DC1">
      <w:pPr>
        <w:numPr>
          <w:ilvl w:val="0"/>
          <w:numId w:val="2"/>
        </w:numPr>
        <w:pBdr>
          <w:top w:val="nil"/>
          <w:left w:val="nil"/>
          <w:bottom w:val="nil"/>
          <w:right w:val="nil"/>
          <w:between w:val="nil"/>
        </w:pBdr>
        <w:ind w:left="1620"/>
        <w:jc w:val="both"/>
        <w:rPr>
          <w:rFonts w:ascii="Garamond" w:eastAsia="Calibri" w:hAnsi="Garamond" w:cs="Calibri"/>
          <w:color w:val="000000"/>
          <w:sz w:val="22"/>
          <w:szCs w:val="22"/>
          <w:lang w:val="fr-BE"/>
        </w:rPr>
      </w:pPr>
      <w:r w:rsidRPr="00DF1E70">
        <w:rPr>
          <w:rFonts w:ascii="Garamond" w:eastAsia="Calibri" w:hAnsi="Garamond" w:cs="Calibri"/>
          <w:b/>
          <w:i/>
          <w:color w:val="000000"/>
          <w:sz w:val="22"/>
          <w:szCs w:val="22"/>
          <w:lang w:val="fr-BE"/>
        </w:rPr>
        <w:t xml:space="preserve">des questions </w:t>
      </w:r>
      <w:r w:rsidR="004B6957" w:rsidRPr="00DF1E70">
        <w:rPr>
          <w:rFonts w:ascii="Garamond" w:eastAsia="Calibri" w:hAnsi="Garamond" w:cs="Calibri"/>
          <w:b/>
          <w:i/>
          <w:color w:val="000000"/>
          <w:sz w:val="22"/>
          <w:szCs w:val="22"/>
          <w:lang w:val="fr-BE"/>
        </w:rPr>
        <w:t>no</w:t>
      </w:r>
      <w:r w:rsidRPr="00DF1E70">
        <w:rPr>
          <w:rFonts w:ascii="Garamond" w:eastAsia="Calibri" w:hAnsi="Garamond" w:cs="Calibri"/>
          <w:b/>
          <w:i/>
          <w:color w:val="000000"/>
          <w:sz w:val="22"/>
          <w:szCs w:val="22"/>
          <w:lang w:val="fr-BE"/>
        </w:rPr>
        <w:t>u</w:t>
      </w:r>
      <w:r w:rsidR="004B6957" w:rsidRPr="00DF1E70">
        <w:rPr>
          <w:rFonts w:ascii="Garamond" w:eastAsia="Calibri" w:hAnsi="Garamond" w:cs="Calibri"/>
          <w:b/>
          <w:i/>
          <w:color w:val="000000"/>
          <w:sz w:val="22"/>
          <w:szCs w:val="22"/>
          <w:lang w:val="fr-BE"/>
        </w:rPr>
        <w:t>vel</w:t>
      </w:r>
      <w:r w:rsidRPr="00DF1E70">
        <w:rPr>
          <w:rFonts w:ascii="Garamond" w:eastAsia="Calibri" w:hAnsi="Garamond" w:cs="Calibri"/>
          <w:b/>
          <w:i/>
          <w:color w:val="000000"/>
          <w:sz w:val="22"/>
          <w:szCs w:val="22"/>
          <w:lang w:val="fr-BE"/>
        </w:rPr>
        <w:t>les</w:t>
      </w:r>
      <w:r w:rsidR="004B6957" w:rsidRPr="000A23EC">
        <w:rPr>
          <w:rFonts w:ascii="Garamond" w:eastAsia="Calibri" w:hAnsi="Garamond" w:cs="Calibri"/>
          <w:b/>
          <w:i/>
          <w:color w:val="000000"/>
          <w:sz w:val="22"/>
          <w:szCs w:val="22"/>
          <w:lang w:val="fr-BE"/>
        </w:rPr>
        <w:t xml:space="preserve"> </w:t>
      </w:r>
      <w:r w:rsidRPr="000A23EC">
        <w:rPr>
          <w:rFonts w:ascii="Garamond" w:eastAsia="Calibri" w:hAnsi="Garamond" w:cs="Calibri"/>
          <w:b/>
          <w:i/>
          <w:color w:val="000000"/>
          <w:sz w:val="22"/>
          <w:szCs w:val="22"/>
          <w:lang w:val="fr-BE"/>
        </w:rPr>
        <w:t>et émergentes de politiques</w:t>
      </w:r>
      <w:r w:rsidR="004B6957" w:rsidRPr="00624DC1">
        <w:rPr>
          <w:rFonts w:ascii="Garamond" w:eastAsia="Calibri" w:hAnsi="Garamond" w:cs="Calibri"/>
          <w:color w:val="000000"/>
          <w:sz w:val="22"/>
          <w:szCs w:val="22"/>
          <w:lang w:val="fr-BE"/>
        </w:rPr>
        <w:t xml:space="preserve"> </w:t>
      </w:r>
      <w:r w:rsidRPr="00624DC1">
        <w:rPr>
          <w:rFonts w:ascii="Garamond" w:eastAsia="Calibri" w:hAnsi="Garamond" w:cs="Calibri"/>
          <w:color w:val="000000"/>
          <w:sz w:val="22"/>
          <w:szCs w:val="22"/>
          <w:lang w:val="fr-BE"/>
        </w:rPr>
        <w:t xml:space="preserve">("sujets brûlants") </w:t>
      </w:r>
      <w:r w:rsidR="00886F14">
        <w:rPr>
          <w:rFonts w:ascii="Garamond" w:eastAsia="Calibri" w:hAnsi="Garamond" w:cs="Calibri"/>
          <w:color w:val="000000"/>
          <w:sz w:val="22"/>
          <w:szCs w:val="22"/>
          <w:lang w:val="fr-BE"/>
        </w:rPr>
        <w:t xml:space="preserve">soulevant </w:t>
      </w:r>
      <w:r w:rsidRPr="00624DC1">
        <w:rPr>
          <w:rFonts w:ascii="Garamond" w:eastAsia="Calibri" w:hAnsi="Garamond" w:cs="Calibri"/>
          <w:color w:val="000000"/>
          <w:sz w:val="22"/>
          <w:szCs w:val="22"/>
          <w:lang w:val="fr-BE"/>
        </w:rPr>
        <w:t>un large éventail de besoins et d'intérêts (par exemple, la conception de politiques d'innovation transformatrice</w:t>
      </w:r>
      <w:r>
        <w:rPr>
          <w:rFonts w:ascii="Garamond" w:eastAsia="Calibri" w:hAnsi="Garamond" w:cs="Calibri"/>
          <w:color w:val="000000"/>
          <w:sz w:val="22"/>
          <w:szCs w:val="22"/>
          <w:lang w:val="fr-BE"/>
        </w:rPr>
        <w:t>s</w:t>
      </w:r>
      <w:r w:rsidRPr="00624DC1">
        <w:rPr>
          <w:rFonts w:ascii="Garamond" w:eastAsia="Calibri" w:hAnsi="Garamond" w:cs="Calibri"/>
          <w:color w:val="000000"/>
          <w:sz w:val="22"/>
          <w:szCs w:val="22"/>
          <w:lang w:val="fr-BE"/>
        </w:rPr>
        <w:t xml:space="preserve"> </w:t>
      </w:r>
      <w:r w:rsidR="00886F14">
        <w:rPr>
          <w:rFonts w:ascii="Garamond" w:eastAsia="Calibri" w:hAnsi="Garamond" w:cs="Calibri"/>
          <w:color w:val="000000"/>
          <w:sz w:val="22"/>
          <w:szCs w:val="22"/>
          <w:lang w:val="fr-BE"/>
        </w:rPr>
        <w:t>favorisant</w:t>
      </w:r>
      <w:r>
        <w:rPr>
          <w:rFonts w:ascii="Garamond" w:eastAsia="Calibri" w:hAnsi="Garamond" w:cs="Calibri"/>
          <w:color w:val="000000"/>
          <w:sz w:val="22"/>
          <w:szCs w:val="22"/>
          <w:lang w:val="fr-BE"/>
        </w:rPr>
        <w:t xml:space="preserve"> </w:t>
      </w:r>
      <w:r w:rsidR="00886F14">
        <w:rPr>
          <w:rFonts w:ascii="Garamond" w:eastAsia="Calibri" w:hAnsi="Garamond" w:cs="Calibri"/>
          <w:color w:val="000000"/>
          <w:sz w:val="22"/>
          <w:szCs w:val="22"/>
          <w:lang w:val="fr-BE"/>
        </w:rPr>
        <w:t>la durabilité</w:t>
      </w:r>
      <w:r w:rsidRPr="00624DC1">
        <w:rPr>
          <w:rFonts w:ascii="Garamond" w:eastAsia="Calibri" w:hAnsi="Garamond" w:cs="Calibri"/>
          <w:color w:val="000000"/>
          <w:sz w:val="22"/>
          <w:szCs w:val="22"/>
          <w:lang w:val="fr-BE"/>
        </w:rPr>
        <w:t xml:space="preserve">, ou </w:t>
      </w:r>
      <w:r w:rsidR="13C31CB5" w:rsidRPr="00624DC1">
        <w:rPr>
          <w:rFonts w:ascii="Garamond" w:eastAsia="Calibri" w:hAnsi="Garamond" w:cs="Calibri"/>
          <w:color w:val="000000"/>
          <w:sz w:val="22"/>
          <w:szCs w:val="22"/>
          <w:lang w:val="fr-BE"/>
        </w:rPr>
        <w:t>f</w:t>
      </w:r>
      <w:r w:rsidR="2B68AB00" w:rsidRPr="00624DC1">
        <w:rPr>
          <w:rFonts w:ascii="Garamond" w:eastAsia="Calibri" w:hAnsi="Garamond" w:cs="Calibri"/>
          <w:color w:val="000000"/>
          <w:sz w:val="22"/>
          <w:szCs w:val="22"/>
          <w:lang w:val="fr-BE"/>
        </w:rPr>
        <w:t xml:space="preserve">aisant face à </w:t>
      </w:r>
      <w:r w:rsidRPr="00624DC1">
        <w:rPr>
          <w:rFonts w:ascii="Garamond" w:eastAsia="Calibri" w:hAnsi="Garamond" w:cs="Calibri"/>
          <w:color w:val="000000"/>
          <w:sz w:val="22"/>
          <w:szCs w:val="22"/>
          <w:lang w:val="fr-BE"/>
        </w:rPr>
        <w:t>l'épidémie de COVID-19), où les pays ayant peu d'expérience</w:t>
      </w:r>
      <w:r w:rsidR="2B68AB00" w:rsidRPr="00624DC1">
        <w:rPr>
          <w:rFonts w:ascii="Garamond" w:eastAsia="Calibri" w:hAnsi="Garamond" w:cs="Calibri"/>
          <w:color w:val="000000"/>
          <w:sz w:val="22"/>
          <w:szCs w:val="22"/>
          <w:lang w:val="fr-BE"/>
        </w:rPr>
        <w:t>s</w:t>
      </w:r>
      <w:r w:rsidRPr="00624DC1">
        <w:rPr>
          <w:rFonts w:ascii="Garamond" w:eastAsia="Calibri" w:hAnsi="Garamond" w:cs="Calibri"/>
          <w:color w:val="000000"/>
          <w:sz w:val="22"/>
          <w:szCs w:val="22"/>
          <w:lang w:val="fr-BE"/>
        </w:rPr>
        <w:t xml:space="preserve"> peuvent explorer </w:t>
      </w:r>
      <w:r w:rsidR="00886F14">
        <w:rPr>
          <w:rFonts w:ascii="Garamond" w:eastAsia="Calibri" w:hAnsi="Garamond" w:cs="Calibri"/>
          <w:color w:val="000000"/>
          <w:sz w:val="22"/>
          <w:szCs w:val="22"/>
          <w:lang w:val="fr-BE"/>
        </w:rPr>
        <w:t>ensemble</w:t>
      </w:r>
      <w:r w:rsidRPr="00624DC1">
        <w:rPr>
          <w:rFonts w:ascii="Garamond" w:eastAsia="Calibri" w:hAnsi="Garamond" w:cs="Calibri"/>
          <w:color w:val="000000"/>
          <w:sz w:val="22"/>
          <w:szCs w:val="22"/>
          <w:lang w:val="fr-BE"/>
        </w:rPr>
        <w:t xml:space="preserve"> un sujet commun.</w:t>
      </w:r>
    </w:p>
    <w:p w14:paraId="2115498E" w14:textId="61698E16" w:rsidR="00EB6B92" w:rsidRPr="006E4AF0" w:rsidRDefault="00EB6B92" w:rsidP="00EB6B92">
      <w:pPr>
        <w:pBdr>
          <w:top w:val="nil"/>
          <w:left w:val="nil"/>
          <w:bottom w:val="nil"/>
          <w:right w:val="nil"/>
          <w:between w:val="nil"/>
        </w:pBdr>
        <w:jc w:val="both"/>
        <w:rPr>
          <w:rFonts w:ascii="Garamond" w:eastAsia="Calibri" w:hAnsi="Garamond" w:cs="Calibri"/>
          <w:color w:val="000000"/>
          <w:sz w:val="22"/>
          <w:szCs w:val="22"/>
          <w:lang w:val="fr-BE"/>
        </w:rPr>
      </w:pPr>
    </w:p>
    <w:p w14:paraId="2AAAD375" w14:textId="5962E588" w:rsidR="00281EDA" w:rsidRPr="000A23EC" w:rsidRDefault="00281EDA" w:rsidP="000A23EC">
      <w:pPr>
        <w:keepNext/>
        <w:pBdr>
          <w:top w:val="nil"/>
          <w:left w:val="nil"/>
          <w:bottom w:val="nil"/>
          <w:right w:val="nil"/>
          <w:between w:val="nil"/>
        </w:pBdr>
        <w:spacing w:before="120" w:after="120"/>
        <w:ind w:left="720" w:firstLine="360"/>
        <w:jc w:val="both"/>
        <w:rPr>
          <w:rFonts w:ascii="Garamond" w:eastAsia="Calibri" w:hAnsi="Garamond" w:cstheme="minorBidi"/>
          <w:color w:val="000000" w:themeColor="text1"/>
          <w:sz w:val="22"/>
          <w:szCs w:val="22"/>
        </w:rPr>
      </w:pPr>
      <w:proofErr w:type="spellStart"/>
      <w:r w:rsidRPr="00DF1E70">
        <w:rPr>
          <w:rFonts w:ascii="Garamond" w:eastAsia="Calibri" w:hAnsi="Garamond" w:cstheme="minorBidi"/>
          <w:color w:val="000000"/>
          <w:sz w:val="22"/>
          <w:szCs w:val="22"/>
        </w:rPr>
        <w:t>Ex</w:t>
      </w:r>
      <w:r w:rsidR="2B68AB00" w:rsidRPr="00DF1E70">
        <w:rPr>
          <w:rFonts w:ascii="Garamond" w:eastAsia="Calibri" w:hAnsi="Garamond" w:cstheme="minorBidi"/>
          <w:color w:val="000000"/>
          <w:sz w:val="22"/>
          <w:szCs w:val="22"/>
        </w:rPr>
        <w:t>e</w:t>
      </w:r>
      <w:r w:rsidRPr="00DF1E70">
        <w:rPr>
          <w:rFonts w:ascii="Garamond" w:eastAsia="Calibri" w:hAnsi="Garamond" w:cstheme="minorBidi"/>
          <w:color w:val="000000"/>
          <w:sz w:val="22"/>
          <w:szCs w:val="22"/>
        </w:rPr>
        <w:t>mples</w:t>
      </w:r>
      <w:proofErr w:type="spellEnd"/>
      <w:r w:rsidRPr="00DF1E70">
        <w:rPr>
          <w:rFonts w:ascii="Garamond" w:eastAsia="Calibri" w:hAnsi="Garamond" w:cstheme="minorBidi"/>
          <w:color w:val="000000"/>
          <w:sz w:val="22"/>
          <w:szCs w:val="22"/>
        </w:rPr>
        <w:t xml:space="preserve">: </w:t>
      </w:r>
    </w:p>
    <w:p w14:paraId="1283465D" w14:textId="21DA4462" w:rsidR="00886F14" w:rsidRPr="002D7457" w:rsidRDefault="00886F14">
      <w:pPr>
        <w:numPr>
          <w:ilvl w:val="0"/>
          <w:numId w:val="9"/>
        </w:numPr>
        <w:pBdr>
          <w:top w:val="nil"/>
          <w:left w:val="nil"/>
          <w:bottom w:val="nil"/>
          <w:right w:val="nil"/>
          <w:between w:val="nil"/>
        </w:pBdr>
        <w:ind w:left="1800"/>
        <w:jc w:val="both"/>
        <w:rPr>
          <w:rFonts w:ascii="Garamond" w:eastAsia="Calibri" w:hAnsi="Garamond" w:cstheme="minorBidi"/>
          <w:color w:val="000000" w:themeColor="text1"/>
          <w:sz w:val="22"/>
          <w:szCs w:val="22"/>
          <w:lang w:val="fr-BE"/>
        </w:rPr>
      </w:pPr>
      <w:r w:rsidRPr="003619D9">
        <w:rPr>
          <w:rFonts w:ascii="Garamond" w:eastAsia="Calibri" w:hAnsi="Garamond" w:cs="Calibri"/>
          <w:color w:val="000000"/>
          <w:sz w:val="22"/>
          <w:szCs w:val="22"/>
          <w:lang w:val="fr-BE"/>
        </w:rPr>
        <w:t>Discussions sur les mesures visant à stimuler la R&amp;I des entreprises, liées à conception, la mise en œuvre, le suivi et l'évaluation de différents instruments politiques (par exemple, les incitations fiscales, les crédits d'impôt, les instruments financiers).</w:t>
      </w:r>
    </w:p>
    <w:p w14:paraId="34C6CAB0" w14:textId="298CCB98" w:rsidR="00281EDA" w:rsidRPr="00DB47B3" w:rsidRDefault="00886F14">
      <w:pPr>
        <w:numPr>
          <w:ilvl w:val="0"/>
          <w:numId w:val="9"/>
        </w:numPr>
        <w:pBdr>
          <w:top w:val="nil"/>
          <w:left w:val="nil"/>
          <w:bottom w:val="nil"/>
          <w:right w:val="nil"/>
          <w:between w:val="nil"/>
        </w:pBdr>
        <w:ind w:left="1800"/>
        <w:jc w:val="both"/>
        <w:rPr>
          <w:rFonts w:ascii="Garamond" w:eastAsia="Calibri" w:hAnsi="Garamond" w:cstheme="minorBidi"/>
          <w:color w:val="000000" w:themeColor="text1"/>
          <w:sz w:val="22"/>
          <w:szCs w:val="22"/>
          <w:lang w:val="fr-BE"/>
        </w:rPr>
      </w:pPr>
      <w:r w:rsidRPr="003619D9">
        <w:rPr>
          <w:rFonts w:ascii="Garamond" w:eastAsia="Calibri" w:hAnsi="Garamond" w:cs="Calibri"/>
          <w:color w:val="000000"/>
          <w:sz w:val="22"/>
          <w:szCs w:val="22"/>
          <w:lang w:val="fr-BE"/>
        </w:rPr>
        <w:t xml:space="preserve">Analyse comparative internationale de l'impact de l'épidémie de COVID-19 sur les systèmes de R&amp;I et des mesures prises par les gouvernements, les entreprises, les universités, les associations, les chercheurs et les scientifiques pour gérer la crise ou y mettre fin (par exemple, instruments politiques et stratégiques, mesures, bases de données, applications de </w:t>
      </w:r>
      <w:r w:rsidR="487B3E91" w:rsidRPr="003619D9">
        <w:rPr>
          <w:rFonts w:ascii="Garamond" w:eastAsia="Calibri" w:hAnsi="Garamond" w:cs="Calibri"/>
          <w:color w:val="000000"/>
          <w:sz w:val="22"/>
          <w:szCs w:val="22"/>
          <w:lang w:val="fr-BE"/>
        </w:rPr>
        <w:t>réseaux</w:t>
      </w:r>
      <w:r w:rsidRPr="003619D9">
        <w:rPr>
          <w:rFonts w:ascii="Garamond" w:eastAsia="Calibri" w:hAnsi="Garamond" w:cs="Calibri"/>
          <w:color w:val="000000"/>
          <w:sz w:val="22"/>
          <w:szCs w:val="22"/>
          <w:lang w:val="fr-BE"/>
        </w:rPr>
        <w:t xml:space="preserve"> sociaux).</w:t>
      </w:r>
      <w:r w:rsidR="006135B4" w:rsidRPr="00DF1E70">
        <w:rPr>
          <w:rFonts w:ascii="Garamond" w:eastAsia="Calibri" w:hAnsi="Garamond" w:cstheme="minorBidi"/>
          <w:color w:val="000000"/>
          <w:sz w:val="22"/>
          <w:szCs w:val="22"/>
          <w:lang w:val="fr-BE"/>
        </w:rPr>
        <w:t xml:space="preserve"> </w:t>
      </w:r>
    </w:p>
    <w:p w14:paraId="495A836D" w14:textId="692F3FAE" w:rsidR="00281EDA" w:rsidRPr="00DB47B3" w:rsidRDefault="74EFA6D0">
      <w:pPr>
        <w:numPr>
          <w:ilvl w:val="0"/>
          <w:numId w:val="9"/>
        </w:numPr>
        <w:pBdr>
          <w:top w:val="nil"/>
          <w:left w:val="nil"/>
          <w:bottom w:val="nil"/>
          <w:right w:val="nil"/>
          <w:between w:val="nil"/>
        </w:pBdr>
        <w:ind w:left="1800"/>
        <w:jc w:val="both"/>
        <w:rPr>
          <w:rFonts w:ascii="Garamond" w:eastAsia="Calibri" w:hAnsi="Garamond" w:cstheme="minorBidi"/>
          <w:color w:val="000000" w:themeColor="text1"/>
          <w:sz w:val="22"/>
          <w:szCs w:val="22"/>
          <w:lang w:val="fr-BE"/>
        </w:rPr>
      </w:pPr>
      <w:r w:rsidRPr="00DB47B3">
        <w:rPr>
          <w:rFonts w:ascii="Garamond" w:eastAsia="Garamond" w:hAnsi="Garamond" w:cs="Garamond"/>
          <w:sz w:val="22"/>
          <w:szCs w:val="22"/>
          <w:lang w:val="fr-BE"/>
        </w:rPr>
        <w:t xml:space="preserve"> Discussions sur la manière dont la R&amp;I peut faciliter la mise en œuvre de la gouvernance</w:t>
      </w:r>
      <w:r w:rsidR="002D7457">
        <w:rPr>
          <w:rFonts w:ascii="Garamond" w:eastAsia="Garamond" w:hAnsi="Garamond" w:cs="Garamond"/>
          <w:sz w:val="22"/>
          <w:szCs w:val="22"/>
          <w:lang w:val="fr-BE"/>
        </w:rPr>
        <w:t xml:space="preserve"> électronique dans les pays ACP</w:t>
      </w:r>
      <w:r w:rsidR="00886F14" w:rsidRPr="003619D9">
        <w:rPr>
          <w:rFonts w:ascii="Garamond" w:eastAsia="Open Sans" w:hAnsi="Garamond"/>
          <w:sz w:val="22"/>
          <w:szCs w:val="22"/>
          <w:lang w:val="fr-BE"/>
        </w:rPr>
        <w:t>.</w:t>
      </w:r>
    </w:p>
    <w:p w14:paraId="12D0CAD8" w14:textId="092D2376" w:rsidR="006D45D6" w:rsidRPr="00EF49AA" w:rsidRDefault="00886F14" w:rsidP="006D45D6">
      <w:pPr>
        <w:pBdr>
          <w:top w:val="nil"/>
          <w:left w:val="nil"/>
          <w:bottom w:val="nil"/>
          <w:right w:val="nil"/>
          <w:between w:val="nil"/>
        </w:pBdr>
        <w:jc w:val="both"/>
        <w:rPr>
          <w:rStyle w:val="Regular-akapitZnak"/>
          <w:rFonts w:ascii="Garamond" w:hAnsi="Garamond" w:cs="Arial"/>
          <w:lang w:val="en-GB"/>
        </w:rPr>
      </w:pPr>
      <w:r>
        <w:rPr>
          <w:rStyle w:val="Regular-akapitZnak"/>
          <w:rFonts w:ascii="Garamond" w:eastAsia="Calibri" w:hAnsi="Garamond" w:cs="Calibri"/>
          <w:color w:val="000000"/>
          <w:lang w:val="en-GB"/>
        </w:rPr>
        <w:t>Et</w:t>
      </w:r>
      <w:r w:rsidR="006D45D6" w:rsidRPr="00EF49AA">
        <w:rPr>
          <w:rStyle w:val="Regular-akapitZnak"/>
          <w:rFonts w:ascii="Garamond" w:eastAsia="Calibri" w:hAnsi="Garamond" w:cs="Calibri"/>
          <w:color w:val="000000"/>
          <w:lang w:val="en-GB"/>
        </w:rPr>
        <w:t>:</w:t>
      </w:r>
      <w:r w:rsidR="006D45D6" w:rsidRPr="00EF49AA">
        <w:rPr>
          <w:rStyle w:val="Regular-akapitZnak"/>
          <w:rFonts w:ascii="Garamond" w:hAnsi="Garamond" w:cs="Arial"/>
          <w:lang w:val="en-GB"/>
        </w:rPr>
        <w:t xml:space="preserve"> </w:t>
      </w:r>
    </w:p>
    <w:p w14:paraId="2CF38CE7" w14:textId="77777777" w:rsidR="003B5CBE" w:rsidRPr="00DB47B3" w:rsidRDefault="00886F14" w:rsidP="00DB47B3">
      <w:pPr>
        <w:pStyle w:val="ListParagraph"/>
        <w:numPr>
          <w:ilvl w:val="0"/>
          <w:numId w:val="28"/>
        </w:numPr>
        <w:pBdr>
          <w:top w:val="nil"/>
          <w:left w:val="nil"/>
          <w:bottom w:val="nil"/>
          <w:right w:val="nil"/>
          <w:between w:val="nil"/>
        </w:pBdr>
        <w:spacing w:before="120" w:after="120"/>
        <w:ind w:left="357" w:firstLine="720"/>
        <w:jc w:val="both"/>
        <w:rPr>
          <w:rFonts w:ascii="Garamond" w:eastAsia="Calibri" w:hAnsi="Garamond" w:cstheme="minorBidi"/>
          <w:color w:val="000000" w:themeColor="text1"/>
          <w:sz w:val="22"/>
          <w:szCs w:val="22"/>
          <w:lang w:val="fr-BE"/>
        </w:rPr>
      </w:pPr>
      <w:r w:rsidRPr="00DF1E70">
        <w:rPr>
          <w:rStyle w:val="Regular-akapitZnak"/>
          <w:rFonts w:ascii="Garamond" w:hAnsi="Garamond" w:cs="Arial"/>
          <w:b/>
          <w:lang w:val="fr-BE"/>
        </w:rPr>
        <w:t>D’autres services</w:t>
      </w:r>
      <w:r w:rsidR="00885E2D" w:rsidRPr="003619D9">
        <w:rPr>
          <w:rFonts w:ascii="Garamond" w:eastAsia="Calibri" w:hAnsi="Garamond" w:cs="Calibri"/>
          <w:b/>
          <w:bCs/>
          <w:color w:val="000000"/>
          <w:sz w:val="22"/>
          <w:szCs w:val="22"/>
          <w:lang w:val="fr-BE"/>
        </w:rPr>
        <w:t xml:space="preserve"> </w:t>
      </w:r>
      <w:r w:rsidR="00885E2D" w:rsidRPr="3802CE91">
        <w:rPr>
          <w:rFonts w:ascii="Garamond" w:eastAsia="Calibri" w:hAnsi="Garamond" w:cs="Calibri"/>
          <w:b/>
          <w:bCs/>
          <w:i/>
          <w:iCs/>
          <w:color w:val="000000"/>
          <w:sz w:val="22"/>
          <w:szCs w:val="22"/>
          <w:lang w:val="fr-BE"/>
        </w:rPr>
        <w:t>ad hoc</w:t>
      </w:r>
      <w:r w:rsidR="00A706C4" w:rsidRPr="003619D9">
        <w:rPr>
          <w:rFonts w:ascii="Garamond" w:eastAsia="Calibri" w:hAnsi="Garamond" w:cs="Calibri"/>
          <w:b/>
          <w:bCs/>
          <w:color w:val="000000"/>
          <w:sz w:val="22"/>
          <w:szCs w:val="22"/>
          <w:lang w:val="fr-BE"/>
        </w:rPr>
        <w:t>:</w:t>
      </w:r>
      <w:r w:rsidR="00885E2D" w:rsidRPr="003619D9">
        <w:rPr>
          <w:rFonts w:ascii="Garamond" w:eastAsia="Calibri" w:hAnsi="Garamond" w:cs="Calibri"/>
          <w:b/>
          <w:bCs/>
          <w:color w:val="000000"/>
          <w:sz w:val="22"/>
          <w:szCs w:val="22"/>
          <w:lang w:val="fr-BE"/>
        </w:rPr>
        <w:t xml:space="preserve"> </w:t>
      </w:r>
      <w:r w:rsidR="003619D9" w:rsidRPr="00DF1E70">
        <w:rPr>
          <w:rFonts w:ascii="Garamond" w:eastAsia="Calibri" w:hAnsi="Garamond" w:cs="Calibri"/>
          <w:color w:val="000000"/>
          <w:sz w:val="22"/>
          <w:szCs w:val="22"/>
          <w:lang w:val="fr-BE"/>
        </w:rPr>
        <w:t>des services supplémentaires peuvent également être conçus et mis en œuvre en fonction des besoins des pays ACP, en mettant l'accent sur des mesures immédiates.</w:t>
      </w:r>
      <w:r w:rsidR="003619D9" w:rsidRPr="003619D9">
        <w:rPr>
          <w:rFonts w:ascii="Garamond" w:eastAsia="Calibri" w:hAnsi="Garamond" w:cs="Calibri"/>
          <w:b/>
          <w:bCs/>
          <w:color w:val="000000"/>
          <w:sz w:val="22"/>
          <w:szCs w:val="22"/>
          <w:lang w:val="fr-BE"/>
        </w:rPr>
        <w:t xml:space="preserve"> </w:t>
      </w:r>
    </w:p>
    <w:p w14:paraId="109883CC" w14:textId="77777777" w:rsidR="003B5CBE" w:rsidRPr="006F43C4" w:rsidRDefault="003B5CBE" w:rsidP="003B5CBE">
      <w:pPr>
        <w:pBdr>
          <w:top w:val="nil"/>
          <w:left w:val="nil"/>
          <w:bottom w:val="nil"/>
          <w:right w:val="nil"/>
          <w:between w:val="nil"/>
        </w:pBdr>
        <w:spacing w:before="120" w:after="120"/>
        <w:ind w:left="357"/>
        <w:jc w:val="both"/>
        <w:rPr>
          <w:rFonts w:ascii="Garamond" w:eastAsia="Calibri" w:hAnsi="Garamond" w:cstheme="minorHAnsi"/>
          <w:color w:val="000000"/>
          <w:sz w:val="22"/>
          <w:szCs w:val="32"/>
          <w:lang w:val="fr-BE"/>
        </w:rPr>
      </w:pPr>
    </w:p>
    <w:p w14:paraId="07F61B61" w14:textId="291E75C3" w:rsidR="00FB68BD" w:rsidRPr="00DB47B3" w:rsidRDefault="003619D9" w:rsidP="002D7457">
      <w:pPr>
        <w:pBdr>
          <w:top w:val="nil"/>
          <w:left w:val="nil"/>
          <w:bottom w:val="nil"/>
          <w:right w:val="nil"/>
          <w:between w:val="nil"/>
        </w:pBdr>
        <w:spacing w:before="120" w:after="120"/>
        <w:ind w:left="714" w:firstLine="363"/>
        <w:jc w:val="both"/>
        <w:rPr>
          <w:rFonts w:ascii="Garamond" w:eastAsia="Calibri" w:hAnsi="Garamond" w:cstheme="minorBidi"/>
          <w:color w:val="000000" w:themeColor="text1"/>
          <w:sz w:val="22"/>
          <w:szCs w:val="22"/>
        </w:rPr>
      </w:pPr>
      <w:proofErr w:type="spellStart"/>
      <w:r w:rsidRPr="00DF1E70">
        <w:rPr>
          <w:rFonts w:ascii="Garamond" w:eastAsia="Calibri" w:hAnsi="Garamond" w:cstheme="minorBidi"/>
          <w:color w:val="000000"/>
          <w:sz w:val="22"/>
          <w:szCs w:val="22"/>
        </w:rPr>
        <w:t>Exe</w:t>
      </w:r>
      <w:r w:rsidR="00FB68BD" w:rsidRPr="00DF1E70">
        <w:rPr>
          <w:rFonts w:ascii="Garamond" w:eastAsia="Calibri" w:hAnsi="Garamond" w:cstheme="minorBidi"/>
          <w:color w:val="000000"/>
          <w:sz w:val="22"/>
          <w:szCs w:val="22"/>
        </w:rPr>
        <w:t>mple</w:t>
      </w:r>
      <w:r w:rsidR="00A706C4" w:rsidRPr="00DF1E70">
        <w:rPr>
          <w:rFonts w:ascii="Garamond" w:eastAsia="Calibri" w:hAnsi="Garamond" w:cstheme="minorBidi"/>
          <w:color w:val="000000"/>
          <w:sz w:val="22"/>
          <w:szCs w:val="22"/>
        </w:rPr>
        <w:t>s</w:t>
      </w:r>
      <w:proofErr w:type="spellEnd"/>
      <w:r w:rsidR="002D52A0" w:rsidRPr="00DF1E70">
        <w:rPr>
          <w:rFonts w:ascii="Garamond" w:eastAsia="Calibri" w:hAnsi="Garamond" w:cstheme="minorBidi"/>
          <w:color w:val="000000"/>
          <w:sz w:val="22"/>
          <w:szCs w:val="22"/>
        </w:rPr>
        <w:t>:</w:t>
      </w:r>
    </w:p>
    <w:p w14:paraId="3F96A5C4" w14:textId="1C0228A3" w:rsidR="003619D9" w:rsidRPr="00DB47B3" w:rsidRDefault="003619D9">
      <w:pPr>
        <w:numPr>
          <w:ilvl w:val="0"/>
          <w:numId w:val="9"/>
        </w:numPr>
        <w:pBdr>
          <w:top w:val="nil"/>
          <w:left w:val="nil"/>
          <w:bottom w:val="nil"/>
          <w:right w:val="nil"/>
          <w:between w:val="nil"/>
        </w:pBdr>
        <w:ind w:left="1800"/>
        <w:jc w:val="both"/>
        <w:rPr>
          <w:rFonts w:ascii="Garamond" w:eastAsia="Calibri" w:hAnsi="Garamond" w:cstheme="minorBidi"/>
          <w:color w:val="000000" w:themeColor="text1"/>
          <w:sz w:val="22"/>
          <w:szCs w:val="22"/>
          <w:lang w:val="fr-BE"/>
        </w:rPr>
      </w:pPr>
      <w:r w:rsidRPr="002D29E5">
        <w:rPr>
          <w:rFonts w:ascii="Garamond" w:eastAsia="Open Sans" w:hAnsi="Garamond"/>
          <w:sz w:val="22"/>
          <w:szCs w:val="22"/>
          <w:lang w:val="fr-BE"/>
        </w:rPr>
        <w:t>Étude comparative internationale pour aider à concevoir et mettre en œuvre des politiques et des instruments spécifiques permettant de faire face aux crises et situations d’urgence (Covid-19, changement climatique, etc.).</w:t>
      </w:r>
    </w:p>
    <w:p w14:paraId="58E51CA6" w14:textId="313298BA" w:rsidR="003619D9" w:rsidRPr="00DB47B3" w:rsidRDefault="003619D9">
      <w:pPr>
        <w:numPr>
          <w:ilvl w:val="0"/>
          <w:numId w:val="9"/>
        </w:numPr>
        <w:pBdr>
          <w:top w:val="nil"/>
          <w:left w:val="nil"/>
          <w:bottom w:val="nil"/>
          <w:right w:val="nil"/>
          <w:between w:val="nil"/>
        </w:pBdr>
        <w:ind w:left="1800"/>
        <w:jc w:val="both"/>
        <w:rPr>
          <w:rFonts w:ascii="Garamond" w:eastAsia="Calibri" w:hAnsi="Garamond" w:cstheme="minorBidi"/>
          <w:color w:val="000000" w:themeColor="text1"/>
          <w:sz w:val="22"/>
          <w:szCs w:val="22"/>
          <w:lang w:val="fr-BE"/>
        </w:rPr>
      </w:pPr>
      <w:r w:rsidRPr="002D29E5">
        <w:rPr>
          <w:rFonts w:ascii="Garamond" w:eastAsia="Open Sans" w:hAnsi="Garamond"/>
          <w:sz w:val="22"/>
          <w:szCs w:val="22"/>
          <w:lang w:val="fr-BE"/>
        </w:rPr>
        <w:t>Série d’ateliers pour concevoir une politique régionale de STI adaptable aux besoins nationaux.</w:t>
      </w:r>
    </w:p>
    <w:p w14:paraId="7354EBEC" w14:textId="49192994" w:rsidR="003619D9" w:rsidRPr="00DB47B3" w:rsidRDefault="003619D9">
      <w:pPr>
        <w:numPr>
          <w:ilvl w:val="0"/>
          <w:numId w:val="9"/>
        </w:numPr>
        <w:pBdr>
          <w:top w:val="nil"/>
          <w:left w:val="nil"/>
          <w:bottom w:val="nil"/>
          <w:right w:val="nil"/>
          <w:between w:val="nil"/>
        </w:pBdr>
        <w:ind w:left="1800"/>
        <w:jc w:val="both"/>
        <w:rPr>
          <w:rFonts w:ascii="Garamond" w:eastAsia="Calibri" w:hAnsi="Garamond" w:cstheme="minorBidi"/>
          <w:color w:val="000000" w:themeColor="text1"/>
          <w:sz w:val="22"/>
          <w:szCs w:val="22"/>
          <w:lang w:val="fr-BE"/>
        </w:rPr>
      </w:pPr>
      <w:r w:rsidRPr="002D29E5">
        <w:rPr>
          <w:rFonts w:ascii="Garamond" w:eastAsia="Open Sans" w:hAnsi="Garamond"/>
          <w:sz w:val="22"/>
          <w:szCs w:val="22"/>
          <w:lang w:val="fr-BE"/>
        </w:rPr>
        <w:t>Ateliers régionaux ou sous régionaux de renforceme</w:t>
      </w:r>
      <w:r w:rsidR="003B5CBE">
        <w:rPr>
          <w:rFonts w:ascii="Garamond" w:eastAsia="Open Sans" w:hAnsi="Garamond"/>
          <w:sz w:val="22"/>
          <w:szCs w:val="22"/>
          <w:lang w:val="fr-BE"/>
        </w:rPr>
        <w:t xml:space="preserve">nt des capacités en politiques </w:t>
      </w:r>
      <w:r w:rsidRPr="002D29E5">
        <w:rPr>
          <w:rFonts w:ascii="Garamond" w:eastAsia="Open Sans" w:hAnsi="Garamond"/>
          <w:sz w:val="22"/>
          <w:szCs w:val="22"/>
          <w:lang w:val="fr-BE"/>
        </w:rPr>
        <w:t>STI et ODD</w:t>
      </w:r>
      <w:r w:rsidR="003B5CBE">
        <w:rPr>
          <w:rFonts w:ascii="Garamond" w:eastAsia="Open Sans" w:hAnsi="Garamond"/>
          <w:sz w:val="22"/>
          <w:szCs w:val="22"/>
          <w:lang w:val="fr-BE"/>
        </w:rPr>
        <w:t xml:space="preserve"> </w:t>
      </w:r>
      <w:r w:rsidRPr="002D29E5">
        <w:rPr>
          <w:rFonts w:ascii="Garamond" w:eastAsia="Open Sans" w:hAnsi="Garamond"/>
          <w:sz w:val="22"/>
          <w:szCs w:val="22"/>
          <w:lang w:val="fr-BE"/>
        </w:rPr>
        <w:t>pour les parlementaires.</w:t>
      </w:r>
    </w:p>
    <w:p w14:paraId="23FD9EF3" w14:textId="77777777" w:rsidR="00144E3C" w:rsidRPr="002D29E5" w:rsidRDefault="00144E3C" w:rsidP="00144E3C">
      <w:pPr>
        <w:pBdr>
          <w:top w:val="nil"/>
          <w:left w:val="nil"/>
          <w:bottom w:val="nil"/>
          <w:right w:val="nil"/>
          <w:between w:val="nil"/>
        </w:pBdr>
        <w:ind w:left="1080"/>
        <w:jc w:val="both"/>
        <w:rPr>
          <w:rStyle w:val="Regular-akapitZnak"/>
          <w:rFonts w:ascii="Garamond" w:eastAsia="Calibri" w:hAnsi="Garamond" w:cstheme="minorHAnsi"/>
          <w:color w:val="000000"/>
          <w:szCs w:val="32"/>
          <w:lang w:val="fr-BE"/>
        </w:rPr>
      </w:pPr>
    </w:p>
    <w:p w14:paraId="62DEFE70" w14:textId="61628978" w:rsidR="003619D9" w:rsidRPr="003619D9" w:rsidRDefault="003619D9" w:rsidP="003619D9">
      <w:pPr>
        <w:pStyle w:val="ListParagraph"/>
        <w:numPr>
          <w:ilvl w:val="1"/>
          <w:numId w:val="3"/>
        </w:numPr>
        <w:pBdr>
          <w:top w:val="nil"/>
          <w:left w:val="nil"/>
          <w:bottom w:val="nil"/>
          <w:right w:val="nil"/>
          <w:between w:val="nil"/>
        </w:pBdr>
        <w:spacing w:after="200"/>
        <w:jc w:val="both"/>
        <w:rPr>
          <w:rStyle w:val="Regular-akapitZnak"/>
          <w:rFonts w:ascii="Garamond" w:eastAsia="Calibri" w:hAnsi="Garamond" w:cs="Calibri"/>
          <w:b/>
          <w:bCs/>
          <w:color w:val="000000"/>
          <w:lang w:val="fr-BE"/>
        </w:rPr>
      </w:pPr>
      <w:r>
        <w:rPr>
          <w:rStyle w:val="Regular-akapitZnak"/>
          <w:rFonts w:ascii="Garamond" w:eastAsia="Calibri" w:hAnsi="Garamond" w:cs="Calibri"/>
          <w:b/>
          <w:bCs/>
          <w:color w:val="000000"/>
          <w:lang w:val="fr-BE"/>
        </w:rPr>
        <w:t xml:space="preserve">Service de suivi : </w:t>
      </w:r>
      <w:r w:rsidRPr="00DF1E70">
        <w:rPr>
          <w:rStyle w:val="Regular-akapitZnak"/>
          <w:rFonts w:ascii="Garamond" w:eastAsia="Calibri" w:hAnsi="Garamond" w:cs="Calibri"/>
          <w:color w:val="000000"/>
          <w:lang w:val="fr-BE"/>
        </w:rPr>
        <w:t>offrant un dispositif souple aux pays qui ont déjà mené ou participé à un service de MSP et qui ont besoin d'un soutien pour déployer ou mettre en œuvre les recommandations politiques du service précédent.</w:t>
      </w:r>
    </w:p>
    <w:p w14:paraId="39E41BF2" w14:textId="650A902B" w:rsidR="00D46E95" w:rsidRPr="003619D9" w:rsidRDefault="00D46E95" w:rsidP="00D46E95">
      <w:pPr>
        <w:pStyle w:val="ListParagraph"/>
        <w:spacing w:after="200"/>
        <w:ind w:left="360"/>
        <w:jc w:val="both"/>
        <w:rPr>
          <w:rFonts w:ascii="Garamond" w:eastAsia="Calibri" w:hAnsi="Garamond" w:cs="Calibri"/>
          <w:b/>
          <w:bCs/>
          <w:color w:val="000000"/>
          <w:sz w:val="22"/>
          <w:szCs w:val="22"/>
          <w:lang w:val="fr-BE"/>
        </w:rPr>
      </w:pPr>
    </w:p>
    <w:p w14:paraId="6149AEB7" w14:textId="0C48C05F" w:rsidR="00A307BB" w:rsidRPr="00EF49AA" w:rsidRDefault="00FA214A" w:rsidP="00A307BB">
      <w:pPr>
        <w:pStyle w:val="PIR2"/>
        <w:numPr>
          <w:ilvl w:val="1"/>
          <w:numId w:val="6"/>
        </w:numPr>
      </w:pPr>
      <w:bookmarkStart w:id="12" w:name="_Toc59454410"/>
      <w:r>
        <w:lastRenderedPageBreak/>
        <w:t xml:space="preserve">Qui </w:t>
      </w:r>
      <w:proofErr w:type="spellStart"/>
      <w:r>
        <w:t>fournira</w:t>
      </w:r>
      <w:proofErr w:type="spellEnd"/>
      <w:r>
        <w:t xml:space="preserve"> le </w:t>
      </w:r>
      <w:proofErr w:type="gramStart"/>
      <w:r w:rsidR="003619D9">
        <w:t>service ?</w:t>
      </w:r>
      <w:bookmarkEnd w:id="12"/>
      <w:proofErr w:type="gramEnd"/>
      <w:r w:rsidR="003619D9">
        <w:t xml:space="preserve"> </w:t>
      </w:r>
    </w:p>
    <w:p w14:paraId="61645F14" w14:textId="132DB46F" w:rsidR="00FA214A" w:rsidRPr="00FA214A" w:rsidRDefault="00FA214A" w:rsidP="00FA214A">
      <w:pPr>
        <w:pBdr>
          <w:top w:val="nil"/>
          <w:left w:val="nil"/>
          <w:bottom w:val="nil"/>
          <w:right w:val="nil"/>
          <w:between w:val="nil"/>
        </w:pBdr>
        <w:jc w:val="both"/>
        <w:rPr>
          <w:rFonts w:ascii="Garamond" w:eastAsia="Calibri" w:hAnsi="Garamond" w:cs="Calibri"/>
          <w:color w:val="000000"/>
          <w:sz w:val="22"/>
          <w:szCs w:val="22"/>
          <w:lang w:val="fr-BE"/>
        </w:rPr>
      </w:pPr>
      <w:r w:rsidRPr="00FA214A">
        <w:rPr>
          <w:rFonts w:ascii="Garamond" w:eastAsia="Calibri" w:hAnsi="Garamond" w:cs="Calibri"/>
          <w:color w:val="000000"/>
          <w:sz w:val="22"/>
          <w:szCs w:val="22"/>
          <w:lang w:val="fr-BE"/>
        </w:rPr>
        <w:t xml:space="preserve">Pour chaque service, </w:t>
      </w:r>
      <w:r>
        <w:rPr>
          <w:rFonts w:ascii="Garamond" w:eastAsia="Calibri" w:hAnsi="Garamond" w:cs="Calibri"/>
          <w:color w:val="000000"/>
          <w:sz w:val="22"/>
          <w:szCs w:val="22"/>
          <w:lang w:val="fr-BE"/>
        </w:rPr>
        <w:t xml:space="preserve">le MSP sera chargé </w:t>
      </w:r>
      <w:r w:rsidRPr="00FA214A">
        <w:rPr>
          <w:rFonts w:ascii="Garamond" w:eastAsia="Calibri" w:hAnsi="Garamond" w:cs="Calibri"/>
          <w:color w:val="000000"/>
          <w:sz w:val="22"/>
          <w:szCs w:val="22"/>
          <w:lang w:val="fr-BE"/>
        </w:rPr>
        <w:t xml:space="preserve">de trouver et de recruter les membres du groupe d'experts qui </w:t>
      </w:r>
      <w:r>
        <w:rPr>
          <w:rFonts w:ascii="Garamond" w:eastAsia="Calibri" w:hAnsi="Garamond" w:cs="Calibri"/>
          <w:color w:val="000000"/>
          <w:sz w:val="22"/>
          <w:szCs w:val="22"/>
          <w:lang w:val="fr-BE"/>
        </w:rPr>
        <w:t>assureront</w:t>
      </w:r>
      <w:r w:rsidRPr="00FA214A">
        <w:rPr>
          <w:rFonts w:ascii="Garamond" w:eastAsia="Calibri" w:hAnsi="Garamond" w:cs="Calibri"/>
          <w:color w:val="000000"/>
          <w:sz w:val="22"/>
          <w:szCs w:val="22"/>
          <w:lang w:val="fr-BE"/>
        </w:rPr>
        <w:t xml:space="preserve"> l'assistance technique pour la fourniture du service. Le groupe d'experts sera composé de différents spécialistes de haut niveau dans le domaine R&amp;I du service</w:t>
      </w:r>
      <w:r>
        <w:rPr>
          <w:rFonts w:ascii="Garamond" w:eastAsia="Calibri" w:hAnsi="Garamond" w:cs="Calibri"/>
          <w:color w:val="000000"/>
          <w:sz w:val="22"/>
          <w:szCs w:val="22"/>
          <w:lang w:val="fr-BE"/>
        </w:rPr>
        <w:t xml:space="preserve"> demandé</w:t>
      </w:r>
      <w:r w:rsidRPr="00FA214A">
        <w:rPr>
          <w:rFonts w:ascii="Garamond" w:eastAsia="Calibri" w:hAnsi="Garamond" w:cs="Calibri"/>
          <w:color w:val="000000"/>
          <w:sz w:val="22"/>
          <w:szCs w:val="22"/>
          <w:lang w:val="fr-BE"/>
        </w:rPr>
        <w:t xml:space="preserve"> (tels que des chefs de départements STI dans les universités, des organismes de recherche ou des organisations régionales </w:t>
      </w:r>
      <w:r>
        <w:rPr>
          <w:rFonts w:ascii="Garamond" w:eastAsia="Calibri" w:hAnsi="Garamond" w:cs="Calibri"/>
          <w:color w:val="000000"/>
          <w:sz w:val="22"/>
          <w:szCs w:val="22"/>
          <w:lang w:val="fr-BE"/>
        </w:rPr>
        <w:t xml:space="preserve">de </w:t>
      </w:r>
      <w:r w:rsidRPr="00FA214A">
        <w:rPr>
          <w:rFonts w:ascii="Garamond" w:eastAsia="Calibri" w:hAnsi="Garamond" w:cs="Calibri"/>
          <w:color w:val="000000"/>
          <w:sz w:val="22"/>
          <w:szCs w:val="22"/>
          <w:lang w:val="fr-BE"/>
        </w:rPr>
        <w:t>STI)</w:t>
      </w:r>
      <w:r w:rsidR="00833399">
        <w:rPr>
          <w:rFonts w:ascii="Garamond" w:eastAsia="Calibri" w:hAnsi="Garamond" w:cs="Calibri"/>
          <w:color w:val="000000"/>
          <w:sz w:val="22"/>
          <w:szCs w:val="22"/>
          <w:lang w:val="fr-BE"/>
        </w:rPr>
        <w:t xml:space="preserve">, </w:t>
      </w:r>
      <w:r w:rsidR="003B5CBE">
        <w:rPr>
          <w:rFonts w:ascii="Garamond" w:eastAsia="Calibri" w:hAnsi="Garamond" w:cs="Calibri"/>
          <w:color w:val="000000"/>
          <w:sz w:val="22"/>
          <w:szCs w:val="22"/>
          <w:lang w:val="fr-BE"/>
        </w:rPr>
        <w:t xml:space="preserve">ayant </w:t>
      </w:r>
      <w:r w:rsidRPr="00FA214A">
        <w:rPr>
          <w:rFonts w:ascii="Garamond" w:eastAsia="Calibri" w:hAnsi="Garamond" w:cs="Calibri"/>
          <w:color w:val="000000"/>
          <w:sz w:val="22"/>
          <w:szCs w:val="22"/>
          <w:lang w:val="fr-BE"/>
        </w:rPr>
        <w:t>une connaissance du pays et de la région.</w:t>
      </w:r>
    </w:p>
    <w:p w14:paraId="62A0744E" w14:textId="77777777" w:rsidR="00FA214A" w:rsidRPr="00FA214A" w:rsidRDefault="00FA214A" w:rsidP="00FA214A">
      <w:pPr>
        <w:pBdr>
          <w:top w:val="nil"/>
          <w:left w:val="nil"/>
          <w:bottom w:val="nil"/>
          <w:right w:val="nil"/>
          <w:between w:val="nil"/>
        </w:pBdr>
        <w:jc w:val="both"/>
        <w:rPr>
          <w:rFonts w:ascii="Garamond" w:eastAsia="Calibri" w:hAnsi="Garamond" w:cs="Calibri"/>
          <w:color w:val="000000"/>
          <w:sz w:val="22"/>
          <w:szCs w:val="22"/>
          <w:lang w:val="fr-BE"/>
        </w:rPr>
      </w:pPr>
    </w:p>
    <w:p w14:paraId="409ABFB5" w14:textId="2B8FCE3F" w:rsidR="00FA214A" w:rsidRPr="00FA214A" w:rsidRDefault="00FA214A" w:rsidP="00FA214A">
      <w:pPr>
        <w:pBdr>
          <w:top w:val="nil"/>
          <w:left w:val="nil"/>
          <w:bottom w:val="nil"/>
          <w:right w:val="nil"/>
          <w:between w:val="nil"/>
        </w:pBdr>
        <w:jc w:val="both"/>
        <w:rPr>
          <w:rFonts w:ascii="Garamond" w:eastAsia="Calibri" w:hAnsi="Garamond" w:cs="Calibri"/>
          <w:color w:val="000000"/>
          <w:sz w:val="22"/>
          <w:szCs w:val="22"/>
          <w:lang w:val="fr-BE"/>
        </w:rPr>
      </w:pPr>
      <w:r w:rsidRPr="00FA214A">
        <w:rPr>
          <w:rFonts w:ascii="Garamond" w:eastAsia="Calibri" w:hAnsi="Garamond" w:cs="Calibri"/>
          <w:color w:val="000000"/>
          <w:sz w:val="22"/>
          <w:szCs w:val="22"/>
          <w:lang w:val="fr-BE"/>
        </w:rPr>
        <w:t xml:space="preserve">Les experts seront toujours sélectionnés en fonction de leurs </w:t>
      </w:r>
      <w:r w:rsidR="00833399">
        <w:rPr>
          <w:rFonts w:ascii="Garamond" w:eastAsia="Calibri" w:hAnsi="Garamond" w:cs="Calibri"/>
          <w:color w:val="000000"/>
          <w:sz w:val="22"/>
          <w:szCs w:val="22"/>
          <w:lang w:val="fr-BE"/>
        </w:rPr>
        <w:t xml:space="preserve">remarquables </w:t>
      </w:r>
      <w:r w:rsidRPr="00FA214A">
        <w:rPr>
          <w:rFonts w:ascii="Garamond" w:eastAsia="Calibri" w:hAnsi="Garamond" w:cs="Calibri"/>
          <w:color w:val="000000"/>
          <w:sz w:val="22"/>
          <w:szCs w:val="22"/>
          <w:lang w:val="fr-BE"/>
        </w:rPr>
        <w:t>compétences professionnelles et de leur capacité spécifique à accomplir les tâches requises dans le cadre du service. Le nombre d'experts</w:t>
      </w:r>
      <w:r w:rsidR="4A21BEFF" w:rsidRPr="00FA214A">
        <w:rPr>
          <w:rFonts w:ascii="Garamond" w:eastAsia="Calibri" w:hAnsi="Garamond" w:cs="Calibri"/>
          <w:color w:val="000000"/>
          <w:sz w:val="22"/>
          <w:szCs w:val="22"/>
          <w:lang w:val="fr-BE"/>
        </w:rPr>
        <w:t xml:space="preserve"> </w:t>
      </w:r>
      <w:r w:rsidR="39F9316E" w:rsidRPr="00FA214A">
        <w:rPr>
          <w:rFonts w:ascii="Garamond" w:eastAsia="Calibri" w:hAnsi="Garamond" w:cs="Calibri"/>
          <w:color w:val="000000"/>
          <w:sz w:val="22"/>
          <w:szCs w:val="22"/>
          <w:lang w:val="fr-BE"/>
        </w:rPr>
        <w:t>a</w:t>
      </w:r>
      <w:r w:rsidR="4A21BEFF" w:rsidRPr="00FA214A">
        <w:rPr>
          <w:rFonts w:ascii="Garamond" w:eastAsia="Calibri" w:hAnsi="Garamond" w:cs="Calibri"/>
          <w:color w:val="000000"/>
          <w:sz w:val="22"/>
          <w:szCs w:val="22"/>
          <w:lang w:val="fr-BE"/>
        </w:rPr>
        <w:t xml:space="preserve">ssignés </w:t>
      </w:r>
      <w:r w:rsidRPr="00FA214A">
        <w:rPr>
          <w:rFonts w:ascii="Garamond" w:eastAsia="Calibri" w:hAnsi="Garamond" w:cs="Calibri"/>
          <w:color w:val="000000"/>
          <w:sz w:val="22"/>
          <w:szCs w:val="22"/>
          <w:lang w:val="fr-BE"/>
        </w:rPr>
        <w:t>dépendra de la nature et de l'étendue du service.</w:t>
      </w:r>
    </w:p>
    <w:p w14:paraId="4CADDADC" w14:textId="77777777" w:rsidR="00FA214A" w:rsidRPr="00FA214A" w:rsidRDefault="00FA214A" w:rsidP="008700BB">
      <w:pPr>
        <w:pBdr>
          <w:top w:val="nil"/>
          <w:left w:val="nil"/>
          <w:bottom w:val="nil"/>
          <w:right w:val="nil"/>
          <w:between w:val="nil"/>
        </w:pBdr>
        <w:jc w:val="both"/>
        <w:rPr>
          <w:rFonts w:ascii="Garamond" w:eastAsia="Calibri" w:hAnsi="Garamond" w:cs="Calibri"/>
          <w:color w:val="000000"/>
          <w:sz w:val="22"/>
          <w:szCs w:val="22"/>
          <w:lang w:val="fr-BE"/>
        </w:rPr>
      </w:pPr>
    </w:p>
    <w:p w14:paraId="1EB6E281" w14:textId="4FEF8900" w:rsidR="0012082A" w:rsidRPr="00833399" w:rsidRDefault="00833399" w:rsidP="00833399">
      <w:pPr>
        <w:pStyle w:val="PIR2"/>
        <w:numPr>
          <w:ilvl w:val="1"/>
          <w:numId w:val="6"/>
        </w:numPr>
        <w:rPr>
          <w:lang w:val="fr-BE"/>
        </w:rPr>
      </w:pPr>
      <w:bookmarkStart w:id="13" w:name="_Toc59454411"/>
      <w:r w:rsidRPr="00833399">
        <w:rPr>
          <w:lang w:val="fr-BE"/>
        </w:rPr>
        <w:t>Combien de temps durera le service</w:t>
      </w:r>
      <w:r>
        <w:rPr>
          <w:lang w:val="fr-BE"/>
        </w:rPr>
        <w:t xml:space="preserve"> </w:t>
      </w:r>
      <w:r w:rsidR="0012082A" w:rsidRPr="00833399">
        <w:rPr>
          <w:lang w:val="fr-BE"/>
        </w:rPr>
        <w:t>?</w:t>
      </w:r>
      <w:bookmarkEnd w:id="13"/>
      <w:r w:rsidR="002B6424" w:rsidRPr="00833399">
        <w:rPr>
          <w:lang w:val="fr-BE"/>
        </w:rPr>
        <w:t xml:space="preserve"> </w:t>
      </w:r>
    </w:p>
    <w:p w14:paraId="54FB9857" w14:textId="0F317009" w:rsidR="001E5C60" w:rsidRPr="00833399" w:rsidRDefault="00833399" w:rsidP="0054410B">
      <w:pPr>
        <w:jc w:val="both"/>
        <w:rPr>
          <w:rFonts w:ascii="Garamond" w:eastAsia="Calibri" w:hAnsi="Garamond" w:cs="Calibri"/>
          <w:color w:val="000000"/>
          <w:sz w:val="22"/>
          <w:szCs w:val="22"/>
          <w:highlight w:val="yellow"/>
          <w:lang w:val="fr-BE"/>
        </w:rPr>
      </w:pPr>
      <w:r>
        <w:rPr>
          <w:rFonts w:ascii="Garamond" w:eastAsia="Calibri" w:hAnsi="Garamond" w:cs="Calibri"/>
          <w:sz w:val="22"/>
          <w:szCs w:val="22"/>
          <w:lang w:val="fr-BE"/>
        </w:rPr>
        <w:t>La durée d'un service M</w:t>
      </w:r>
      <w:r w:rsidRPr="00833399">
        <w:rPr>
          <w:rFonts w:ascii="Garamond" w:eastAsia="Calibri" w:hAnsi="Garamond" w:cs="Calibri"/>
          <w:sz w:val="22"/>
          <w:szCs w:val="22"/>
          <w:lang w:val="fr-BE"/>
        </w:rPr>
        <w:t>SP p</w:t>
      </w:r>
      <w:r>
        <w:rPr>
          <w:rFonts w:ascii="Garamond" w:eastAsia="Calibri" w:hAnsi="Garamond" w:cs="Calibri"/>
          <w:sz w:val="22"/>
          <w:szCs w:val="22"/>
          <w:lang w:val="fr-BE"/>
        </w:rPr>
        <w:t xml:space="preserve">ourra </w:t>
      </w:r>
      <w:r w:rsidRPr="00833399">
        <w:rPr>
          <w:rFonts w:ascii="Garamond" w:eastAsia="Calibri" w:hAnsi="Garamond" w:cs="Calibri"/>
          <w:sz w:val="22"/>
          <w:szCs w:val="22"/>
          <w:lang w:val="fr-BE"/>
        </w:rPr>
        <w:t>varier en fonction de l'</w:t>
      </w:r>
      <w:r w:rsidR="000C4DBA">
        <w:rPr>
          <w:rFonts w:ascii="Garamond" w:eastAsia="Calibri" w:hAnsi="Garamond" w:cs="Calibri"/>
          <w:sz w:val="22"/>
          <w:szCs w:val="22"/>
          <w:lang w:val="fr-BE"/>
        </w:rPr>
        <w:t>étendue et de la portée de son objet</w:t>
      </w:r>
      <w:r w:rsidRPr="00833399">
        <w:rPr>
          <w:rFonts w:ascii="Garamond" w:eastAsia="Calibri" w:hAnsi="Garamond" w:cs="Calibri"/>
          <w:sz w:val="22"/>
          <w:szCs w:val="22"/>
          <w:lang w:val="fr-BE"/>
        </w:rPr>
        <w:t>. Toutefois, tous les services seront mis en œuvre avec souplesse</w:t>
      </w:r>
      <w:r>
        <w:rPr>
          <w:rFonts w:ascii="Garamond" w:eastAsia="Calibri" w:hAnsi="Garamond" w:cs="Calibri"/>
          <w:sz w:val="22"/>
          <w:szCs w:val="22"/>
          <w:lang w:val="fr-BE"/>
        </w:rPr>
        <w:t>,</w:t>
      </w:r>
      <w:r w:rsidRPr="00833399">
        <w:rPr>
          <w:rFonts w:ascii="Garamond" w:eastAsia="Calibri" w:hAnsi="Garamond" w:cs="Calibri"/>
          <w:sz w:val="22"/>
          <w:szCs w:val="22"/>
          <w:lang w:val="fr-BE"/>
        </w:rPr>
        <w:t xml:space="preserve"> afin de répondre aux besoins immédiats du ou des pays demandeurs de services et de proposer des actions concrètes pouvant être rapidement mises en œuvre.</w:t>
      </w:r>
    </w:p>
    <w:p w14:paraId="2C867F6D" w14:textId="77777777" w:rsidR="00833399" w:rsidRDefault="00833399" w:rsidP="00E07D5F">
      <w:pPr>
        <w:spacing w:after="120"/>
        <w:jc w:val="both"/>
        <w:rPr>
          <w:rFonts w:ascii="Garamond" w:eastAsia="Calibri" w:hAnsi="Garamond" w:cs="Calibri"/>
          <w:color w:val="000000"/>
          <w:sz w:val="22"/>
          <w:szCs w:val="22"/>
          <w:lang w:val="fr-BE"/>
        </w:rPr>
      </w:pPr>
    </w:p>
    <w:p w14:paraId="3E2F34AE" w14:textId="4309DD7E" w:rsidR="00833399" w:rsidRPr="00DB47B3" w:rsidRDefault="00833399">
      <w:pPr>
        <w:jc w:val="both"/>
        <w:rPr>
          <w:rFonts w:ascii="Garamond" w:eastAsia="Calibri" w:hAnsi="Garamond" w:cstheme="minorBidi"/>
          <w:sz w:val="22"/>
          <w:szCs w:val="22"/>
          <w:lang w:val="fr-BE"/>
        </w:rPr>
      </w:pPr>
      <w:r w:rsidRPr="00DF1E70">
        <w:rPr>
          <w:rFonts w:ascii="Garamond" w:eastAsia="Calibri" w:hAnsi="Garamond" w:cstheme="minorBidi"/>
          <w:sz w:val="22"/>
          <w:szCs w:val="22"/>
          <w:lang w:val="fr-BE"/>
        </w:rPr>
        <w:t>La mise en œuvre du service su</w:t>
      </w:r>
      <w:r w:rsidR="000C4DBA" w:rsidRPr="00DF1E70">
        <w:rPr>
          <w:rFonts w:ascii="Garamond" w:eastAsia="Calibri" w:hAnsi="Garamond" w:cstheme="minorBidi"/>
          <w:sz w:val="22"/>
          <w:szCs w:val="22"/>
          <w:lang w:val="fr-BE"/>
        </w:rPr>
        <w:t>ivra</w:t>
      </w:r>
      <w:r w:rsidRPr="00DF1E70">
        <w:rPr>
          <w:rFonts w:ascii="Garamond" w:eastAsia="Calibri" w:hAnsi="Garamond" w:cstheme="minorBidi"/>
          <w:sz w:val="22"/>
          <w:szCs w:val="22"/>
          <w:lang w:val="fr-BE"/>
        </w:rPr>
        <w:t xml:space="preserve"> généralement trois phases successives :</w:t>
      </w:r>
    </w:p>
    <w:p w14:paraId="3404C6B6" w14:textId="5050E2AB" w:rsidR="00833399" w:rsidRPr="00DB47B3" w:rsidRDefault="00833399" w:rsidP="00DB47B3">
      <w:pPr>
        <w:pStyle w:val="ListParagraph"/>
        <w:numPr>
          <w:ilvl w:val="0"/>
          <w:numId w:val="19"/>
        </w:numPr>
        <w:spacing w:before="120" w:after="120" w:line="276" w:lineRule="auto"/>
        <w:jc w:val="both"/>
        <w:rPr>
          <w:rFonts w:ascii="Garamond" w:hAnsi="Garamond" w:cstheme="minorBidi"/>
          <w:sz w:val="22"/>
          <w:szCs w:val="22"/>
          <w:lang w:val="fr-BE"/>
        </w:rPr>
      </w:pPr>
      <w:r w:rsidRPr="00DF1E70">
        <w:rPr>
          <w:rFonts w:ascii="Garamond" w:hAnsi="Garamond" w:cstheme="minorBidi"/>
          <w:b/>
          <w:sz w:val="22"/>
          <w:szCs w:val="22"/>
          <w:lang w:val="fr-BE"/>
        </w:rPr>
        <w:t>Phase de planification</w:t>
      </w:r>
      <w:r w:rsidRPr="00DF1E70">
        <w:rPr>
          <w:rFonts w:ascii="Garamond" w:hAnsi="Garamond" w:cstheme="minorBidi"/>
          <w:sz w:val="22"/>
          <w:szCs w:val="22"/>
          <w:lang w:val="fr-BE"/>
        </w:rPr>
        <w:t xml:space="preserve"> - élaboration d'un calendrier des activités, organisation d'une réunion de lancement (sur place ou virtuelle), préparation de documents de référence. </w:t>
      </w:r>
    </w:p>
    <w:p w14:paraId="3648033E" w14:textId="77777777" w:rsidR="00833399" w:rsidRPr="00DB47B3" w:rsidRDefault="00833399" w:rsidP="00DB47B3">
      <w:pPr>
        <w:pStyle w:val="ListParagraph"/>
        <w:numPr>
          <w:ilvl w:val="0"/>
          <w:numId w:val="19"/>
        </w:numPr>
        <w:spacing w:before="120" w:after="120" w:line="276" w:lineRule="auto"/>
        <w:jc w:val="both"/>
        <w:rPr>
          <w:rFonts w:ascii="Garamond" w:hAnsi="Garamond" w:cstheme="minorBidi"/>
          <w:sz w:val="22"/>
          <w:szCs w:val="22"/>
          <w:lang w:val="fr-BE"/>
        </w:rPr>
      </w:pPr>
      <w:r w:rsidRPr="00DF1E70">
        <w:rPr>
          <w:rFonts w:ascii="Garamond" w:hAnsi="Garamond" w:cstheme="minorBidi"/>
          <w:b/>
          <w:sz w:val="22"/>
          <w:szCs w:val="22"/>
          <w:lang w:val="fr-BE"/>
        </w:rPr>
        <w:t xml:space="preserve">Phase sur le terrain </w:t>
      </w:r>
      <w:r w:rsidRPr="00DF1E70">
        <w:rPr>
          <w:rFonts w:ascii="Garamond" w:hAnsi="Garamond" w:cstheme="minorBidi"/>
          <w:sz w:val="22"/>
          <w:szCs w:val="22"/>
          <w:lang w:val="fr-BE"/>
        </w:rPr>
        <w:t>- visites dans les pays et entretiens avec les principales parties prenantes (sur place ou virtuelles), évaluations approfondies.</w:t>
      </w:r>
    </w:p>
    <w:p w14:paraId="03B1342C" w14:textId="77777777" w:rsidR="00833399" w:rsidRPr="00DB47B3" w:rsidRDefault="00833399" w:rsidP="00DB47B3">
      <w:pPr>
        <w:pStyle w:val="ListParagraph"/>
        <w:numPr>
          <w:ilvl w:val="0"/>
          <w:numId w:val="19"/>
        </w:numPr>
        <w:spacing w:before="120" w:after="120" w:line="276" w:lineRule="auto"/>
        <w:jc w:val="both"/>
        <w:rPr>
          <w:rFonts w:ascii="Garamond" w:hAnsi="Garamond" w:cstheme="minorBidi"/>
          <w:sz w:val="22"/>
          <w:szCs w:val="22"/>
          <w:lang w:val="fr-BE"/>
        </w:rPr>
      </w:pPr>
      <w:r w:rsidRPr="00DF1E70">
        <w:rPr>
          <w:rFonts w:ascii="Garamond" w:hAnsi="Garamond" w:cstheme="minorBidi"/>
          <w:b/>
          <w:sz w:val="22"/>
          <w:szCs w:val="22"/>
          <w:lang w:val="fr-BE"/>
        </w:rPr>
        <w:t>Phase de clôture</w:t>
      </w:r>
      <w:r w:rsidRPr="00DF1E70">
        <w:rPr>
          <w:rFonts w:ascii="Garamond" w:hAnsi="Garamond" w:cstheme="minorBidi"/>
          <w:sz w:val="22"/>
          <w:szCs w:val="22"/>
          <w:lang w:val="fr-BE"/>
        </w:rPr>
        <w:t xml:space="preserve"> - rédaction de documents, diffusion des conclusions (par exemple, résultats et recommandations).</w:t>
      </w:r>
    </w:p>
    <w:p w14:paraId="6AE36A27" w14:textId="6EB28F7B" w:rsidR="000C0B25" w:rsidRPr="00EF49AA" w:rsidRDefault="00F90230" w:rsidP="00093215">
      <w:pPr>
        <w:pStyle w:val="Caption"/>
        <w:spacing w:after="120"/>
        <w:jc w:val="both"/>
        <w:rPr>
          <w:rFonts w:ascii="Garamond" w:eastAsia="Calibri" w:hAnsi="Garamond" w:cs="Calibri"/>
          <w:sz w:val="22"/>
          <w:szCs w:val="22"/>
        </w:rPr>
      </w:pPr>
      <w:proofErr w:type="spellStart"/>
      <w:r>
        <w:rPr>
          <w:rFonts w:ascii="Garamond" w:hAnsi="Garamond"/>
          <w:sz w:val="22"/>
          <w:szCs w:val="22"/>
        </w:rPr>
        <w:t>Encadré</w:t>
      </w:r>
      <w:proofErr w:type="spellEnd"/>
      <w:r w:rsidRPr="00EF49AA">
        <w:rPr>
          <w:rFonts w:ascii="Garamond" w:hAnsi="Garamond"/>
          <w:sz w:val="22"/>
          <w:szCs w:val="22"/>
        </w:rPr>
        <w:t xml:space="preserve"> </w:t>
      </w:r>
      <w:r w:rsidR="00630089" w:rsidRPr="00DB47B3">
        <w:fldChar w:fldCharType="begin"/>
      </w:r>
      <w:r w:rsidR="00630089" w:rsidRPr="00EF49AA">
        <w:rPr>
          <w:rFonts w:ascii="Garamond" w:hAnsi="Garamond"/>
          <w:sz w:val="22"/>
          <w:szCs w:val="22"/>
        </w:rPr>
        <w:instrText xml:space="preserve"> SEQ Table \* ARABIC </w:instrText>
      </w:r>
      <w:r w:rsidR="00630089" w:rsidRPr="00DB47B3">
        <w:rPr>
          <w:rFonts w:ascii="Garamond" w:hAnsi="Garamond"/>
          <w:sz w:val="22"/>
          <w:szCs w:val="22"/>
        </w:rPr>
        <w:fldChar w:fldCharType="separate"/>
      </w:r>
      <w:r w:rsidR="00170A6E" w:rsidRPr="00EF49AA">
        <w:rPr>
          <w:rFonts w:ascii="Garamond" w:hAnsi="Garamond"/>
          <w:noProof/>
          <w:sz w:val="22"/>
          <w:szCs w:val="22"/>
        </w:rPr>
        <w:t>1</w:t>
      </w:r>
      <w:r w:rsidR="00630089" w:rsidRPr="00DB47B3">
        <w:fldChar w:fldCharType="end"/>
      </w:r>
      <w:r w:rsidR="00630089" w:rsidRPr="00EF49AA">
        <w:rPr>
          <w:rFonts w:ascii="Garamond" w:hAnsi="Garamond"/>
          <w:sz w:val="22"/>
          <w:szCs w:val="22"/>
        </w:rPr>
        <w:t xml:space="preserve">. </w:t>
      </w:r>
      <w:proofErr w:type="spellStart"/>
      <w:r>
        <w:rPr>
          <w:rFonts w:ascii="Garamond" w:hAnsi="Garamond"/>
          <w:sz w:val="22"/>
          <w:szCs w:val="22"/>
        </w:rPr>
        <w:t>L’é</w:t>
      </w:r>
      <w:r w:rsidR="00833399" w:rsidRPr="000C4DBA">
        <w:rPr>
          <w:rFonts w:ascii="Garamond" w:hAnsi="Garamond"/>
          <w:sz w:val="22"/>
          <w:szCs w:val="22"/>
        </w:rPr>
        <w:t>pidémie</w:t>
      </w:r>
      <w:proofErr w:type="spellEnd"/>
      <w:r w:rsidR="00833399" w:rsidRPr="000C4DBA">
        <w:rPr>
          <w:rFonts w:ascii="Garamond" w:hAnsi="Garamond"/>
          <w:sz w:val="22"/>
          <w:szCs w:val="22"/>
        </w:rPr>
        <w:t xml:space="preserve"> de </w:t>
      </w:r>
      <w:r w:rsidR="004A2AEE" w:rsidRPr="00F90230">
        <w:rPr>
          <w:rFonts w:ascii="Garamond" w:hAnsi="Garamond"/>
          <w:sz w:val="22"/>
          <w:szCs w:val="22"/>
        </w:rPr>
        <w:t>COVID</w:t>
      </w:r>
      <w:r w:rsidR="00630089" w:rsidRPr="00F90230">
        <w:rPr>
          <w:rFonts w:ascii="Garamond" w:hAnsi="Garamond"/>
          <w:sz w:val="22"/>
          <w:szCs w:val="22"/>
        </w:rPr>
        <w:t>-19</w:t>
      </w:r>
      <w:r w:rsidR="00630089" w:rsidRPr="00EF49AA">
        <w:rPr>
          <w:rFonts w:ascii="Garamond" w:hAnsi="Garamond"/>
          <w:sz w:val="22"/>
          <w:szCs w:val="22"/>
        </w:rPr>
        <w:t xml:space="preserve"> </w:t>
      </w:r>
    </w:p>
    <w:tbl>
      <w:tblPr>
        <w:tblStyle w:val="TableGrid"/>
        <w:tblW w:w="0" w:type="auto"/>
        <w:tblLook w:val="04A0" w:firstRow="1" w:lastRow="0" w:firstColumn="1" w:lastColumn="0" w:noHBand="0" w:noVBand="1"/>
      </w:tblPr>
      <w:tblGrid>
        <w:gridCol w:w="9010"/>
      </w:tblGrid>
      <w:tr w:rsidR="000C0B25" w:rsidRPr="0025351B" w14:paraId="513AEA42" w14:textId="77777777" w:rsidTr="1A08EC8C">
        <w:tc>
          <w:tcPr>
            <w:tcW w:w="9010" w:type="dxa"/>
          </w:tcPr>
          <w:p w14:paraId="12996F6D" w14:textId="6F1BA60E" w:rsidR="00833399" w:rsidRPr="00DB47B3" w:rsidRDefault="00833399">
            <w:pPr>
              <w:jc w:val="both"/>
              <w:rPr>
                <w:rFonts w:ascii="Garamond" w:eastAsia="Calibri" w:hAnsi="Garamond" w:cs="Calibri"/>
                <w:color w:val="000000" w:themeColor="text1"/>
                <w:lang w:val="fr-BE"/>
              </w:rPr>
            </w:pPr>
            <w:r w:rsidRPr="00DF1E70">
              <w:rPr>
                <w:rFonts w:ascii="Garamond" w:eastAsia="Calibri" w:hAnsi="Garamond" w:cs="Calibri"/>
                <w:color w:val="000000" w:themeColor="text1"/>
                <w:szCs w:val="24"/>
                <w:lang w:val="fr-BE"/>
              </w:rPr>
              <w:t xml:space="preserve">La pandémie </w:t>
            </w:r>
            <w:r w:rsidR="00BA5F6F" w:rsidRPr="00DF1E70">
              <w:rPr>
                <w:rFonts w:ascii="Garamond" w:eastAsia="Calibri" w:hAnsi="Garamond" w:cs="Calibri"/>
                <w:color w:val="000000" w:themeColor="text1"/>
                <w:szCs w:val="24"/>
                <w:lang w:val="fr-BE"/>
              </w:rPr>
              <w:t xml:space="preserve">de </w:t>
            </w:r>
            <w:r w:rsidRPr="00DF1E70">
              <w:rPr>
                <w:rFonts w:ascii="Garamond" w:eastAsia="Calibri" w:hAnsi="Garamond" w:cs="Calibri"/>
                <w:color w:val="000000" w:themeColor="text1"/>
                <w:szCs w:val="24"/>
                <w:lang w:val="fr-BE"/>
              </w:rPr>
              <w:t xml:space="preserve">COVID-19 </w:t>
            </w:r>
            <w:r w:rsidR="00BA5F6F" w:rsidRPr="00DF1E70">
              <w:rPr>
                <w:rFonts w:ascii="Garamond" w:eastAsia="Calibri" w:hAnsi="Garamond" w:cs="Calibri"/>
                <w:color w:val="000000" w:themeColor="text1"/>
                <w:szCs w:val="24"/>
                <w:lang w:val="fr-BE"/>
              </w:rPr>
              <w:t xml:space="preserve">représente un défi sans précédent, avec </w:t>
            </w:r>
            <w:r w:rsidRPr="000A23EC">
              <w:rPr>
                <w:rFonts w:ascii="Garamond" w:eastAsia="Calibri" w:hAnsi="Garamond" w:cs="Calibri"/>
                <w:color w:val="000000" w:themeColor="text1"/>
                <w:szCs w:val="24"/>
                <w:lang w:val="fr-BE"/>
              </w:rPr>
              <w:t xml:space="preserve">des conséquences socio-économiques extrêmement graves. La quasi-totalité des pays ACP ont été touchés - comme le reste du monde - par cette pandémie. Compte tenu de l'évolution constante de la situation liée à la pandémie, il est probable que les services </w:t>
            </w:r>
            <w:r w:rsidR="00BA5F6F" w:rsidRPr="000A23EC">
              <w:rPr>
                <w:rFonts w:ascii="Garamond" w:eastAsia="Calibri" w:hAnsi="Garamond" w:cs="Calibri"/>
                <w:color w:val="000000" w:themeColor="text1"/>
                <w:szCs w:val="24"/>
                <w:lang w:val="fr-BE"/>
              </w:rPr>
              <w:t xml:space="preserve">MSP </w:t>
            </w:r>
            <w:r w:rsidRPr="000A23EC">
              <w:rPr>
                <w:rFonts w:ascii="Garamond" w:eastAsia="Calibri" w:hAnsi="Garamond" w:cs="Calibri"/>
                <w:color w:val="000000" w:themeColor="text1"/>
                <w:szCs w:val="24"/>
                <w:lang w:val="fr-BE"/>
              </w:rPr>
              <w:t xml:space="preserve">devront être fournis </w:t>
            </w:r>
            <w:r w:rsidR="00BA5F6F" w:rsidRPr="000A23EC">
              <w:rPr>
                <w:rFonts w:ascii="Garamond" w:eastAsia="Calibri" w:hAnsi="Garamond" w:cs="Calibri"/>
                <w:color w:val="000000" w:themeColor="text1"/>
                <w:szCs w:val="24"/>
                <w:lang w:val="fr-BE"/>
              </w:rPr>
              <w:t xml:space="preserve">en adoptant une </w:t>
            </w:r>
            <w:r w:rsidRPr="000A23EC">
              <w:rPr>
                <w:rFonts w:ascii="Garamond" w:eastAsia="Calibri" w:hAnsi="Garamond" w:cs="Calibri"/>
                <w:color w:val="000000" w:themeColor="text1"/>
                <w:szCs w:val="24"/>
                <w:lang w:val="fr-BE"/>
              </w:rPr>
              <w:t>approche hybride</w:t>
            </w:r>
            <w:r w:rsidR="003B5CBE" w:rsidRPr="000A23EC">
              <w:rPr>
                <w:rFonts w:ascii="Garamond" w:eastAsia="Calibri" w:hAnsi="Garamond" w:cs="Calibri"/>
                <w:color w:val="000000" w:themeColor="text1"/>
                <w:szCs w:val="24"/>
                <w:lang w:val="fr-BE"/>
              </w:rPr>
              <w:t>, faisant alterner</w:t>
            </w:r>
            <w:r w:rsidRPr="000A23EC">
              <w:rPr>
                <w:rFonts w:ascii="Garamond" w:eastAsia="Calibri" w:hAnsi="Garamond" w:cs="Calibri"/>
                <w:color w:val="000000" w:themeColor="text1"/>
                <w:szCs w:val="24"/>
                <w:lang w:val="fr-BE"/>
              </w:rPr>
              <w:t xml:space="preserve"> </w:t>
            </w:r>
            <w:r w:rsidR="00BA5F6F" w:rsidRPr="00DB47B3">
              <w:rPr>
                <w:rFonts w:ascii="Garamond" w:eastAsia="Calibri" w:hAnsi="Garamond" w:cs="Calibri"/>
                <w:color w:val="000000" w:themeColor="text1"/>
                <w:szCs w:val="24"/>
                <w:lang w:val="fr-BE"/>
              </w:rPr>
              <w:t xml:space="preserve">les </w:t>
            </w:r>
            <w:r w:rsidRPr="00DB47B3">
              <w:rPr>
                <w:rFonts w:ascii="Garamond" w:eastAsia="Calibri" w:hAnsi="Garamond" w:cs="Calibri"/>
                <w:color w:val="000000" w:themeColor="text1"/>
                <w:szCs w:val="24"/>
                <w:lang w:val="fr-BE"/>
              </w:rPr>
              <w:t>réunions en face à face</w:t>
            </w:r>
            <w:r w:rsidR="00BA5F6F" w:rsidRPr="00DB47B3">
              <w:rPr>
                <w:rFonts w:ascii="Garamond" w:eastAsia="Calibri" w:hAnsi="Garamond" w:cs="Calibri"/>
                <w:color w:val="000000" w:themeColor="text1"/>
                <w:szCs w:val="24"/>
                <w:lang w:val="fr-BE"/>
              </w:rPr>
              <w:t>,</w:t>
            </w:r>
            <w:r w:rsidRPr="00DB47B3">
              <w:rPr>
                <w:rFonts w:ascii="Garamond" w:eastAsia="Calibri" w:hAnsi="Garamond" w:cs="Calibri"/>
                <w:color w:val="000000" w:themeColor="text1"/>
                <w:szCs w:val="24"/>
                <w:lang w:val="fr-BE"/>
              </w:rPr>
              <w:t xml:space="preserve"> toujours souhaitables, avec des événements </w:t>
            </w:r>
            <w:r w:rsidR="00BA5F6F" w:rsidRPr="00DB47B3">
              <w:rPr>
                <w:rFonts w:ascii="Garamond" w:eastAsia="Calibri" w:hAnsi="Garamond" w:cs="Calibri"/>
                <w:color w:val="000000" w:themeColor="text1"/>
                <w:szCs w:val="24"/>
                <w:lang w:val="fr-BE"/>
              </w:rPr>
              <w:t>virtuels</w:t>
            </w:r>
            <w:r w:rsidRPr="00DB47B3">
              <w:rPr>
                <w:rFonts w:ascii="Garamond" w:eastAsia="Calibri" w:hAnsi="Garamond" w:cs="Calibri"/>
                <w:color w:val="000000" w:themeColor="text1"/>
                <w:szCs w:val="24"/>
                <w:lang w:val="fr-BE"/>
              </w:rPr>
              <w:t xml:space="preserve">. Au cas par cas, le mécanisme de communication le mieux adapté (en ligne, réunions en face à face ou variante hybride) sera étudié et convenu avec l'autorité requérante. Dans cette optique, il sera demandé à l'autorité requérante de veiller à ce que la composition de son équipe et les technologies de travail à distance soient </w:t>
            </w:r>
            <w:r w:rsidR="67F4FC76" w:rsidRPr="00DB47B3">
              <w:rPr>
                <w:rFonts w:ascii="Garamond" w:eastAsia="Calibri" w:hAnsi="Garamond" w:cs="Calibri"/>
                <w:color w:val="000000" w:themeColor="text1"/>
                <w:szCs w:val="24"/>
                <w:lang w:val="fr-BE"/>
              </w:rPr>
              <w:t>a</w:t>
            </w:r>
            <w:r w:rsidR="1A08EC8C" w:rsidRPr="00DB47B3">
              <w:rPr>
                <w:rFonts w:ascii="Garamond" w:eastAsia="Calibri" w:hAnsi="Garamond" w:cs="Calibri"/>
                <w:color w:val="000000" w:themeColor="text1"/>
                <w:lang w:val="fr-BE"/>
              </w:rPr>
              <w:t>daptées</w:t>
            </w:r>
            <w:r w:rsidRPr="00DF1E70">
              <w:rPr>
                <w:rFonts w:ascii="Garamond" w:eastAsia="Calibri" w:hAnsi="Garamond" w:cs="Calibri"/>
                <w:color w:val="000000" w:themeColor="text1"/>
                <w:szCs w:val="24"/>
                <w:lang w:val="fr-BE"/>
              </w:rPr>
              <w:t xml:space="preserve"> </w:t>
            </w:r>
            <w:r w:rsidR="000C4DBA" w:rsidRPr="00DF1E70">
              <w:rPr>
                <w:rFonts w:ascii="Garamond" w:eastAsia="Calibri" w:hAnsi="Garamond" w:cs="Calibri"/>
                <w:color w:val="000000" w:themeColor="text1"/>
                <w:szCs w:val="24"/>
                <w:lang w:val="fr-BE"/>
              </w:rPr>
              <w:t>pour assurer</w:t>
            </w:r>
            <w:r w:rsidRPr="00DF1E70">
              <w:rPr>
                <w:rFonts w:ascii="Garamond" w:eastAsia="Calibri" w:hAnsi="Garamond" w:cs="Calibri"/>
                <w:color w:val="000000" w:themeColor="text1"/>
                <w:szCs w:val="24"/>
                <w:lang w:val="fr-BE"/>
              </w:rPr>
              <w:t xml:space="preserve"> l'exécution du service sans déplacement, si nécessaire.</w:t>
            </w:r>
          </w:p>
          <w:p w14:paraId="33153FBC" w14:textId="1A278BFE" w:rsidR="00833399" w:rsidRPr="00833399" w:rsidRDefault="00833399" w:rsidP="00BA5F6F">
            <w:pPr>
              <w:jc w:val="both"/>
              <w:rPr>
                <w:rFonts w:ascii="Garamond" w:eastAsia="Calibri" w:hAnsi="Garamond" w:cs="Calibri"/>
                <w:color w:val="000000" w:themeColor="text1"/>
                <w:szCs w:val="32"/>
                <w:lang w:val="fr-BE"/>
              </w:rPr>
            </w:pPr>
          </w:p>
        </w:tc>
      </w:tr>
    </w:tbl>
    <w:p w14:paraId="78907347" w14:textId="77777777" w:rsidR="00012929" w:rsidRPr="00833399" w:rsidRDefault="00012929" w:rsidP="00F215DA">
      <w:pPr>
        <w:spacing w:line="276" w:lineRule="auto"/>
        <w:jc w:val="both"/>
        <w:rPr>
          <w:rFonts w:ascii="Garamond" w:eastAsia="Calibri" w:hAnsi="Garamond" w:cs="Calibri"/>
          <w:sz w:val="22"/>
          <w:szCs w:val="22"/>
          <w:lang w:val="fr-BE"/>
        </w:rPr>
      </w:pPr>
    </w:p>
    <w:p w14:paraId="14C4CDBC" w14:textId="12BE6A23" w:rsidR="00931E87" w:rsidRPr="00640C03" w:rsidRDefault="00640C03" w:rsidP="00640C03">
      <w:pPr>
        <w:pStyle w:val="PIR2"/>
        <w:numPr>
          <w:ilvl w:val="1"/>
          <w:numId w:val="6"/>
        </w:numPr>
        <w:rPr>
          <w:lang w:val="fr-BE"/>
        </w:rPr>
      </w:pPr>
      <w:bookmarkStart w:id="14" w:name="_Toc59454412"/>
      <w:r w:rsidRPr="00640C03">
        <w:rPr>
          <w:lang w:val="fr-BE"/>
        </w:rPr>
        <w:t xml:space="preserve">Quels types de produits seront </w:t>
      </w:r>
      <w:r w:rsidR="1A08EC8C" w:rsidRPr="00640C03">
        <w:rPr>
          <w:lang w:val="fr-BE"/>
        </w:rPr>
        <w:t>livré</w:t>
      </w:r>
      <w:r w:rsidRPr="00640C03">
        <w:rPr>
          <w:lang w:val="fr-BE"/>
        </w:rPr>
        <w:t xml:space="preserve">s par le service </w:t>
      </w:r>
      <w:r w:rsidR="00931E87" w:rsidRPr="00640C03">
        <w:rPr>
          <w:lang w:val="fr-BE"/>
        </w:rPr>
        <w:t>?</w:t>
      </w:r>
      <w:bookmarkEnd w:id="14"/>
    </w:p>
    <w:p w14:paraId="348080E5" w14:textId="7F302946" w:rsidR="00640C03" w:rsidRPr="00640C03" w:rsidRDefault="00640C03" w:rsidP="00640C03">
      <w:pPr>
        <w:pBdr>
          <w:top w:val="nil"/>
          <w:left w:val="nil"/>
          <w:bottom w:val="nil"/>
          <w:right w:val="nil"/>
          <w:between w:val="nil"/>
        </w:pBdr>
        <w:spacing w:line="276" w:lineRule="auto"/>
        <w:jc w:val="both"/>
        <w:rPr>
          <w:rFonts w:ascii="Garamond" w:eastAsia="Calibri" w:hAnsi="Garamond" w:cs="Calibri"/>
          <w:color w:val="000000"/>
          <w:sz w:val="22"/>
          <w:szCs w:val="22"/>
          <w:lang w:val="fr-BE"/>
        </w:rPr>
      </w:pPr>
      <w:r w:rsidRPr="00640C03">
        <w:rPr>
          <w:rFonts w:ascii="Garamond" w:eastAsia="Calibri" w:hAnsi="Garamond" w:cs="Calibri"/>
          <w:color w:val="000000"/>
          <w:sz w:val="22"/>
          <w:szCs w:val="22"/>
          <w:lang w:val="fr-BE"/>
        </w:rPr>
        <w:t xml:space="preserve">Différents </w:t>
      </w:r>
      <w:r w:rsidRPr="00DF1E70">
        <w:rPr>
          <w:rFonts w:ascii="Garamond" w:eastAsia="Calibri" w:hAnsi="Garamond" w:cs="Calibri"/>
          <w:b/>
          <w:color w:val="000000"/>
          <w:sz w:val="22"/>
          <w:szCs w:val="22"/>
          <w:lang w:val="fr-BE"/>
        </w:rPr>
        <w:t>produits de la connaissance</w:t>
      </w:r>
      <w:r w:rsidRPr="00640C03">
        <w:rPr>
          <w:rFonts w:ascii="Garamond" w:eastAsia="Calibri" w:hAnsi="Garamond" w:cs="Calibri"/>
          <w:color w:val="000000"/>
          <w:sz w:val="22"/>
          <w:szCs w:val="22"/>
          <w:lang w:val="fr-BE"/>
        </w:rPr>
        <w:t xml:space="preserve"> seront </w:t>
      </w:r>
      <w:r w:rsidR="00B36492">
        <w:rPr>
          <w:rFonts w:ascii="Garamond" w:eastAsia="Calibri" w:hAnsi="Garamond" w:cs="Calibri"/>
          <w:color w:val="000000"/>
          <w:sz w:val="22"/>
          <w:szCs w:val="22"/>
          <w:lang w:val="fr-BE"/>
        </w:rPr>
        <w:t>générés au cours de la mission</w:t>
      </w:r>
      <w:r w:rsidRPr="00640C03">
        <w:rPr>
          <w:rFonts w:ascii="Garamond" w:eastAsia="Calibri" w:hAnsi="Garamond" w:cs="Calibri"/>
          <w:color w:val="000000"/>
          <w:sz w:val="22"/>
          <w:szCs w:val="22"/>
          <w:lang w:val="fr-BE"/>
        </w:rPr>
        <w:t>, par exemple, un</w:t>
      </w:r>
      <w:r>
        <w:rPr>
          <w:rFonts w:ascii="Garamond" w:eastAsia="Calibri" w:hAnsi="Garamond" w:cs="Calibri"/>
          <w:color w:val="000000"/>
          <w:sz w:val="22"/>
          <w:szCs w:val="22"/>
          <w:lang w:val="fr-BE"/>
        </w:rPr>
        <w:t xml:space="preserve"> état des lieux </w:t>
      </w:r>
      <w:r w:rsidRPr="00640C03">
        <w:rPr>
          <w:rFonts w:ascii="Garamond" w:eastAsia="Calibri" w:hAnsi="Garamond" w:cs="Calibri"/>
          <w:color w:val="000000"/>
          <w:sz w:val="22"/>
          <w:szCs w:val="22"/>
          <w:lang w:val="fr-BE"/>
        </w:rPr>
        <w:t xml:space="preserve">du ou des systèmes nationaux de R&amp;I, une analyse des questions spécifiques </w:t>
      </w:r>
      <w:r>
        <w:rPr>
          <w:rFonts w:ascii="Garamond" w:eastAsia="Calibri" w:hAnsi="Garamond" w:cs="Calibri"/>
          <w:color w:val="000000"/>
          <w:sz w:val="22"/>
          <w:szCs w:val="22"/>
          <w:lang w:val="fr-BE"/>
        </w:rPr>
        <w:t xml:space="preserve">liées </w:t>
      </w:r>
      <w:r w:rsidRPr="00640C03">
        <w:rPr>
          <w:rFonts w:ascii="Garamond" w:eastAsia="Calibri" w:hAnsi="Garamond" w:cs="Calibri"/>
          <w:color w:val="000000"/>
          <w:sz w:val="22"/>
          <w:szCs w:val="22"/>
          <w:lang w:val="fr-BE"/>
        </w:rPr>
        <w:t>au service</w:t>
      </w:r>
      <w:r>
        <w:rPr>
          <w:rFonts w:ascii="Garamond" w:eastAsia="Calibri" w:hAnsi="Garamond" w:cs="Calibri"/>
          <w:color w:val="000000"/>
          <w:sz w:val="22"/>
          <w:szCs w:val="22"/>
          <w:lang w:val="fr-BE"/>
        </w:rPr>
        <w:t xml:space="preserve"> demandé</w:t>
      </w:r>
      <w:r w:rsidRPr="00640C03">
        <w:rPr>
          <w:rFonts w:ascii="Garamond" w:eastAsia="Calibri" w:hAnsi="Garamond" w:cs="Calibri"/>
          <w:color w:val="000000"/>
          <w:sz w:val="22"/>
          <w:szCs w:val="22"/>
          <w:lang w:val="fr-BE"/>
        </w:rPr>
        <w:t>, une analyse des défis politiques, ainsi qu'une présentation des données quantitatives et qualitatives.</w:t>
      </w:r>
    </w:p>
    <w:p w14:paraId="40DDAAF5" w14:textId="77777777" w:rsidR="00640C03" w:rsidRPr="00640C03" w:rsidRDefault="00640C03" w:rsidP="00640C03">
      <w:pPr>
        <w:pBdr>
          <w:top w:val="nil"/>
          <w:left w:val="nil"/>
          <w:bottom w:val="nil"/>
          <w:right w:val="nil"/>
          <w:between w:val="nil"/>
        </w:pBdr>
        <w:spacing w:line="276" w:lineRule="auto"/>
        <w:jc w:val="both"/>
        <w:rPr>
          <w:rFonts w:ascii="Garamond" w:eastAsia="Calibri" w:hAnsi="Garamond" w:cs="Calibri"/>
          <w:color w:val="000000"/>
          <w:sz w:val="22"/>
          <w:szCs w:val="32"/>
          <w:lang w:val="fr-BE"/>
        </w:rPr>
      </w:pPr>
    </w:p>
    <w:p w14:paraId="12F443B6" w14:textId="450D5E56" w:rsidR="00640C03" w:rsidRPr="00640C03" w:rsidRDefault="00640C03" w:rsidP="00640C03">
      <w:pPr>
        <w:pBdr>
          <w:top w:val="nil"/>
          <w:left w:val="nil"/>
          <w:bottom w:val="nil"/>
          <w:right w:val="nil"/>
          <w:between w:val="nil"/>
        </w:pBdr>
        <w:spacing w:line="276" w:lineRule="auto"/>
        <w:jc w:val="both"/>
        <w:rPr>
          <w:rFonts w:ascii="Garamond" w:eastAsia="Calibri" w:hAnsi="Garamond" w:cs="Calibri"/>
          <w:color w:val="000000"/>
          <w:sz w:val="22"/>
          <w:szCs w:val="22"/>
          <w:lang w:val="fr-BE"/>
        </w:rPr>
      </w:pPr>
      <w:r w:rsidRPr="00640C03">
        <w:rPr>
          <w:rFonts w:ascii="Garamond" w:eastAsia="Calibri" w:hAnsi="Garamond" w:cs="Calibri"/>
          <w:color w:val="000000"/>
          <w:sz w:val="22"/>
          <w:szCs w:val="22"/>
          <w:lang w:val="fr-BE"/>
        </w:rPr>
        <w:t xml:space="preserve">Les services iront au-delà des analyses des systèmes et des politiques de R&amp;I en fournissant également des </w:t>
      </w:r>
      <w:r w:rsidRPr="00DF1E70">
        <w:rPr>
          <w:rFonts w:ascii="Garamond" w:eastAsia="Calibri" w:hAnsi="Garamond" w:cs="Calibri"/>
          <w:b/>
          <w:color w:val="000000"/>
          <w:sz w:val="22"/>
          <w:szCs w:val="22"/>
          <w:lang w:val="fr-BE"/>
        </w:rPr>
        <w:t xml:space="preserve">recommandations concrètes et sur mesure </w:t>
      </w:r>
      <w:r>
        <w:rPr>
          <w:rFonts w:ascii="Garamond" w:eastAsia="Calibri" w:hAnsi="Garamond" w:cs="Calibri"/>
          <w:color w:val="000000"/>
          <w:sz w:val="22"/>
          <w:szCs w:val="22"/>
          <w:lang w:val="fr-BE"/>
        </w:rPr>
        <w:t>d’</w:t>
      </w:r>
      <w:r w:rsidRPr="00640C03">
        <w:rPr>
          <w:rFonts w:ascii="Garamond" w:eastAsia="Calibri" w:hAnsi="Garamond" w:cs="Calibri"/>
          <w:color w:val="000000"/>
          <w:sz w:val="22"/>
          <w:szCs w:val="22"/>
          <w:lang w:val="fr-BE"/>
        </w:rPr>
        <w:t xml:space="preserve">actions politiques, ainsi que les étapes nécessaires </w:t>
      </w:r>
      <w:r w:rsidR="00B36492">
        <w:rPr>
          <w:rFonts w:ascii="Garamond" w:eastAsia="Calibri" w:hAnsi="Garamond" w:cs="Calibri"/>
          <w:color w:val="000000"/>
          <w:sz w:val="22"/>
          <w:szCs w:val="22"/>
          <w:lang w:val="fr-BE"/>
        </w:rPr>
        <w:t>pour soutenir</w:t>
      </w:r>
      <w:r w:rsidRPr="00640C03">
        <w:rPr>
          <w:rFonts w:ascii="Garamond" w:eastAsia="Calibri" w:hAnsi="Garamond" w:cs="Calibri"/>
          <w:color w:val="000000"/>
          <w:sz w:val="22"/>
          <w:szCs w:val="22"/>
          <w:lang w:val="fr-BE"/>
        </w:rPr>
        <w:t xml:space="preserve"> leur mise en œuvre et obtenir des impacts. </w:t>
      </w:r>
    </w:p>
    <w:p w14:paraId="3FD65444" w14:textId="77777777" w:rsidR="00640C03" w:rsidRPr="00640C03" w:rsidRDefault="00640C03" w:rsidP="00640C03">
      <w:pPr>
        <w:pBdr>
          <w:top w:val="nil"/>
          <w:left w:val="nil"/>
          <w:bottom w:val="nil"/>
          <w:right w:val="nil"/>
          <w:between w:val="nil"/>
        </w:pBdr>
        <w:spacing w:line="276" w:lineRule="auto"/>
        <w:jc w:val="both"/>
        <w:rPr>
          <w:rFonts w:ascii="Garamond" w:eastAsia="Calibri" w:hAnsi="Garamond" w:cs="Calibri"/>
          <w:color w:val="000000"/>
          <w:sz w:val="22"/>
          <w:szCs w:val="32"/>
          <w:lang w:val="fr-BE"/>
        </w:rPr>
      </w:pPr>
    </w:p>
    <w:p w14:paraId="78D356BC" w14:textId="0A52754F" w:rsidR="00640C03" w:rsidRPr="00640C03" w:rsidRDefault="00640C03" w:rsidP="00640C03">
      <w:pPr>
        <w:pBdr>
          <w:top w:val="nil"/>
          <w:left w:val="nil"/>
          <w:bottom w:val="nil"/>
          <w:right w:val="nil"/>
          <w:between w:val="nil"/>
        </w:pBdr>
        <w:spacing w:line="276" w:lineRule="auto"/>
        <w:jc w:val="both"/>
        <w:rPr>
          <w:rFonts w:ascii="Garamond" w:eastAsia="Calibri" w:hAnsi="Garamond" w:cs="Calibri"/>
          <w:color w:val="000000"/>
          <w:sz w:val="22"/>
          <w:szCs w:val="22"/>
          <w:lang w:val="fr-BE"/>
        </w:rPr>
      </w:pPr>
      <w:r w:rsidRPr="00640C03">
        <w:rPr>
          <w:rFonts w:ascii="Garamond" w:eastAsia="Calibri" w:hAnsi="Garamond" w:cs="Calibri"/>
          <w:color w:val="000000"/>
          <w:sz w:val="22"/>
          <w:szCs w:val="22"/>
          <w:lang w:val="fr-BE"/>
        </w:rPr>
        <w:t xml:space="preserve">Le service mettra également l'accent sur le </w:t>
      </w:r>
      <w:r w:rsidRPr="00DF1E70">
        <w:rPr>
          <w:rFonts w:ascii="Garamond" w:eastAsia="Calibri" w:hAnsi="Garamond" w:cs="Calibri"/>
          <w:b/>
          <w:color w:val="000000"/>
          <w:sz w:val="22"/>
          <w:szCs w:val="22"/>
          <w:lang w:val="fr-BE"/>
        </w:rPr>
        <w:t>renforcement des capacités</w:t>
      </w:r>
      <w:r w:rsidRPr="00640C03">
        <w:rPr>
          <w:rFonts w:ascii="Garamond" w:eastAsia="Calibri" w:hAnsi="Garamond" w:cs="Calibri"/>
          <w:color w:val="000000"/>
          <w:sz w:val="22"/>
          <w:szCs w:val="22"/>
          <w:lang w:val="fr-BE"/>
        </w:rPr>
        <w:t xml:space="preserve"> à long terme, permettant à l'autorité</w:t>
      </w:r>
      <w:r w:rsidR="00B36492">
        <w:rPr>
          <w:rFonts w:ascii="Garamond" w:eastAsia="Calibri" w:hAnsi="Garamond" w:cs="Calibri"/>
          <w:color w:val="000000"/>
          <w:sz w:val="22"/>
          <w:szCs w:val="22"/>
          <w:lang w:val="fr-BE"/>
        </w:rPr>
        <w:t xml:space="preserve"> requérante de mettre en œuvre l</w:t>
      </w:r>
      <w:r w:rsidRPr="00640C03">
        <w:rPr>
          <w:rFonts w:ascii="Garamond" w:eastAsia="Calibri" w:hAnsi="Garamond" w:cs="Calibri"/>
          <w:color w:val="000000"/>
          <w:sz w:val="22"/>
          <w:szCs w:val="22"/>
          <w:lang w:val="fr-BE"/>
        </w:rPr>
        <w:t>es actions politiques spécifiques découlant du service et d'améliorer la conception des politiques stratégiques.</w:t>
      </w:r>
    </w:p>
    <w:p w14:paraId="69CDDB75" w14:textId="77777777" w:rsidR="00C336D9" w:rsidRPr="00640C03" w:rsidRDefault="00C336D9" w:rsidP="002A44D7">
      <w:pPr>
        <w:pBdr>
          <w:top w:val="nil"/>
          <w:left w:val="nil"/>
          <w:bottom w:val="nil"/>
          <w:right w:val="nil"/>
          <w:between w:val="nil"/>
        </w:pBdr>
        <w:spacing w:line="276" w:lineRule="auto"/>
        <w:jc w:val="both"/>
        <w:rPr>
          <w:rFonts w:ascii="Garamond" w:eastAsia="Calibri" w:hAnsi="Garamond" w:cs="Calibri"/>
          <w:color w:val="000000"/>
          <w:sz w:val="22"/>
          <w:szCs w:val="32"/>
          <w:lang w:val="fr-BE"/>
        </w:rPr>
      </w:pPr>
    </w:p>
    <w:p w14:paraId="5DF37E65" w14:textId="7EF73934" w:rsidR="008C2387" w:rsidRPr="00B36492" w:rsidRDefault="00B36492" w:rsidP="00B36492">
      <w:pPr>
        <w:pStyle w:val="PIR2"/>
        <w:numPr>
          <w:ilvl w:val="1"/>
          <w:numId w:val="6"/>
        </w:numPr>
        <w:rPr>
          <w:lang w:val="fr-BE"/>
        </w:rPr>
      </w:pPr>
      <w:bookmarkStart w:id="15" w:name="_Toc59454413"/>
      <w:r w:rsidRPr="00B36492">
        <w:rPr>
          <w:lang w:val="fr-BE"/>
        </w:rPr>
        <w:lastRenderedPageBreak/>
        <w:t>Dans quelle langue les services seront-ils effectués</w:t>
      </w:r>
      <w:r w:rsidR="008C2387" w:rsidRPr="00B36492">
        <w:rPr>
          <w:lang w:val="fr-BE"/>
        </w:rPr>
        <w:t>?</w:t>
      </w:r>
      <w:bookmarkEnd w:id="15"/>
    </w:p>
    <w:p w14:paraId="12483814" w14:textId="4ABA09EA" w:rsidR="00344756" w:rsidRDefault="00B36492" w:rsidP="007040C9">
      <w:pPr>
        <w:rPr>
          <w:rFonts w:ascii="Garamond" w:hAnsi="Garamond"/>
          <w:sz w:val="22"/>
          <w:szCs w:val="22"/>
          <w:lang w:val="fr-BE"/>
        </w:rPr>
      </w:pPr>
      <w:r w:rsidRPr="00B36492">
        <w:rPr>
          <w:rFonts w:ascii="Garamond" w:hAnsi="Garamond"/>
          <w:sz w:val="22"/>
          <w:szCs w:val="22"/>
          <w:lang w:val="fr-BE"/>
        </w:rPr>
        <w:t xml:space="preserve">En principe, les langues de travail officielles sont l'anglais et le français. Cependant, certains des experts impliqués dans le service auront une bonne connaissance des langues locales afin de faciliter les interactions avec les principales parties prenantes et la mise en œuvre du service. Les produits MSP seront </w:t>
      </w:r>
      <w:r w:rsidR="76047EAB" w:rsidRPr="00B36492">
        <w:rPr>
          <w:rFonts w:ascii="Garamond" w:hAnsi="Garamond"/>
          <w:sz w:val="22"/>
          <w:szCs w:val="22"/>
          <w:lang w:val="fr-BE"/>
        </w:rPr>
        <w:t>établi</w:t>
      </w:r>
      <w:r w:rsidRPr="00B36492">
        <w:rPr>
          <w:rFonts w:ascii="Garamond" w:hAnsi="Garamond"/>
          <w:sz w:val="22"/>
          <w:szCs w:val="22"/>
          <w:lang w:val="fr-BE"/>
        </w:rPr>
        <w:t xml:space="preserve">s en anglais ou en français, mais pourront également être </w:t>
      </w:r>
      <w:r w:rsidR="76047EAB" w:rsidRPr="00B36492">
        <w:rPr>
          <w:rFonts w:ascii="Garamond" w:hAnsi="Garamond"/>
          <w:sz w:val="22"/>
          <w:szCs w:val="22"/>
          <w:lang w:val="fr-BE"/>
        </w:rPr>
        <w:t>livrés</w:t>
      </w:r>
      <w:r w:rsidRPr="00B36492">
        <w:rPr>
          <w:rFonts w:ascii="Garamond" w:hAnsi="Garamond"/>
          <w:sz w:val="22"/>
          <w:szCs w:val="22"/>
          <w:lang w:val="fr-BE"/>
        </w:rPr>
        <w:t xml:space="preserve"> en portugais ou en espagnol si l'autorité requérante le souhaite.</w:t>
      </w:r>
    </w:p>
    <w:p w14:paraId="140D0361" w14:textId="77777777" w:rsidR="00B36492" w:rsidRPr="00B36492" w:rsidRDefault="00B36492" w:rsidP="007040C9">
      <w:pPr>
        <w:rPr>
          <w:rFonts w:ascii="Garamond" w:hAnsi="Garamond"/>
          <w:sz w:val="22"/>
          <w:szCs w:val="22"/>
          <w:lang w:val="fr-BE"/>
        </w:rPr>
      </w:pPr>
    </w:p>
    <w:p w14:paraId="77166B30" w14:textId="575E8C37" w:rsidR="006C2025" w:rsidRPr="003619D9" w:rsidRDefault="003619D9" w:rsidP="00800F25">
      <w:pPr>
        <w:pStyle w:val="PIR2"/>
        <w:numPr>
          <w:ilvl w:val="1"/>
          <w:numId w:val="6"/>
        </w:numPr>
        <w:rPr>
          <w:color w:val="000000" w:themeColor="text1"/>
          <w:lang w:val="fr-BE"/>
        </w:rPr>
      </w:pPr>
      <w:bookmarkStart w:id="16" w:name="_Toc59454414"/>
      <w:r w:rsidRPr="003619D9">
        <w:rPr>
          <w:color w:val="000000" w:themeColor="text1"/>
          <w:lang w:val="fr-BE"/>
        </w:rPr>
        <w:t xml:space="preserve">Quel est le </w:t>
      </w:r>
      <w:r w:rsidR="00662B1A" w:rsidRPr="003619D9">
        <w:rPr>
          <w:color w:val="000000" w:themeColor="text1"/>
          <w:lang w:val="fr-BE"/>
        </w:rPr>
        <w:t>rôle</w:t>
      </w:r>
      <w:r w:rsidRPr="003619D9">
        <w:rPr>
          <w:color w:val="000000" w:themeColor="text1"/>
          <w:lang w:val="fr-BE"/>
        </w:rPr>
        <w:t xml:space="preserve"> de l’autorité requérante</w:t>
      </w:r>
      <w:r>
        <w:rPr>
          <w:color w:val="000000" w:themeColor="text1"/>
          <w:lang w:val="fr-BE"/>
        </w:rPr>
        <w:t xml:space="preserve"> </w:t>
      </w:r>
      <w:r w:rsidR="006C2025" w:rsidRPr="003619D9">
        <w:rPr>
          <w:color w:val="000000" w:themeColor="text1"/>
          <w:lang w:val="fr-BE"/>
        </w:rPr>
        <w:t>?</w:t>
      </w:r>
      <w:bookmarkEnd w:id="16"/>
    </w:p>
    <w:p w14:paraId="3DC9F901" w14:textId="19DA813E" w:rsidR="003619D9" w:rsidRPr="007E5813" w:rsidRDefault="00662B1A" w:rsidP="000C4DBA">
      <w:pPr>
        <w:rPr>
          <w:rFonts w:ascii="Garamond" w:eastAsia="Calibri" w:hAnsi="Garamond"/>
          <w:sz w:val="22"/>
          <w:szCs w:val="22"/>
          <w:lang w:val="fr-BE"/>
        </w:rPr>
      </w:pPr>
      <w:r w:rsidRPr="007E5813">
        <w:rPr>
          <w:rFonts w:ascii="Garamond" w:eastAsia="Calibri" w:hAnsi="Garamond"/>
          <w:sz w:val="22"/>
          <w:szCs w:val="22"/>
          <w:lang w:val="fr-BE"/>
        </w:rPr>
        <w:t>L'engagement, l'appropriation et la participation des principaux acteurs concernés sont un des facteurs clefs de réussite du service, au niveau de sa mise en œuvre et des impacts qu’il produira.</w:t>
      </w:r>
    </w:p>
    <w:p w14:paraId="56B9CE71" w14:textId="11A1CE49" w:rsidR="003619D9" w:rsidRPr="000C4DBA" w:rsidRDefault="003619D9" w:rsidP="000C4DBA">
      <w:pPr>
        <w:rPr>
          <w:rFonts w:ascii="Garamond" w:eastAsia="Calibri" w:hAnsi="Garamond"/>
          <w:sz w:val="22"/>
          <w:szCs w:val="22"/>
          <w:lang w:val="fr-BE"/>
        </w:rPr>
      </w:pPr>
      <w:r w:rsidRPr="007E5813">
        <w:rPr>
          <w:rFonts w:ascii="Garamond" w:eastAsia="Calibri" w:hAnsi="Garamond"/>
          <w:sz w:val="22"/>
          <w:szCs w:val="22"/>
          <w:lang w:val="fr-BE"/>
        </w:rPr>
        <w:t xml:space="preserve">Il est attendu que </w:t>
      </w:r>
      <w:r w:rsidRPr="00DF1E70">
        <w:rPr>
          <w:rFonts w:ascii="Garamond" w:eastAsia="Calibri" w:hAnsi="Garamond"/>
          <w:b/>
          <w:sz w:val="22"/>
          <w:szCs w:val="22"/>
          <w:lang w:val="fr-BE"/>
        </w:rPr>
        <w:t>les</w:t>
      </w:r>
      <w:r w:rsidRPr="007E5813">
        <w:rPr>
          <w:rFonts w:ascii="Garamond" w:eastAsia="Calibri" w:hAnsi="Garamond"/>
          <w:sz w:val="22"/>
          <w:szCs w:val="22"/>
          <w:lang w:val="fr-BE"/>
        </w:rPr>
        <w:t xml:space="preserve"> </w:t>
      </w:r>
      <w:r w:rsidRPr="00DF1E70">
        <w:rPr>
          <w:rFonts w:ascii="Garamond" w:eastAsia="Calibri" w:hAnsi="Garamond"/>
          <w:b/>
          <w:sz w:val="22"/>
          <w:szCs w:val="22"/>
          <w:lang w:val="fr-BE"/>
        </w:rPr>
        <w:t>représentants des pays participent activement aux activités du service</w:t>
      </w:r>
      <w:r w:rsidRPr="007E5813">
        <w:rPr>
          <w:rFonts w:ascii="Garamond" w:eastAsia="Calibri" w:hAnsi="Garamond"/>
          <w:sz w:val="22"/>
          <w:szCs w:val="22"/>
          <w:lang w:val="fr-BE"/>
        </w:rPr>
        <w:t xml:space="preserve">, par exemple en collaborant avec les experts </w:t>
      </w:r>
      <w:r w:rsidR="00A634A7" w:rsidRPr="007E5813">
        <w:rPr>
          <w:rFonts w:ascii="Garamond" w:eastAsia="Calibri" w:hAnsi="Garamond"/>
          <w:sz w:val="22"/>
          <w:szCs w:val="22"/>
          <w:lang w:val="fr-BE"/>
        </w:rPr>
        <w:t>au cours</w:t>
      </w:r>
      <w:r w:rsidR="00A634A7" w:rsidRPr="000C4DBA">
        <w:rPr>
          <w:rFonts w:ascii="Garamond" w:eastAsia="Calibri" w:hAnsi="Garamond"/>
          <w:sz w:val="22"/>
          <w:szCs w:val="22"/>
          <w:lang w:val="fr-BE"/>
        </w:rPr>
        <w:t xml:space="preserve"> de</w:t>
      </w:r>
      <w:r w:rsidRPr="000C4DBA">
        <w:rPr>
          <w:rFonts w:ascii="Garamond" w:eastAsia="Calibri" w:hAnsi="Garamond"/>
          <w:sz w:val="22"/>
          <w:szCs w:val="22"/>
          <w:lang w:val="fr-BE"/>
        </w:rPr>
        <w:t xml:space="preserve"> l'exécution de leurs tâches et en partageant leurs propres expériences et connaissances. </w:t>
      </w:r>
    </w:p>
    <w:p w14:paraId="3131AEC7" w14:textId="77777777" w:rsidR="003619D9" w:rsidRPr="000C4DBA" w:rsidRDefault="003619D9" w:rsidP="000C4DBA">
      <w:pPr>
        <w:rPr>
          <w:rFonts w:ascii="Garamond" w:eastAsia="Calibri" w:hAnsi="Garamond"/>
          <w:sz w:val="22"/>
          <w:szCs w:val="22"/>
          <w:lang w:val="fr-BE"/>
        </w:rPr>
      </w:pPr>
    </w:p>
    <w:p w14:paraId="2C1A8E6F" w14:textId="64524764" w:rsidR="003619D9" w:rsidRPr="000C4DBA" w:rsidRDefault="003619D9" w:rsidP="000C4DBA">
      <w:pPr>
        <w:rPr>
          <w:rFonts w:ascii="Garamond" w:eastAsia="Calibri" w:hAnsi="Garamond"/>
          <w:sz w:val="22"/>
          <w:szCs w:val="22"/>
          <w:lang w:val="fr-BE"/>
        </w:rPr>
      </w:pPr>
      <w:r w:rsidRPr="000C4DBA">
        <w:rPr>
          <w:rFonts w:ascii="Garamond" w:eastAsia="Calibri" w:hAnsi="Garamond"/>
          <w:sz w:val="22"/>
          <w:szCs w:val="22"/>
          <w:lang w:val="fr-BE"/>
        </w:rPr>
        <w:t xml:space="preserve">Les autorités qui ont l'intention de soumettre une manifestation d'intérêt doivent </w:t>
      </w:r>
      <w:r w:rsidRPr="00DF1E70">
        <w:rPr>
          <w:rFonts w:ascii="Garamond" w:eastAsia="Calibri" w:hAnsi="Garamond"/>
          <w:b/>
          <w:sz w:val="22"/>
          <w:szCs w:val="22"/>
          <w:lang w:val="fr-BE"/>
        </w:rPr>
        <w:t>désigner un point focal</w:t>
      </w:r>
      <w:r w:rsidRPr="000C4DBA">
        <w:rPr>
          <w:rFonts w:ascii="Garamond" w:eastAsia="Calibri" w:hAnsi="Garamond"/>
          <w:sz w:val="22"/>
          <w:szCs w:val="22"/>
          <w:lang w:val="fr-BE"/>
        </w:rPr>
        <w:t xml:space="preserve"> pour communi</w:t>
      </w:r>
      <w:r w:rsidR="00A634A7" w:rsidRPr="000C4DBA">
        <w:rPr>
          <w:rFonts w:ascii="Garamond" w:eastAsia="Calibri" w:hAnsi="Garamond"/>
          <w:sz w:val="22"/>
          <w:szCs w:val="22"/>
          <w:lang w:val="fr-BE"/>
        </w:rPr>
        <w:t>quer avec l</w:t>
      </w:r>
      <w:r w:rsidR="6915EEC1" w:rsidRPr="000C4DBA">
        <w:rPr>
          <w:rFonts w:ascii="Garamond" w:eastAsia="Calibri" w:hAnsi="Garamond"/>
          <w:sz w:val="22"/>
          <w:szCs w:val="22"/>
          <w:lang w:val="fr-BE"/>
        </w:rPr>
        <w:t>'unit</w:t>
      </w:r>
      <w:r w:rsidR="31EBB711" w:rsidRPr="000C4DBA">
        <w:rPr>
          <w:rFonts w:ascii="Garamond" w:eastAsia="Calibri" w:hAnsi="Garamond"/>
          <w:sz w:val="22"/>
          <w:szCs w:val="22"/>
          <w:lang w:val="fr-BE"/>
        </w:rPr>
        <w:t>é</w:t>
      </w:r>
      <w:r w:rsidR="6915EEC1" w:rsidRPr="000C4DBA">
        <w:rPr>
          <w:rFonts w:ascii="Garamond" w:eastAsia="Calibri" w:hAnsi="Garamond"/>
          <w:sz w:val="22"/>
          <w:szCs w:val="22"/>
          <w:lang w:val="fr-BE"/>
        </w:rPr>
        <w:t xml:space="preserve"> d'a</w:t>
      </w:r>
      <w:r w:rsidR="31EBB711" w:rsidRPr="000C4DBA">
        <w:rPr>
          <w:rFonts w:ascii="Garamond" w:eastAsia="Calibri" w:hAnsi="Garamond"/>
          <w:sz w:val="22"/>
          <w:szCs w:val="22"/>
          <w:lang w:val="fr-BE"/>
        </w:rPr>
        <w:t xml:space="preserve">ssistance technique du </w:t>
      </w:r>
      <w:r w:rsidR="00A634A7" w:rsidRPr="000C4DBA">
        <w:rPr>
          <w:rFonts w:ascii="Garamond" w:eastAsia="Calibri" w:hAnsi="Garamond"/>
          <w:sz w:val="22"/>
          <w:szCs w:val="22"/>
          <w:lang w:val="fr-BE"/>
        </w:rPr>
        <w:t>M</w:t>
      </w:r>
      <w:r w:rsidRPr="000C4DBA">
        <w:rPr>
          <w:rFonts w:ascii="Garamond" w:eastAsia="Calibri" w:hAnsi="Garamond"/>
          <w:sz w:val="22"/>
          <w:szCs w:val="22"/>
          <w:lang w:val="fr-BE"/>
        </w:rPr>
        <w:t>SP et coordonner le travail au niveau national ou régional</w:t>
      </w:r>
      <w:r w:rsidR="00A634A7" w:rsidRPr="000C4DBA">
        <w:rPr>
          <w:rFonts w:ascii="Garamond" w:eastAsia="Calibri" w:hAnsi="Garamond"/>
          <w:sz w:val="22"/>
          <w:szCs w:val="22"/>
          <w:lang w:val="fr-BE"/>
        </w:rPr>
        <w:t>,</w:t>
      </w:r>
      <w:r w:rsidRPr="000C4DBA">
        <w:rPr>
          <w:rFonts w:ascii="Garamond" w:eastAsia="Calibri" w:hAnsi="Garamond"/>
          <w:sz w:val="22"/>
          <w:szCs w:val="22"/>
          <w:lang w:val="fr-BE"/>
        </w:rPr>
        <w:t xml:space="preserve"> afin </w:t>
      </w:r>
      <w:r w:rsidR="00A634A7" w:rsidRPr="000C4DBA">
        <w:rPr>
          <w:rFonts w:ascii="Garamond" w:eastAsia="Calibri" w:hAnsi="Garamond"/>
          <w:sz w:val="22"/>
          <w:szCs w:val="22"/>
          <w:lang w:val="fr-BE"/>
        </w:rPr>
        <w:t>d’assurer</w:t>
      </w:r>
      <w:r w:rsidRPr="000C4DBA">
        <w:rPr>
          <w:rFonts w:ascii="Garamond" w:eastAsia="Calibri" w:hAnsi="Garamond"/>
          <w:sz w:val="22"/>
          <w:szCs w:val="22"/>
          <w:lang w:val="fr-BE"/>
        </w:rPr>
        <w:t xml:space="preserve"> </w:t>
      </w:r>
      <w:r w:rsidR="00A634A7" w:rsidRPr="000C4DBA">
        <w:rPr>
          <w:rFonts w:ascii="Garamond" w:eastAsia="Calibri" w:hAnsi="Garamond"/>
          <w:sz w:val="22"/>
          <w:szCs w:val="22"/>
          <w:lang w:val="fr-BE"/>
        </w:rPr>
        <w:t>le</w:t>
      </w:r>
      <w:r w:rsidRPr="000C4DBA">
        <w:rPr>
          <w:rFonts w:ascii="Garamond" w:eastAsia="Calibri" w:hAnsi="Garamond"/>
          <w:sz w:val="22"/>
          <w:szCs w:val="22"/>
          <w:lang w:val="fr-BE"/>
        </w:rPr>
        <w:t xml:space="preserve"> </w:t>
      </w:r>
      <w:r w:rsidR="00A634A7" w:rsidRPr="000C4DBA">
        <w:rPr>
          <w:rFonts w:ascii="Garamond" w:eastAsia="Calibri" w:hAnsi="Garamond"/>
          <w:sz w:val="22"/>
          <w:szCs w:val="22"/>
          <w:lang w:val="fr-BE"/>
        </w:rPr>
        <w:t xml:space="preserve">bon déroulement </w:t>
      </w:r>
      <w:r w:rsidRPr="000C4DBA">
        <w:rPr>
          <w:rFonts w:ascii="Garamond" w:eastAsia="Calibri" w:hAnsi="Garamond"/>
          <w:sz w:val="22"/>
          <w:szCs w:val="22"/>
          <w:lang w:val="fr-BE"/>
        </w:rPr>
        <w:t xml:space="preserve">du service. Il est également recommandé de faire appel à une </w:t>
      </w:r>
      <w:r w:rsidR="000C4DBA">
        <w:rPr>
          <w:rFonts w:ascii="Garamond" w:eastAsia="Calibri" w:hAnsi="Garamond"/>
          <w:sz w:val="22"/>
          <w:szCs w:val="22"/>
          <w:lang w:val="fr-BE"/>
        </w:rPr>
        <w:t>« </w:t>
      </w:r>
      <w:r w:rsidRPr="00DF1E70">
        <w:rPr>
          <w:rFonts w:ascii="Garamond" w:eastAsia="Calibri" w:hAnsi="Garamond"/>
          <w:b/>
          <w:sz w:val="22"/>
          <w:szCs w:val="22"/>
          <w:lang w:val="fr-BE"/>
        </w:rPr>
        <w:t>équipe consultative locale</w:t>
      </w:r>
      <w:r w:rsidR="000C4DBA">
        <w:rPr>
          <w:rFonts w:ascii="Garamond" w:eastAsia="Calibri" w:hAnsi="Garamond"/>
          <w:sz w:val="22"/>
          <w:szCs w:val="22"/>
          <w:lang w:val="fr-BE"/>
        </w:rPr>
        <w:t> »</w:t>
      </w:r>
      <w:r w:rsidRPr="000C4DBA">
        <w:rPr>
          <w:rFonts w:ascii="Garamond" w:eastAsia="Calibri" w:hAnsi="Garamond"/>
          <w:sz w:val="22"/>
          <w:szCs w:val="22"/>
          <w:lang w:val="fr-BE"/>
        </w:rPr>
        <w:t xml:space="preserve">, composée de représentants des principaux acteurs nationaux concernés par </w:t>
      </w:r>
      <w:r w:rsidR="000C4DBA">
        <w:rPr>
          <w:rFonts w:ascii="Garamond" w:eastAsia="Calibri" w:hAnsi="Garamond"/>
          <w:sz w:val="22"/>
          <w:szCs w:val="22"/>
          <w:lang w:val="fr-BE"/>
        </w:rPr>
        <w:t>l’objet</w:t>
      </w:r>
      <w:r w:rsidRPr="000C4DBA">
        <w:rPr>
          <w:rFonts w:ascii="Garamond" w:eastAsia="Calibri" w:hAnsi="Garamond"/>
          <w:sz w:val="22"/>
          <w:szCs w:val="22"/>
          <w:lang w:val="fr-BE"/>
        </w:rPr>
        <w:t xml:space="preserve"> du service.</w:t>
      </w:r>
    </w:p>
    <w:p w14:paraId="7C691E27" w14:textId="77777777" w:rsidR="00A32CCA" w:rsidRPr="003619D9" w:rsidRDefault="00A32CCA" w:rsidP="00692784">
      <w:pPr>
        <w:jc w:val="both"/>
        <w:rPr>
          <w:rFonts w:ascii="Garamond" w:eastAsia="Calibri" w:hAnsi="Garamond" w:cstheme="minorHAnsi"/>
          <w:color w:val="000000"/>
          <w:sz w:val="22"/>
          <w:szCs w:val="32"/>
          <w:lang w:val="fr-BE"/>
        </w:rPr>
      </w:pPr>
    </w:p>
    <w:p w14:paraId="6BF1F5AC" w14:textId="209CA81E" w:rsidR="00747233" w:rsidRPr="006E4AF0" w:rsidRDefault="00747233" w:rsidP="00692784">
      <w:pPr>
        <w:jc w:val="both"/>
        <w:rPr>
          <w:rFonts w:ascii="Garamond" w:eastAsia="Calibri" w:hAnsi="Garamond" w:cs="Calibri"/>
          <w:sz w:val="22"/>
          <w:szCs w:val="22"/>
          <w:lang w:val="fr-BE"/>
        </w:rPr>
      </w:pPr>
      <w:r w:rsidRPr="006E4AF0">
        <w:rPr>
          <w:rFonts w:ascii="Garamond" w:eastAsia="Calibri" w:hAnsi="Garamond" w:cs="Calibri"/>
          <w:sz w:val="22"/>
          <w:szCs w:val="22"/>
          <w:lang w:val="fr-BE"/>
        </w:rPr>
        <w:br w:type="page"/>
      </w:r>
    </w:p>
    <w:p w14:paraId="695CE74C" w14:textId="6F373726" w:rsidR="00B83FCC" w:rsidRPr="00EF49AA" w:rsidRDefault="00A634A7" w:rsidP="007E5813">
      <w:pPr>
        <w:pStyle w:val="PIR"/>
        <w:numPr>
          <w:ilvl w:val="0"/>
          <w:numId w:val="6"/>
        </w:numPr>
      </w:pPr>
      <w:bookmarkStart w:id="17" w:name="_Toc59454415"/>
      <w:r>
        <w:lastRenderedPageBreak/>
        <w:t>Procédures de soumission et d’attribution</w:t>
      </w:r>
      <w:bookmarkEnd w:id="17"/>
    </w:p>
    <w:p w14:paraId="53A39C6F" w14:textId="77777777" w:rsidR="00545C2D" w:rsidRPr="007E5813" w:rsidRDefault="00545C2D" w:rsidP="00DC5F91">
      <w:pPr>
        <w:jc w:val="both"/>
        <w:rPr>
          <w:rStyle w:val="Regular-akapitZnak"/>
          <w:rFonts w:ascii="Garamond" w:hAnsi="Garamond" w:cs="Arial"/>
          <w:b/>
          <w:bCs/>
          <w:i/>
          <w:iCs/>
          <w:lang w:val="fr-BE"/>
        </w:rPr>
      </w:pPr>
    </w:p>
    <w:p w14:paraId="2D46571D" w14:textId="70597106" w:rsidR="00DC5F91" w:rsidRPr="00A634A7" w:rsidRDefault="00A634A7" w:rsidP="00DC5F91">
      <w:pPr>
        <w:rPr>
          <w:rStyle w:val="Regular-akapitZnak"/>
          <w:rFonts w:ascii="Garamond" w:hAnsi="Garamond" w:cs="Arial"/>
          <w:lang w:val="fr-BE"/>
        </w:rPr>
      </w:pPr>
      <w:r w:rsidRPr="00A634A7">
        <w:rPr>
          <w:rStyle w:val="Regular-akapitZnak"/>
          <w:rFonts w:ascii="Garamond" w:hAnsi="Garamond" w:cs="Arial"/>
          <w:lang w:val="fr-BE"/>
        </w:rPr>
        <w:t xml:space="preserve">La procédure d’attribution des services MSP </w:t>
      </w:r>
      <w:r>
        <w:rPr>
          <w:rStyle w:val="Regular-akapitZnak"/>
          <w:rFonts w:ascii="Garamond" w:hAnsi="Garamond" w:cs="Arial"/>
          <w:lang w:val="fr-BE"/>
        </w:rPr>
        <w:t>est composée</w:t>
      </w:r>
      <w:r w:rsidRPr="00A634A7">
        <w:rPr>
          <w:rStyle w:val="Regular-akapitZnak"/>
          <w:rFonts w:ascii="Garamond" w:hAnsi="Garamond" w:cs="Arial"/>
          <w:lang w:val="fr-BE"/>
        </w:rPr>
        <w:t xml:space="preserve"> de trois étapes successives</w:t>
      </w:r>
      <w:r w:rsidR="00DC5F91" w:rsidRPr="00A634A7">
        <w:rPr>
          <w:rStyle w:val="Regular-akapitZnak"/>
          <w:rFonts w:ascii="Garamond" w:hAnsi="Garamond" w:cs="Arial"/>
          <w:lang w:val="fr-BE"/>
        </w:rPr>
        <w:t>:</w:t>
      </w:r>
    </w:p>
    <w:p w14:paraId="7E88CCC5" w14:textId="77777777" w:rsidR="00DC5F91" w:rsidRPr="00A634A7" w:rsidRDefault="00DC5F91" w:rsidP="00DC5F91">
      <w:pPr>
        <w:rPr>
          <w:rStyle w:val="Regular-akapitZnak"/>
          <w:rFonts w:ascii="Garamond" w:hAnsi="Garamond" w:cs="Arial"/>
          <w:lang w:val="fr-BE"/>
        </w:rPr>
      </w:pPr>
    </w:p>
    <w:p w14:paraId="7ED7D792" w14:textId="2F49C28F" w:rsidR="007267B3" w:rsidRPr="00A634A7" w:rsidRDefault="00DC5F91" w:rsidP="00C10DB8">
      <w:pPr>
        <w:rPr>
          <w:rFonts w:ascii="Garamond" w:hAnsi="Garamond" w:cs="Arial"/>
          <w:sz w:val="22"/>
          <w:szCs w:val="22"/>
          <w:lang w:val="fr-BE"/>
        </w:rPr>
      </w:pPr>
      <w:r w:rsidRPr="00EF49AA">
        <w:rPr>
          <w:rFonts w:ascii="Garamond" w:hAnsi="Garamond"/>
          <w:noProof/>
          <w:sz w:val="32"/>
          <w:szCs w:val="32"/>
          <w:lang w:val="en-US" w:eastAsia="en-US"/>
        </w:rPr>
        <w:drawing>
          <wp:anchor distT="0" distB="0" distL="114300" distR="114300" simplePos="0" relativeHeight="251658240" behindDoc="0" locked="0" layoutInCell="1" allowOverlap="1" wp14:anchorId="574A5E46" wp14:editId="76EB8BE4">
            <wp:simplePos x="0" y="0"/>
            <wp:positionH relativeFrom="column">
              <wp:posOffset>0</wp:posOffset>
            </wp:positionH>
            <wp:positionV relativeFrom="paragraph">
              <wp:posOffset>1270</wp:posOffset>
            </wp:positionV>
            <wp:extent cx="5140960" cy="637540"/>
            <wp:effectExtent l="0" t="0" r="2540" b="22860"/>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14:paraId="2175C961" w14:textId="686FFB82" w:rsidR="00BB3081" w:rsidRPr="00EF49AA" w:rsidRDefault="00A634A7" w:rsidP="007267B3">
      <w:pPr>
        <w:pStyle w:val="PIR2"/>
        <w:numPr>
          <w:ilvl w:val="1"/>
          <w:numId w:val="6"/>
        </w:numPr>
        <w:spacing w:line="276" w:lineRule="auto"/>
      </w:pPr>
      <w:bookmarkStart w:id="18" w:name="_Toc59454416"/>
      <w:proofErr w:type="spellStart"/>
      <w:r>
        <w:t>Soumission</w:t>
      </w:r>
      <w:proofErr w:type="spellEnd"/>
      <w:r>
        <w:t xml:space="preserve"> </w:t>
      </w:r>
      <w:proofErr w:type="spellStart"/>
      <w:r>
        <w:t>d’une</w:t>
      </w:r>
      <w:proofErr w:type="spellEnd"/>
      <w:r>
        <w:t xml:space="preserve"> manifestation </w:t>
      </w:r>
      <w:proofErr w:type="spellStart"/>
      <w:r>
        <w:t>d’intérêt</w:t>
      </w:r>
      <w:bookmarkEnd w:id="18"/>
      <w:proofErr w:type="spellEnd"/>
    </w:p>
    <w:p w14:paraId="740849BC" w14:textId="75C054B7" w:rsidR="00503E9B" w:rsidRPr="00DB47B3" w:rsidRDefault="00A634A7" w:rsidP="3802CE91">
      <w:pPr>
        <w:jc w:val="both"/>
        <w:rPr>
          <w:rStyle w:val="Regular-akapitZnak"/>
          <w:rFonts w:ascii="Garamond" w:hAnsi="Garamond" w:cs="Arial"/>
          <w:b/>
          <w:bCs/>
          <w:i/>
          <w:iCs/>
          <w:lang w:val="fr-BE"/>
        </w:rPr>
      </w:pPr>
      <w:r w:rsidRPr="3802CE91">
        <w:rPr>
          <w:rStyle w:val="Regular-akapitZnak"/>
          <w:rFonts w:ascii="Garamond" w:hAnsi="Garamond" w:cs="Arial"/>
          <w:b/>
          <w:bCs/>
          <w:i/>
          <w:iCs/>
          <w:lang w:val="fr-BE"/>
        </w:rPr>
        <w:t>Qui peut soumettre une demande</w:t>
      </w:r>
      <w:r w:rsidR="00503E9B" w:rsidRPr="3802CE91">
        <w:rPr>
          <w:rStyle w:val="Regular-akapitZnak"/>
          <w:rFonts w:ascii="Garamond" w:hAnsi="Garamond" w:cs="Arial"/>
          <w:b/>
          <w:bCs/>
          <w:i/>
          <w:iCs/>
          <w:lang w:val="fr-BE"/>
        </w:rPr>
        <w:t xml:space="preserve">? </w:t>
      </w:r>
    </w:p>
    <w:p w14:paraId="54BB3570" w14:textId="0CF5EC60" w:rsidR="00D43B6B" w:rsidRPr="00A634A7" w:rsidRDefault="00A634A7" w:rsidP="00D5763F">
      <w:pPr>
        <w:jc w:val="both"/>
        <w:rPr>
          <w:rStyle w:val="Regular-akapitZnak"/>
          <w:rFonts w:ascii="Times New Roman" w:hAnsi="Times New Roman"/>
          <w:sz w:val="24"/>
          <w:szCs w:val="24"/>
          <w:lang w:val="fr-BE"/>
        </w:rPr>
      </w:pPr>
      <w:r w:rsidRPr="00A634A7">
        <w:rPr>
          <w:rStyle w:val="Regular-akapitZnak"/>
          <w:rFonts w:ascii="Garamond" w:hAnsi="Garamond" w:cs="Arial"/>
          <w:lang w:val="fr-BE"/>
        </w:rPr>
        <w:t>Les autorités publiques nationales ou régionales (voir section 2.3) qui souhaitent soumettre une manifestation d'intérêt sont priées de remplir le formulaire de demande figurant à l'annexe I du présent document.</w:t>
      </w:r>
    </w:p>
    <w:p w14:paraId="3BAAA990" w14:textId="77777777" w:rsidR="00A634A7" w:rsidRPr="006E4AF0" w:rsidRDefault="00A634A7" w:rsidP="007455B0">
      <w:pPr>
        <w:rPr>
          <w:rStyle w:val="Regular-akapitZnak"/>
          <w:rFonts w:ascii="Garamond" w:hAnsi="Garamond" w:cs="Arial"/>
          <w:lang w:val="fr-BE"/>
        </w:rPr>
      </w:pPr>
    </w:p>
    <w:p w14:paraId="0ABAD3A6" w14:textId="0F39E8F5" w:rsidR="007455B0" w:rsidRPr="00EF49AA" w:rsidRDefault="007455B0" w:rsidP="007455B0">
      <w:pPr>
        <w:rPr>
          <w:rStyle w:val="Regular-akapitZnak"/>
          <w:rFonts w:ascii="Garamond" w:hAnsi="Garamond" w:cs="Arial"/>
          <w:lang w:val="en-GB"/>
        </w:rPr>
      </w:pPr>
      <w:r w:rsidRPr="00EF49AA">
        <w:rPr>
          <w:rStyle w:val="Regular-akapitZnak"/>
          <w:rFonts w:ascii="Garamond" w:hAnsi="Garamond" w:cs="Arial"/>
          <w:lang w:val="en-GB"/>
        </w:rPr>
        <w:t xml:space="preserve">Notes: </w:t>
      </w:r>
    </w:p>
    <w:p w14:paraId="2B5C4947" w14:textId="15E5F590" w:rsidR="00A634A7" w:rsidRPr="00A634A7" w:rsidRDefault="00A634A7" w:rsidP="00A634A7">
      <w:pPr>
        <w:pStyle w:val="ListParagraph"/>
        <w:numPr>
          <w:ilvl w:val="1"/>
          <w:numId w:val="3"/>
        </w:numPr>
        <w:spacing w:line="276" w:lineRule="auto"/>
        <w:jc w:val="both"/>
        <w:rPr>
          <w:rStyle w:val="Regular-akapitZnak"/>
          <w:rFonts w:ascii="Garamond" w:hAnsi="Garamond" w:cs="Arial"/>
          <w:lang w:val="fr-BE"/>
        </w:rPr>
      </w:pPr>
      <w:r w:rsidRPr="00A634A7">
        <w:rPr>
          <w:rStyle w:val="Regular-akapitZnak"/>
          <w:rFonts w:ascii="Garamond" w:hAnsi="Garamond" w:cs="Arial"/>
          <w:lang w:val="fr-BE"/>
        </w:rPr>
        <w:t>En ce qui concerne les exercices d'a</w:t>
      </w:r>
      <w:r>
        <w:rPr>
          <w:rStyle w:val="Regular-akapitZnak"/>
          <w:rFonts w:ascii="Garamond" w:hAnsi="Garamond" w:cs="Arial"/>
          <w:lang w:val="fr-BE"/>
        </w:rPr>
        <w:t>pprentissage mutuel, une seule manifestation</w:t>
      </w:r>
      <w:r w:rsidRPr="00A634A7">
        <w:rPr>
          <w:rStyle w:val="Regular-akapitZnak"/>
          <w:rFonts w:ascii="Garamond" w:hAnsi="Garamond" w:cs="Arial"/>
          <w:lang w:val="fr-BE"/>
        </w:rPr>
        <w:t xml:space="preserve"> d'intérêt présentant des informations pour tous les pays participants doit être soumise par le pays représentant le groupe de pays intéressé</w:t>
      </w:r>
      <w:r w:rsidR="000C4DBA">
        <w:rPr>
          <w:rStyle w:val="Regular-akapitZnak"/>
          <w:rFonts w:ascii="Garamond" w:hAnsi="Garamond" w:cs="Arial"/>
          <w:lang w:val="fr-BE"/>
        </w:rPr>
        <w:t>s</w:t>
      </w:r>
      <w:r w:rsidRPr="00A634A7">
        <w:rPr>
          <w:rStyle w:val="Regular-akapitZnak"/>
          <w:rFonts w:ascii="Garamond" w:hAnsi="Garamond" w:cs="Arial"/>
          <w:lang w:val="fr-BE"/>
        </w:rPr>
        <w:t xml:space="preserve">. </w:t>
      </w:r>
    </w:p>
    <w:p w14:paraId="0E73E1BE" w14:textId="77777777" w:rsidR="00A634A7" w:rsidRPr="00A634A7" w:rsidRDefault="00A634A7" w:rsidP="00A634A7">
      <w:pPr>
        <w:pStyle w:val="ListParagraph"/>
        <w:numPr>
          <w:ilvl w:val="1"/>
          <w:numId w:val="3"/>
        </w:numPr>
        <w:spacing w:line="276" w:lineRule="auto"/>
        <w:jc w:val="both"/>
        <w:rPr>
          <w:rStyle w:val="Regular-akapitZnak"/>
          <w:rFonts w:ascii="Garamond" w:hAnsi="Garamond" w:cs="Arial"/>
          <w:lang w:val="fr-BE"/>
        </w:rPr>
      </w:pPr>
      <w:r w:rsidRPr="00A634A7">
        <w:rPr>
          <w:rStyle w:val="Regular-akapitZnak"/>
          <w:rFonts w:ascii="Garamond" w:hAnsi="Garamond" w:cs="Arial"/>
          <w:lang w:val="fr-BE"/>
        </w:rPr>
        <w:t>Chaque autorité publique nationale ou régionale ne peut soumettre qu'une seule manifestation d'intérêt et ne peut demander qu'un seul service.</w:t>
      </w:r>
    </w:p>
    <w:p w14:paraId="66C6B04F" w14:textId="09CF54D7" w:rsidR="00A634A7" w:rsidRPr="00A634A7" w:rsidRDefault="00A634A7" w:rsidP="00A634A7">
      <w:pPr>
        <w:pStyle w:val="ListParagraph"/>
        <w:numPr>
          <w:ilvl w:val="1"/>
          <w:numId w:val="3"/>
        </w:numPr>
        <w:spacing w:line="276" w:lineRule="auto"/>
        <w:jc w:val="both"/>
        <w:rPr>
          <w:rStyle w:val="Regular-akapitZnak"/>
          <w:rFonts w:ascii="Garamond" w:hAnsi="Garamond" w:cs="Arial"/>
          <w:lang w:val="fr-BE"/>
        </w:rPr>
      </w:pPr>
      <w:r w:rsidRPr="00A634A7">
        <w:rPr>
          <w:rStyle w:val="Regular-akapitZnak"/>
          <w:rFonts w:ascii="Garamond" w:hAnsi="Garamond" w:cs="Arial"/>
          <w:lang w:val="fr-BE"/>
        </w:rPr>
        <w:t>La soumission d'une manifestation d'intérêt ne constitue pas un engagement contraignant - implicit</w:t>
      </w:r>
      <w:r w:rsidR="009F39A4">
        <w:rPr>
          <w:rStyle w:val="Regular-akapitZnak"/>
          <w:rFonts w:ascii="Garamond" w:hAnsi="Garamond" w:cs="Arial"/>
          <w:lang w:val="fr-BE"/>
        </w:rPr>
        <w:t>e ou explicite - de la part du S</w:t>
      </w:r>
      <w:r w:rsidRPr="00A634A7">
        <w:rPr>
          <w:rStyle w:val="Regular-akapitZnak"/>
          <w:rFonts w:ascii="Garamond" w:hAnsi="Garamond" w:cs="Arial"/>
          <w:lang w:val="fr-BE"/>
        </w:rPr>
        <w:t>ecrétariat de l'O</w:t>
      </w:r>
      <w:r w:rsidR="009F39A4">
        <w:rPr>
          <w:rStyle w:val="Regular-akapitZnak"/>
          <w:rFonts w:ascii="Garamond" w:hAnsi="Garamond" w:cs="Arial"/>
          <w:lang w:val="fr-BE"/>
        </w:rPr>
        <w:t>E</w:t>
      </w:r>
      <w:r w:rsidRPr="00A634A7">
        <w:rPr>
          <w:rStyle w:val="Regular-akapitZnak"/>
          <w:rFonts w:ascii="Garamond" w:hAnsi="Garamond" w:cs="Arial"/>
          <w:lang w:val="fr-BE"/>
        </w:rPr>
        <w:t xml:space="preserve">ACP </w:t>
      </w:r>
      <w:r w:rsidR="009F39A4">
        <w:rPr>
          <w:rStyle w:val="Regular-akapitZnak"/>
          <w:rFonts w:ascii="Garamond" w:hAnsi="Garamond" w:cs="Arial"/>
          <w:lang w:val="fr-BE"/>
        </w:rPr>
        <w:t>de</w:t>
      </w:r>
      <w:r w:rsidRPr="00A634A7">
        <w:rPr>
          <w:rStyle w:val="Regular-akapitZnak"/>
          <w:rFonts w:ascii="Garamond" w:hAnsi="Garamond" w:cs="Arial"/>
          <w:lang w:val="fr-BE"/>
        </w:rPr>
        <w:t xml:space="preserve"> fournir un service de soutien </w:t>
      </w:r>
      <w:r w:rsidR="009F39A4">
        <w:rPr>
          <w:rStyle w:val="Regular-akapitZnak"/>
          <w:rFonts w:ascii="Garamond" w:hAnsi="Garamond" w:cs="Arial"/>
          <w:lang w:val="fr-BE"/>
        </w:rPr>
        <w:t xml:space="preserve">aux </w:t>
      </w:r>
      <w:r w:rsidRPr="00A634A7">
        <w:rPr>
          <w:rStyle w:val="Regular-akapitZnak"/>
          <w:rFonts w:ascii="Garamond" w:hAnsi="Garamond" w:cs="Arial"/>
          <w:lang w:val="fr-BE"/>
        </w:rPr>
        <w:t>politique</w:t>
      </w:r>
      <w:r w:rsidR="009F39A4">
        <w:rPr>
          <w:rStyle w:val="Regular-akapitZnak"/>
          <w:rFonts w:ascii="Garamond" w:hAnsi="Garamond" w:cs="Arial"/>
          <w:lang w:val="fr-BE"/>
        </w:rPr>
        <w:t>s</w:t>
      </w:r>
      <w:r w:rsidRPr="00A634A7">
        <w:rPr>
          <w:rStyle w:val="Regular-akapitZnak"/>
          <w:rFonts w:ascii="Garamond" w:hAnsi="Garamond" w:cs="Arial"/>
          <w:lang w:val="fr-BE"/>
        </w:rPr>
        <w:t>.</w:t>
      </w:r>
    </w:p>
    <w:p w14:paraId="3F2C7DF7" w14:textId="77777777" w:rsidR="000F6B5E" w:rsidRPr="006E4AF0" w:rsidRDefault="000F6B5E" w:rsidP="000F6B5E">
      <w:pPr>
        <w:pStyle w:val="ListParagraph"/>
        <w:ind w:left="1080"/>
        <w:rPr>
          <w:rFonts w:ascii="Garamond" w:hAnsi="Garamond" w:cs="Arial"/>
          <w:sz w:val="22"/>
          <w:szCs w:val="22"/>
          <w:lang w:val="fr-BE"/>
        </w:rPr>
      </w:pPr>
    </w:p>
    <w:p w14:paraId="59B92737" w14:textId="77777777" w:rsidR="007455B0" w:rsidRPr="006E4AF0" w:rsidRDefault="007455B0" w:rsidP="00D5763F">
      <w:pPr>
        <w:jc w:val="both"/>
        <w:rPr>
          <w:rStyle w:val="Regular-akapitZnak"/>
          <w:rFonts w:ascii="Garamond" w:hAnsi="Garamond" w:cs="Arial"/>
          <w:b/>
          <w:bCs/>
          <w:i/>
          <w:iCs/>
          <w:lang w:val="fr-BE"/>
        </w:rPr>
      </w:pPr>
    </w:p>
    <w:p w14:paraId="2C8DF0B2" w14:textId="2AA4552F" w:rsidR="00503E9B" w:rsidRPr="00DB47B3" w:rsidRDefault="009F39A4" w:rsidP="3802CE91">
      <w:pPr>
        <w:jc w:val="both"/>
        <w:rPr>
          <w:rStyle w:val="Regular-akapitZnak"/>
          <w:rFonts w:ascii="Garamond" w:hAnsi="Garamond" w:cs="Arial"/>
          <w:b/>
          <w:bCs/>
          <w:i/>
          <w:iCs/>
          <w:lang w:val="fr-BE"/>
        </w:rPr>
      </w:pPr>
      <w:r w:rsidRPr="3802CE91">
        <w:rPr>
          <w:rStyle w:val="Regular-akapitZnak"/>
          <w:rFonts w:ascii="Garamond" w:hAnsi="Garamond" w:cs="Arial"/>
          <w:b/>
          <w:bCs/>
          <w:i/>
          <w:iCs/>
          <w:lang w:val="fr-BE"/>
        </w:rPr>
        <w:t xml:space="preserve">Comment postuler </w:t>
      </w:r>
      <w:r w:rsidR="00503E9B" w:rsidRPr="3802CE91">
        <w:rPr>
          <w:rStyle w:val="Regular-akapitZnak"/>
          <w:rFonts w:ascii="Garamond" w:hAnsi="Garamond" w:cs="Arial"/>
          <w:b/>
          <w:bCs/>
          <w:i/>
          <w:iCs/>
          <w:lang w:val="fr-BE"/>
        </w:rPr>
        <w:t xml:space="preserve">? </w:t>
      </w:r>
    </w:p>
    <w:p w14:paraId="72A8C25E" w14:textId="3F3F09C2" w:rsidR="00B20875" w:rsidRPr="009F39A4" w:rsidRDefault="009F39A4" w:rsidP="00987EC0">
      <w:pPr>
        <w:jc w:val="both"/>
        <w:rPr>
          <w:rStyle w:val="Regular-akapitZnak"/>
          <w:rFonts w:ascii="Garamond" w:hAnsi="Garamond" w:cs="Arial"/>
          <w:lang w:val="fr-BE"/>
        </w:rPr>
      </w:pPr>
      <w:r w:rsidRPr="009F39A4">
        <w:rPr>
          <w:rStyle w:val="Regular-akapitZnak"/>
          <w:rFonts w:ascii="Garamond" w:hAnsi="Garamond" w:cs="Arial"/>
          <w:lang w:val="fr-BE"/>
        </w:rPr>
        <w:t>Le formulaire de demande doit être rempli en anglais ou en français et doit être s</w:t>
      </w:r>
      <w:r>
        <w:rPr>
          <w:rStyle w:val="Regular-akapitZnak"/>
          <w:rFonts w:ascii="Garamond" w:hAnsi="Garamond" w:cs="Arial"/>
          <w:lang w:val="fr-BE"/>
        </w:rPr>
        <w:t>oumis par voie électronique au S</w:t>
      </w:r>
      <w:r w:rsidRPr="009F39A4">
        <w:rPr>
          <w:rStyle w:val="Regular-akapitZnak"/>
          <w:rFonts w:ascii="Garamond" w:hAnsi="Garamond" w:cs="Arial"/>
          <w:lang w:val="fr-BE"/>
        </w:rPr>
        <w:t>ecrétariat de l'O</w:t>
      </w:r>
      <w:r>
        <w:rPr>
          <w:rStyle w:val="Regular-akapitZnak"/>
          <w:rFonts w:ascii="Garamond" w:hAnsi="Garamond" w:cs="Arial"/>
          <w:lang w:val="fr-BE"/>
        </w:rPr>
        <w:t>EACP</w:t>
      </w:r>
      <w:r w:rsidRPr="009F39A4">
        <w:rPr>
          <w:rStyle w:val="Regular-akapitZnak"/>
          <w:rFonts w:ascii="Garamond" w:hAnsi="Garamond" w:cs="Arial"/>
          <w:lang w:val="fr-BE"/>
        </w:rPr>
        <w:t xml:space="preserve"> à l'adresse suivante</w:t>
      </w:r>
      <w:r>
        <w:rPr>
          <w:rStyle w:val="Regular-akapitZnak"/>
          <w:rFonts w:ascii="Garamond" w:hAnsi="Garamond" w:cs="Arial"/>
          <w:lang w:val="fr-BE"/>
        </w:rPr>
        <w:t xml:space="preserve"> : </w:t>
      </w:r>
      <w:r w:rsidR="00261788" w:rsidRPr="009F39A4">
        <w:rPr>
          <w:rStyle w:val="Regular-akapitZnak"/>
          <w:rFonts w:ascii="Garamond" w:hAnsi="Garamond" w:cs="Arial"/>
          <w:b/>
          <w:bCs/>
          <w:lang w:val="fr-BE"/>
        </w:rPr>
        <w:t>psf</w:t>
      </w:r>
      <w:r w:rsidR="00763F64" w:rsidRPr="009F39A4">
        <w:rPr>
          <w:rStyle w:val="Regular-akapitZnak"/>
          <w:rFonts w:ascii="Garamond" w:hAnsi="Garamond" w:cs="Arial"/>
          <w:b/>
          <w:bCs/>
          <w:lang w:val="fr-BE"/>
        </w:rPr>
        <w:t>@oacps-ri.eu</w:t>
      </w:r>
    </w:p>
    <w:p w14:paraId="42E5BF83" w14:textId="77777777" w:rsidR="00051B94" w:rsidRPr="009F39A4" w:rsidRDefault="00051B94" w:rsidP="00594C74">
      <w:pPr>
        <w:spacing w:line="276" w:lineRule="auto"/>
        <w:jc w:val="both"/>
        <w:rPr>
          <w:rStyle w:val="Regular-akapitZnak"/>
          <w:rFonts w:ascii="Garamond" w:hAnsi="Garamond" w:cs="Arial"/>
          <w:lang w:val="fr-BE"/>
        </w:rPr>
      </w:pPr>
    </w:p>
    <w:p w14:paraId="1C76A1B4" w14:textId="77777777" w:rsidR="009F39A4" w:rsidRPr="00DB47B3" w:rsidRDefault="009F39A4" w:rsidP="3802CE91">
      <w:pPr>
        <w:jc w:val="both"/>
        <w:rPr>
          <w:rFonts w:ascii="Garamond" w:eastAsia="Garamond" w:hAnsi="Garamond" w:cs="Arial"/>
          <w:b/>
          <w:bCs/>
          <w:i/>
          <w:iCs/>
          <w:sz w:val="22"/>
          <w:szCs w:val="22"/>
          <w:lang w:val="fr-BE"/>
        </w:rPr>
      </w:pPr>
      <w:r w:rsidRPr="3802CE91">
        <w:rPr>
          <w:rFonts w:ascii="Garamond" w:eastAsia="Garamond" w:hAnsi="Garamond" w:cs="Arial"/>
          <w:b/>
          <w:bCs/>
          <w:i/>
          <w:iCs/>
          <w:sz w:val="22"/>
          <w:szCs w:val="22"/>
          <w:lang w:val="fr-BE"/>
        </w:rPr>
        <w:t>Quand faut-il soumettre sa demande ?</w:t>
      </w:r>
    </w:p>
    <w:p w14:paraId="1100002F" w14:textId="6AB7B5BC" w:rsidR="00545C2D" w:rsidRPr="009F39A4" w:rsidRDefault="009F39A4" w:rsidP="00545C2D">
      <w:pPr>
        <w:jc w:val="both"/>
        <w:rPr>
          <w:rStyle w:val="Regular-akapitZnak"/>
          <w:rFonts w:ascii="Garamond" w:hAnsi="Garamond" w:cs="Arial"/>
          <w:lang w:val="fr-BE"/>
        </w:rPr>
      </w:pPr>
      <w:r w:rsidRPr="009F39A4">
        <w:rPr>
          <w:rStyle w:val="Regular-akapitZnak"/>
          <w:rFonts w:ascii="Garamond" w:hAnsi="Garamond" w:cs="Arial"/>
          <w:lang w:val="fr-BE"/>
        </w:rPr>
        <w:t>Le présent appel n'a pas de date limite de soumission spécifique. Par conséquent, les demandes peuvent être soumises à tout moment.</w:t>
      </w:r>
    </w:p>
    <w:p w14:paraId="6E422119" w14:textId="2A588637" w:rsidR="006C2E51" w:rsidRPr="009F39A4" w:rsidRDefault="006C2E51" w:rsidP="00545C2D">
      <w:pPr>
        <w:jc w:val="both"/>
        <w:rPr>
          <w:rFonts w:ascii="Garamond" w:hAnsi="Garamond" w:cs="Arial"/>
          <w:sz w:val="22"/>
          <w:szCs w:val="22"/>
          <w:lang w:val="fr-BE"/>
        </w:rPr>
      </w:pPr>
    </w:p>
    <w:p w14:paraId="0349B985" w14:textId="420479AE" w:rsidR="009F39A4" w:rsidRPr="00DB47B3" w:rsidRDefault="00361AAE" w:rsidP="3802CE91">
      <w:pPr>
        <w:pBdr>
          <w:top w:val="nil"/>
          <w:left w:val="nil"/>
          <w:bottom w:val="nil"/>
          <w:right w:val="nil"/>
          <w:between w:val="nil"/>
        </w:pBdr>
        <w:jc w:val="both"/>
        <w:rPr>
          <w:rFonts w:ascii="Garamond" w:eastAsia="Garamond" w:hAnsi="Garamond" w:cs="Arial"/>
          <w:b/>
          <w:bCs/>
          <w:i/>
          <w:iCs/>
          <w:sz w:val="22"/>
          <w:szCs w:val="22"/>
          <w:lang w:val="fr-BE"/>
        </w:rPr>
      </w:pPr>
      <w:r w:rsidRPr="3802CE91">
        <w:rPr>
          <w:rFonts w:ascii="Garamond" w:eastAsia="Garamond" w:hAnsi="Garamond" w:cs="Arial"/>
          <w:b/>
          <w:bCs/>
          <w:i/>
          <w:iCs/>
          <w:sz w:val="22"/>
          <w:szCs w:val="22"/>
          <w:lang w:val="fr-BE"/>
        </w:rPr>
        <w:t>Avez-vous b</w:t>
      </w:r>
      <w:r w:rsidR="009F39A4" w:rsidRPr="3802CE91">
        <w:rPr>
          <w:rFonts w:ascii="Garamond" w:eastAsia="Garamond" w:hAnsi="Garamond" w:cs="Arial"/>
          <w:b/>
          <w:bCs/>
          <w:i/>
          <w:iCs/>
          <w:sz w:val="22"/>
          <w:szCs w:val="22"/>
          <w:lang w:val="fr-BE"/>
        </w:rPr>
        <w:t xml:space="preserve">esoin d'aide ? </w:t>
      </w:r>
    </w:p>
    <w:p w14:paraId="71517EFE" w14:textId="77777777" w:rsidR="009F39A4" w:rsidRPr="009F39A4" w:rsidRDefault="009F39A4" w:rsidP="009F39A4">
      <w:pPr>
        <w:pBdr>
          <w:top w:val="nil"/>
          <w:left w:val="nil"/>
          <w:bottom w:val="nil"/>
          <w:right w:val="nil"/>
          <w:between w:val="nil"/>
        </w:pBdr>
        <w:jc w:val="both"/>
        <w:rPr>
          <w:rStyle w:val="Regular-akapitZnak"/>
          <w:rFonts w:ascii="Garamond" w:hAnsi="Garamond" w:cs="Arial"/>
          <w:lang w:val="fr-BE"/>
        </w:rPr>
      </w:pPr>
      <w:r w:rsidRPr="00DF1E70">
        <w:rPr>
          <w:rFonts w:ascii="Garamond" w:eastAsia="Garamond" w:hAnsi="Garamond" w:cs="Arial"/>
          <w:sz w:val="22"/>
          <w:szCs w:val="22"/>
          <w:lang w:val="fr-BE"/>
        </w:rPr>
        <w:t xml:space="preserve">Si vous avez besoin d'une aide supplémentaire pour compléter votre formulaire de demande, veuillez contacter le </w:t>
      </w:r>
      <w:r w:rsidRPr="00DF1E70">
        <w:rPr>
          <w:rFonts w:ascii="Garamond" w:eastAsia="Garamond" w:hAnsi="Garamond" w:cs="Arial"/>
          <w:b/>
          <w:sz w:val="22"/>
          <w:szCs w:val="22"/>
          <w:lang w:val="fr-BE"/>
        </w:rPr>
        <w:t>service d'assistance du MSP</w:t>
      </w:r>
      <w:r w:rsidRPr="00DF1E70">
        <w:rPr>
          <w:rFonts w:ascii="Garamond" w:eastAsia="Garamond" w:hAnsi="Garamond" w:cs="Arial"/>
          <w:sz w:val="22"/>
          <w:szCs w:val="22"/>
          <w:lang w:val="fr-BE"/>
        </w:rPr>
        <w:t xml:space="preserve"> à l'adresse suivante : </w:t>
      </w:r>
      <w:hyperlink r:id="rId19" w:history="1">
        <w:r w:rsidRPr="00DF1E70">
          <w:rPr>
            <w:rStyle w:val="Hyperlink"/>
            <w:rFonts w:ascii="Garamond" w:hAnsi="Garamond" w:cstheme="minorBidi"/>
            <w:b/>
            <w:sz w:val="22"/>
            <w:szCs w:val="22"/>
            <w:lang w:val="fr-BE"/>
          </w:rPr>
          <w:t>psf@oacps-ri.eu</w:t>
        </w:r>
      </w:hyperlink>
    </w:p>
    <w:p w14:paraId="3E5EC4F6" w14:textId="6A1CE386" w:rsidR="009F39A4" w:rsidRPr="003A673A" w:rsidRDefault="009F39A4" w:rsidP="009F39A4">
      <w:pPr>
        <w:pBdr>
          <w:top w:val="nil"/>
          <w:left w:val="nil"/>
          <w:bottom w:val="nil"/>
          <w:right w:val="nil"/>
          <w:between w:val="nil"/>
        </w:pBdr>
        <w:jc w:val="both"/>
        <w:rPr>
          <w:rFonts w:ascii="Garamond" w:eastAsia="Garamond" w:hAnsi="Garamond" w:cs="Arial"/>
          <w:bCs/>
          <w:iCs/>
          <w:sz w:val="22"/>
          <w:szCs w:val="22"/>
          <w:lang w:val="fr-BE"/>
        </w:rPr>
      </w:pPr>
    </w:p>
    <w:p w14:paraId="3766E6D4" w14:textId="77777777" w:rsidR="009F39A4" w:rsidRPr="009F39A4" w:rsidRDefault="009F39A4" w:rsidP="009F39A4">
      <w:pPr>
        <w:spacing w:line="276" w:lineRule="auto"/>
        <w:jc w:val="both"/>
        <w:rPr>
          <w:rStyle w:val="Regular-akapitZnak"/>
          <w:rFonts w:ascii="Garamond" w:hAnsi="Garamond" w:cs="Arial"/>
          <w:lang w:val="fr-BE"/>
        </w:rPr>
      </w:pPr>
      <w:r w:rsidRPr="009F39A4">
        <w:rPr>
          <w:rStyle w:val="Regular-akapitZnak"/>
          <w:rFonts w:ascii="Garamond" w:hAnsi="Garamond" w:cs="Arial"/>
          <w:lang w:val="fr-BE"/>
        </w:rPr>
        <w:t>Vous pouvez soumettre vos questions en anglais ou en français.</w:t>
      </w:r>
    </w:p>
    <w:p w14:paraId="01B229DD" w14:textId="77777777" w:rsidR="009F39A4" w:rsidRPr="009F39A4" w:rsidRDefault="009F39A4" w:rsidP="009F39A4">
      <w:pPr>
        <w:spacing w:line="276" w:lineRule="auto"/>
        <w:jc w:val="both"/>
        <w:rPr>
          <w:rStyle w:val="Regular-akapitZnak"/>
          <w:rFonts w:ascii="Garamond" w:hAnsi="Garamond" w:cs="Arial"/>
          <w:lang w:val="fr-BE"/>
        </w:rPr>
      </w:pPr>
    </w:p>
    <w:p w14:paraId="2AFCA468" w14:textId="71B2E87D" w:rsidR="009F39A4" w:rsidRPr="009F39A4" w:rsidRDefault="009F39A4" w:rsidP="009F39A4">
      <w:pPr>
        <w:spacing w:line="276" w:lineRule="auto"/>
        <w:jc w:val="both"/>
        <w:rPr>
          <w:rStyle w:val="Regular-akapitZnak"/>
          <w:rFonts w:ascii="Garamond" w:hAnsi="Garamond" w:cs="Arial"/>
          <w:lang w:val="fr-BE"/>
        </w:rPr>
      </w:pPr>
      <w:r w:rsidRPr="009F39A4">
        <w:rPr>
          <w:rStyle w:val="Regular-akapitZnak"/>
          <w:rFonts w:ascii="Garamond" w:hAnsi="Garamond" w:cs="Arial"/>
          <w:lang w:val="fr-BE"/>
        </w:rPr>
        <w:t xml:space="preserve">Toutes les informations relatives à cet appel seront publiées en ligne </w:t>
      </w:r>
      <w:r w:rsidR="7DCCF686" w:rsidRPr="009F39A4">
        <w:rPr>
          <w:rStyle w:val="Regular-akapitZnak"/>
          <w:rFonts w:ascii="Garamond" w:hAnsi="Garamond" w:cs="Arial"/>
          <w:lang w:val="fr-BE"/>
        </w:rPr>
        <w:t>sur</w:t>
      </w:r>
      <w:r w:rsidRPr="009F39A4">
        <w:rPr>
          <w:rStyle w:val="Regular-akapitZnak"/>
          <w:rFonts w:ascii="Garamond" w:hAnsi="Garamond" w:cs="Arial"/>
          <w:lang w:val="fr-BE"/>
        </w:rPr>
        <w:t xml:space="preserve"> : </w:t>
      </w:r>
      <w:r w:rsidRPr="00DF1E70">
        <w:rPr>
          <w:rStyle w:val="Hyperlink"/>
          <w:rFonts w:ascii="Garamond" w:eastAsia="Garamond" w:hAnsi="Garamond"/>
          <w:b/>
          <w:i/>
          <w:sz w:val="22"/>
          <w:szCs w:val="22"/>
          <w:lang w:val="fr-BE"/>
        </w:rPr>
        <w:t>www.oacps-ri.eu</w:t>
      </w:r>
    </w:p>
    <w:p w14:paraId="61B205C2" w14:textId="77777777" w:rsidR="009F39A4" w:rsidRPr="009F39A4" w:rsidRDefault="009F39A4" w:rsidP="009F39A4">
      <w:pPr>
        <w:spacing w:line="276" w:lineRule="auto"/>
        <w:jc w:val="both"/>
        <w:rPr>
          <w:rStyle w:val="Regular-akapitZnak"/>
          <w:rFonts w:ascii="Garamond" w:hAnsi="Garamond" w:cs="Arial"/>
          <w:lang w:val="fr-BE"/>
        </w:rPr>
      </w:pPr>
    </w:p>
    <w:p w14:paraId="3C0231D4" w14:textId="58B13C3A" w:rsidR="00D169CA" w:rsidRPr="00EF49AA" w:rsidRDefault="00850D29" w:rsidP="00D169CA">
      <w:pPr>
        <w:pStyle w:val="PIR2"/>
        <w:numPr>
          <w:ilvl w:val="1"/>
          <w:numId w:val="6"/>
        </w:numPr>
        <w:spacing w:line="276" w:lineRule="auto"/>
      </w:pPr>
      <w:bookmarkStart w:id="19" w:name="_Toc59454417"/>
      <w:bookmarkStart w:id="20" w:name="_Ref53743606"/>
      <w:r w:rsidRPr="00EF49AA">
        <w:t>Evaluation</w:t>
      </w:r>
      <w:r w:rsidR="00D169CA" w:rsidRPr="00EF49AA">
        <w:t xml:space="preserve"> </w:t>
      </w:r>
      <w:r w:rsidR="007E5813">
        <w:t xml:space="preserve">des manifestations </w:t>
      </w:r>
      <w:proofErr w:type="spellStart"/>
      <w:r w:rsidR="007E5813">
        <w:t>d’</w:t>
      </w:r>
      <w:r w:rsidR="009F39A4">
        <w:t>intérêt</w:t>
      </w:r>
      <w:bookmarkEnd w:id="19"/>
      <w:proofErr w:type="spellEnd"/>
    </w:p>
    <w:bookmarkEnd w:id="20"/>
    <w:p w14:paraId="677118F0" w14:textId="44021F76" w:rsidR="00012094" w:rsidRPr="00DB47B3" w:rsidRDefault="00012094" w:rsidP="00DB47B3">
      <w:pPr>
        <w:spacing w:after="120"/>
        <w:jc w:val="both"/>
        <w:rPr>
          <w:rFonts w:ascii="Garamond" w:hAnsi="Garamond"/>
          <w:sz w:val="22"/>
          <w:szCs w:val="22"/>
          <w:lang w:val="fr-BE"/>
        </w:rPr>
      </w:pPr>
      <w:r w:rsidRPr="00DF1E70">
        <w:rPr>
          <w:rFonts w:ascii="Garamond" w:hAnsi="Garamond"/>
          <w:sz w:val="22"/>
          <w:szCs w:val="22"/>
          <w:lang w:val="fr-BE"/>
        </w:rPr>
        <w:t xml:space="preserve">L'évaluation sera effectuée par un panel composé de représentants du Secrétariat de l'OEACP et de la Commission européenne. Chaque candidat sera informé des résultats de l'évaluation. </w:t>
      </w:r>
    </w:p>
    <w:p w14:paraId="5F0501A5" w14:textId="4B2B801A" w:rsidR="00012094" w:rsidRPr="00DB47B3" w:rsidRDefault="00012094" w:rsidP="00DB47B3">
      <w:pPr>
        <w:spacing w:after="120"/>
        <w:jc w:val="both"/>
        <w:rPr>
          <w:rFonts w:ascii="Garamond" w:hAnsi="Garamond"/>
          <w:sz w:val="22"/>
          <w:szCs w:val="22"/>
          <w:lang w:val="fr-BE"/>
        </w:rPr>
      </w:pPr>
      <w:r w:rsidRPr="00DF1E70">
        <w:rPr>
          <w:rFonts w:ascii="Garamond" w:hAnsi="Garamond"/>
          <w:sz w:val="22"/>
          <w:szCs w:val="22"/>
          <w:lang w:val="fr-BE"/>
        </w:rPr>
        <w:t xml:space="preserve">Afin de garantir un démarrage rapide de la mise en œuvre du service </w:t>
      </w:r>
      <w:r w:rsidR="000C4DBA" w:rsidRPr="00DF1E70">
        <w:rPr>
          <w:rFonts w:ascii="Garamond" w:hAnsi="Garamond"/>
          <w:sz w:val="22"/>
          <w:szCs w:val="22"/>
          <w:lang w:val="fr-BE"/>
        </w:rPr>
        <w:t>MSP</w:t>
      </w:r>
      <w:r w:rsidRPr="00DF1E70">
        <w:rPr>
          <w:rFonts w:ascii="Garamond" w:hAnsi="Garamond"/>
          <w:sz w:val="22"/>
          <w:szCs w:val="22"/>
          <w:lang w:val="fr-BE"/>
        </w:rPr>
        <w:t xml:space="preserve">, la période d'évaluation sera aussi courte que possible. </w:t>
      </w:r>
    </w:p>
    <w:p w14:paraId="1A56176A" w14:textId="0ED99821" w:rsidR="00012094" w:rsidRPr="00DB47B3" w:rsidRDefault="00012094" w:rsidP="00DB47B3">
      <w:pPr>
        <w:spacing w:after="120"/>
        <w:jc w:val="both"/>
        <w:rPr>
          <w:rFonts w:ascii="Garamond" w:hAnsi="Garamond"/>
          <w:sz w:val="22"/>
          <w:szCs w:val="22"/>
          <w:lang w:val="fr-BE"/>
        </w:rPr>
      </w:pPr>
      <w:r w:rsidRPr="00DF1E70">
        <w:rPr>
          <w:rFonts w:ascii="Garamond" w:hAnsi="Garamond"/>
          <w:sz w:val="22"/>
          <w:szCs w:val="22"/>
          <w:lang w:val="fr-BE"/>
        </w:rPr>
        <w:t>Les demandes recevront un numéro de référence qui sera utilisé dans toute communication future entre l'autorité requérante et le Secrétariat de l'OEACP.</w:t>
      </w:r>
    </w:p>
    <w:p w14:paraId="73CCF062" w14:textId="77777777" w:rsidR="00012094" w:rsidRPr="00DB47B3" w:rsidRDefault="00012094" w:rsidP="00DB47B3">
      <w:pPr>
        <w:spacing w:after="120"/>
        <w:jc w:val="both"/>
        <w:rPr>
          <w:rFonts w:ascii="Garamond" w:hAnsi="Garamond"/>
          <w:sz w:val="22"/>
          <w:szCs w:val="22"/>
          <w:lang w:val="fr-BE"/>
        </w:rPr>
      </w:pPr>
      <w:r w:rsidRPr="00DF1E70">
        <w:rPr>
          <w:rFonts w:ascii="Garamond" w:hAnsi="Garamond"/>
          <w:sz w:val="22"/>
          <w:szCs w:val="22"/>
          <w:lang w:val="fr-BE"/>
        </w:rPr>
        <w:lastRenderedPageBreak/>
        <w:t>Les manifestations d'intérêt soumises seront évaluées en fonction des ensembles de critères d'éligibilité et d'évaluation suivants :</w:t>
      </w:r>
    </w:p>
    <w:p w14:paraId="513E45C9" w14:textId="4A5BDBDB" w:rsidR="00FC74BC" w:rsidRPr="00012094" w:rsidRDefault="00FC74BC" w:rsidP="00C03786">
      <w:pPr>
        <w:spacing w:line="276" w:lineRule="auto"/>
        <w:jc w:val="both"/>
        <w:rPr>
          <w:rStyle w:val="Regular-akapitZnak"/>
          <w:rFonts w:ascii="Garamond" w:hAnsi="Garamond" w:cs="Arial"/>
          <w:lang w:val="fr-BE"/>
        </w:rPr>
      </w:pPr>
    </w:p>
    <w:p w14:paraId="76226309" w14:textId="77777777" w:rsidR="00012094" w:rsidRPr="00012094" w:rsidRDefault="00012094" w:rsidP="00012094">
      <w:pPr>
        <w:spacing w:after="120"/>
        <w:jc w:val="both"/>
        <w:rPr>
          <w:rFonts w:ascii="Garamond" w:hAnsi="Garamond"/>
          <w:b/>
          <w:bCs/>
          <w:sz w:val="22"/>
          <w:szCs w:val="22"/>
          <w:lang w:val="fr-BE"/>
        </w:rPr>
      </w:pPr>
      <w:r w:rsidRPr="00012094">
        <w:rPr>
          <w:rFonts w:ascii="Garamond" w:hAnsi="Garamond"/>
          <w:b/>
          <w:bCs/>
          <w:sz w:val="22"/>
          <w:szCs w:val="22"/>
          <w:lang w:val="fr-BE"/>
        </w:rPr>
        <w:t>Critères d'éligibilité</w:t>
      </w:r>
    </w:p>
    <w:p w14:paraId="203E3FB1" w14:textId="03AF9DB0" w:rsidR="00012094" w:rsidRPr="00DB47B3" w:rsidRDefault="00012094" w:rsidP="00DB47B3">
      <w:pPr>
        <w:spacing w:after="120"/>
        <w:jc w:val="both"/>
        <w:rPr>
          <w:rFonts w:ascii="Garamond" w:hAnsi="Garamond"/>
          <w:sz w:val="22"/>
          <w:szCs w:val="22"/>
          <w:lang w:val="fr-BE"/>
        </w:rPr>
      </w:pPr>
      <w:r w:rsidRPr="00DF1E70">
        <w:rPr>
          <w:rFonts w:ascii="Garamond" w:hAnsi="Garamond"/>
          <w:sz w:val="22"/>
          <w:szCs w:val="22"/>
          <w:lang w:val="fr-BE"/>
        </w:rPr>
        <w:t>Les critères suivants seront appliqués pour vérifier l'éligibilité du demandeur et du service demandé</w:t>
      </w:r>
      <w:r w:rsidR="00BB2EDA" w:rsidRPr="00DF1E70">
        <w:rPr>
          <w:rFonts w:ascii="Garamond" w:hAnsi="Garamond"/>
          <w:sz w:val="22"/>
          <w:szCs w:val="22"/>
          <w:lang w:val="fr-BE"/>
        </w:rPr>
        <w:t> :</w:t>
      </w:r>
    </w:p>
    <w:p w14:paraId="0F1E20AD" w14:textId="0F8868FE" w:rsidR="00012094" w:rsidRPr="00DB47B3" w:rsidRDefault="00BB2EDA" w:rsidP="00DB47B3">
      <w:pPr>
        <w:pStyle w:val="ListParagraph"/>
        <w:numPr>
          <w:ilvl w:val="0"/>
          <w:numId w:val="43"/>
        </w:numPr>
        <w:spacing w:after="120"/>
        <w:jc w:val="both"/>
        <w:rPr>
          <w:rFonts w:ascii="Garamond" w:hAnsi="Garamond"/>
          <w:sz w:val="22"/>
          <w:szCs w:val="22"/>
          <w:lang w:val="fr-BE"/>
        </w:rPr>
      </w:pPr>
      <w:r w:rsidRPr="00DF1E70">
        <w:rPr>
          <w:rFonts w:ascii="Garamond" w:hAnsi="Garamond"/>
          <w:sz w:val="22"/>
          <w:szCs w:val="22"/>
          <w:lang w:val="fr-BE"/>
        </w:rPr>
        <w:t>l</w:t>
      </w:r>
      <w:r w:rsidR="00012094" w:rsidRPr="00DF1E70">
        <w:rPr>
          <w:rFonts w:ascii="Garamond" w:hAnsi="Garamond"/>
          <w:sz w:val="22"/>
          <w:szCs w:val="22"/>
          <w:lang w:val="fr-BE"/>
        </w:rPr>
        <w:t>es demandeurs doivent être établis dans un pays ACP (voir section 2.3) ; et</w:t>
      </w:r>
    </w:p>
    <w:p w14:paraId="11D8493E" w14:textId="0E7DA322" w:rsidR="00012094" w:rsidRPr="00DB47B3" w:rsidRDefault="00BB2EDA" w:rsidP="00DB47B3">
      <w:pPr>
        <w:pStyle w:val="ListParagraph"/>
        <w:numPr>
          <w:ilvl w:val="0"/>
          <w:numId w:val="43"/>
        </w:numPr>
        <w:spacing w:after="120"/>
        <w:jc w:val="both"/>
        <w:rPr>
          <w:rFonts w:ascii="Garamond" w:hAnsi="Garamond"/>
          <w:sz w:val="22"/>
          <w:szCs w:val="22"/>
          <w:lang w:val="fr-BE"/>
        </w:rPr>
      </w:pPr>
      <w:r w:rsidRPr="00DF1E70">
        <w:rPr>
          <w:rFonts w:ascii="Garamond" w:hAnsi="Garamond"/>
          <w:sz w:val="22"/>
          <w:szCs w:val="22"/>
          <w:lang w:val="fr-BE"/>
        </w:rPr>
        <w:t>l</w:t>
      </w:r>
      <w:r w:rsidR="00012094" w:rsidRPr="00DF1E70">
        <w:rPr>
          <w:rFonts w:ascii="Garamond" w:hAnsi="Garamond"/>
          <w:sz w:val="22"/>
          <w:szCs w:val="22"/>
          <w:lang w:val="fr-BE"/>
        </w:rPr>
        <w:t xml:space="preserve">es demandeurs doivent être des autorités publiques nationales dotées </w:t>
      </w:r>
      <w:r w:rsidR="00257F95" w:rsidRPr="00DF1E70">
        <w:rPr>
          <w:rFonts w:ascii="Garamond" w:hAnsi="Garamond"/>
          <w:sz w:val="22"/>
          <w:szCs w:val="22"/>
          <w:lang w:val="fr-BE"/>
        </w:rPr>
        <w:t>d’une</w:t>
      </w:r>
      <w:r w:rsidR="00012094" w:rsidRPr="00DF1E70">
        <w:rPr>
          <w:rFonts w:ascii="Garamond" w:hAnsi="Garamond"/>
          <w:sz w:val="22"/>
          <w:szCs w:val="22"/>
          <w:lang w:val="fr-BE"/>
        </w:rPr>
        <w:t xml:space="preserve"> personnalité juridique et chargées de la R&amp;I ou de l'enseignement supérieur (par exemple, les ministères de la science, de la technologie et de l'innovation ; les comités et conseils nationaux de R&amp;I) ou des autorités publiques régionales basées dans les pays ACP en </w:t>
      </w:r>
      <w:r w:rsidR="00012094" w:rsidRPr="000A23EC">
        <w:rPr>
          <w:rFonts w:ascii="Garamond" w:hAnsi="Garamond"/>
          <w:sz w:val="22"/>
          <w:szCs w:val="22"/>
          <w:lang w:val="fr-BE"/>
        </w:rPr>
        <w:t xml:space="preserve">charge de </w:t>
      </w:r>
      <w:r w:rsidR="000C4DBA" w:rsidRPr="000A23EC">
        <w:rPr>
          <w:rFonts w:ascii="Garamond" w:hAnsi="Garamond"/>
          <w:sz w:val="22"/>
          <w:szCs w:val="22"/>
          <w:lang w:val="fr-BE"/>
        </w:rPr>
        <w:t xml:space="preserve">la </w:t>
      </w:r>
      <w:r w:rsidR="00012094" w:rsidRPr="000A23EC">
        <w:rPr>
          <w:rFonts w:ascii="Garamond" w:hAnsi="Garamond"/>
          <w:sz w:val="22"/>
          <w:szCs w:val="22"/>
          <w:lang w:val="fr-BE"/>
        </w:rPr>
        <w:t xml:space="preserve">R&amp;I (voir section 2.3). Les personnes physiques </w:t>
      </w:r>
      <w:r w:rsidR="2D385EB7" w:rsidRPr="000A23EC">
        <w:rPr>
          <w:rFonts w:ascii="Garamond" w:hAnsi="Garamond"/>
          <w:sz w:val="22"/>
          <w:szCs w:val="22"/>
          <w:lang w:val="fr-BE"/>
        </w:rPr>
        <w:t xml:space="preserve">NE </w:t>
      </w:r>
      <w:r w:rsidR="00012094" w:rsidRPr="000A23EC">
        <w:rPr>
          <w:rFonts w:ascii="Garamond" w:hAnsi="Garamond"/>
          <w:sz w:val="22"/>
          <w:szCs w:val="22"/>
          <w:lang w:val="fr-BE"/>
        </w:rPr>
        <w:t>sont PAS éligibles dans le cadre de cet appel</w:t>
      </w:r>
      <w:r w:rsidRPr="000A23EC">
        <w:rPr>
          <w:rFonts w:ascii="Garamond" w:hAnsi="Garamond"/>
          <w:sz w:val="22"/>
          <w:szCs w:val="22"/>
          <w:lang w:val="fr-BE"/>
        </w:rPr>
        <w:t> ; et</w:t>
      </w:r>
    </w:p>
    <w:p w14:paraId="317E9270" w14:textId="03E2E49F" w:rsidR="00012094" w:rsidRPr="00DB47B3" w:rsidRDefault="00BB2EDA" w:rsidP="00DB47B3">
      <w:pPr>
        <w:pStyle w:val="ListParagraph"/>
        <w:numPr>
          <w:ilvl w:val="0"/>
          <w:numId w:val="43"/>
        </w:numPr>
        <w:spacing w:after="120"/>
        <w:jc w:val="both"/>
        <w:rPr>
          <w:rFonts w:ascii="Garamond" w:hAnsi="Garamond"/>
          <w:sz w:val="22"/>
          <w:szCs w:val="22"/>
          <w:lang w:val="fr-BE"/>
        </w:rPr>
      </w:pPr>
      <w:r w:rsidRPr="00DF1E70">
        <w:rPr>
          <w:rFonts w:ascii="Garamond" w:hAnsi="Garamond"/>
          <w:sz w:val="22"/>
          <w:szCs w:val="22"/>
          <w:lang w:val="fr-BE"/>
        </w:rPr>
        <w:t>l</w:t>
      </w:r>
      <w:r w:rsidR="00012094" w:rsidRPr="00DF1E70">
        <w:rPr>
          <w:rFonts w:ascii="Garamond" w:hAnsi="Garamond"/>
          <w:sz w:val="22"/>
          <w:szCs w:val="22"/>
          <w:lang w:val="fr-BE"/>
        </w:rPr>
        <w:t>a manifestation d’intérêt doit être signée par le représentant légal de haut niveau de l'autorité requérante (tel que le Secrétariat d'État, le ministre, la plus haute autorité de l'autorité publique qui soumet la manifestation d’intérêt) ; et</w:t>
      </w:r>
    </w:p>
    <w:p w14:paraId="5FC48E07" w14:textId="57051598" w:rsidR="00012094" w:rsidRPr="00DB47B3" w:rsidRDefault="00012094" w:rsidP="00DB47B3">
      <w:pPr>
        <w:pStyle w:val="ListParagraph"/>
        <w:numPr>
          <w:ilvl w:val="0"/>
          <w:numId w:val="43"/>
        </w:numPr>
        <w:spacing w:after="120"/>
        <w:jc w:val="both"/>
        <w:rPr>
          <w:rFonts w:ascii="Garamond" w:hAnsi="Garamond"/>
          <w:sz w:val="22"/>
          <w:szCs w:val="22"/>
          <w:lang w:val="fr-BE"/>
        </w:rPr>
      </w:pPr>
      <w:r w:rsidRPr="00DF1E70">
        <w:rPr>
          <w:rFonts w:ascii="Garamond" w:hAnsi="Garamond"/>
          <w:sz w:val="22"/>
          <w:szCs w:val="22"/>
          <w:lang w:val="fr-BE"/>
        </w:rPr>
        <w:t>L'objet du service demandé doit être cohérent avec un ou plusieurs des objec</w:t>
      </w:r>
      <w:r w:rsidR="000C4DBA" w:rsidRPr="00DF1E70">
        <w:rPr>
          <w:rFonts w:ascii="Garamond" w:hAnsi="Garamond"/>
          <w:sz w:val="22"/>
          <w:szCs w:val="22"/>
          <w:lang w:val="fr-BE"/>
        </w:rPr>
        <w:t>tifs de l'appel à manifestation</w:t>
      </w:r>
      <w:r w:rsidRPr="00DF1E70">
        <w:rPr>
          <w:rFonts w:ascii="Garamond" w:hAnsi="Garamond"/>
          <w:sz w:val="22"/>
          <w:szCs w:val="22"/>
          <w:lang w:val="fr-BE"/>
        </w:rPr>
        <w:t xml:space="preserve"> d’intérêt (voir section 2.1) ; et</w:t>
      </w:r>
    </w:p>
    <w:p w14:paraId="14C19B34" w14:textId="7962E004" w:rsidR="00012094" w:rsidRPr="00DB47B3" w:rsidRDefault="00012094" w:rsidP="00DB47B3">
      <w:pPr>
        <w:pStyle w:val="ListParagraph"/>
        <w:numPr>
          <w:ilvl w:val="0"/>
          <w:numId w:val="43"/>
        </w:numPr>
        <w:spacing w:after="120"/>
        <w:jc w:val="both"/>
        <w:rPr>
          <w:rFonts w:ascii="Garamond" w:hAnsi="Garamond"/>
          <w:sz w:val="22"/>
          <w:szCs w:val="22"/>
          <w:lang w:val="fr-BE"/>
        </w:rPr>
      </w:pPr>
      <w:r w:rsidRPr="00DF1E70">
        <w:rPr>
          <w:rFonts w:ascii="Garamond" w:hAnsi="Garamond"/>
          <w:sz w:val="22"/>
          <w:szCs w:val="22"/>
          <w:lang w:val="fr-BE"/>
        </w:rPr>
        <w:t xml:space="preserve">La demande doit être soumise en utilisant le formulaire de demande présenté à l'annexe I du présent document. </w:t>
      </w:r>
    </w:p>
    <w:p w14:paraId="40346624" w14:textId="77777777" w:rsidR="00BB2EDA" w:rsidRPr="00BB2EDA" w:rsidRDefault="00BB2EDA" w:rsidP="00BB2EDA">
      <w:pPr>
        <w:spacing w:after="120"/>
        <w:jc w:val="both"/>
        <w:rPr>
          <w:rFonts w:ascii="Garamond" w:hAnsi="Garamond"/>
          <w:b/>
          <w:bCs/>
          <w:sz w:val="22"/>
          <w:szCs w:val="22"/>
          <w:lang w:val="fr-BE"/>
        </w:rPr>
      </w:pPr>
      <w:r w:rsidRPr="00BB2EDA">
        <w:rPr>
          <w:rFonts w:ascii="Garamond" w:hAnsi="Garamond"/>
          <w:b/>
          <w:bCs/>
          <w:sz w:val="22"/>
          <w:szCs w:val="22"/>
          <w:lang w:val="fr-BE"/>
        </w:rPr>
        <w:t xml:space="preserve">Critères d'évaluation </w:t>
      </w:r>
    </w:p>
    <w:p w14:paraId="03612AC5" w14:textId="7EAADFF0" w:rsidR="00BB2EDA" w:rsidRPr="00DB47B3" w:rsidRDefault="00BB2EDA" w:rsidP="00DB47B3">
      <w:pPr>
        <w:spacing w:after="120"/>
        <w:jc w:val="both"/>
        <w:rPr>
          <w:rFonts w:ascii="Garamond" w:hAnsi="Garamond"/>
          <w:sz w:val="22"/>
          <w:szCs w:val="22"/>
          <w:lang w:val="fr-BE"/>
        </w:rPr>
      </w:pPr>
      <w:r w:rsidRPr="00DF1E70">
        <w:rPr>
          <w:rFonts w:ascii="Garamond" w:hAnsi="Garamond"/>
          <w:sz w:val="22"/>
          <w:szCs w:val="22"/>
          <w:lang w:val="fr-BE"/>
        </w:rPr>
        <w:t>Les critères suivants seront appliqués pour déterminer la faisabilité et l'impact potentiel du service demandé:</w:t>
      </w:r>
    </w:p>
    <w:p w14:paraId="39EF4AFC" w14:textId="4E8740DC" w:rsidR="00BB2EDA" w:rsidRPr="00DB47B3" w:rsidRDefault="00B53A78" w:rsidP="00DB47B3">
      <w:pPr>
        <w:pStyle w:val="ListParagraph"/>
        <w:numPr>
          <w:ilvl w:val="0"/>
          <w:numId w:val="45"/>
        </w:numPr>
        <w:spacing w:after="120"/>
        <w:jc w:val="both"/>
        <w:rPr>
          <w:rFonts w:ascii="Garamond" w:hAnsi="Garamond"/>
          <w:sz w:val="22"/>
          <w:szCs w:val="22"/>
          <w:lang w:val="fr-BE"/>
        </w:rPr>
      </w:pPr>
      <w:r w:rsidRPr="009932A8">
        <w:rPr>
          <w:rFonts w:ascii="Garamond" w:hAnsi="Garamond"/>
          <w:b/>
          <w:bCs/>
          <w:sz w:val="22"/>
          <w:szCs w:val="22"/>
          <w:lang w:val="fr-BE"/>
        </w:rPr>
        <w:t>J</w:t>
      </w:r>
      <w:r w:rsidR="00BB2EDA" w:rsidRPr="009932A8">
        <w:rPr>
          <w:rFonts w:ascii="Garamond" w:hAnsi="Garamond"/>
          <w:b/>
          <w:bCs/>
          <w:sz w:val="22"/>
          <w:szCs w:val="22"/>
          <w:lang w:val="fr-BE"/>
        </w:rPr>
        <w:t>ustification</w:t>
      </w:r>
      <w:r w:rsidR="00BB2EDA" w:rsidRPr="00DF1E70">
        <w:rPr>
          <w:rFonts w:ascii="Garamond" w:hAnsi="Garamond"/>
          <w:sz w:val="22"/>
          <w:szCs w:val="22"/>
          <w:lang w:val="fr-BE"/>
        </w:rPr>
        <w:t xml:space="preserve"> </w:t>
      </w:r>
      <w:r w:rsidRPr="00DF1E70">
        <w:rPr>
          <w:rFonts w:ascii="Garamond" w:hAnsi="Garamond"/>
          <w:sz w:val="22"/>
          <w:szCs w:val="22"/>
          <w:lang w:val="fr-BE"/>
        </w:rPr>
        <w:t>–</w:t>
      </w:r>
      <w:r w:rsidR="00BB2EDA" w:rsidRPr="00DF1E70">
        <w:rPr>
          <w:rFonts w:ascii="Garamond" w:hAnsi="Garamond"/>
          <w:sz w:val="22"/>
          <w:szCs w:val="22"/>
          <w:lang w:val="fr-BE"/>
        </w:rPr>
        <w:t xml:space="preserve"> </w:t>
      </w:r>
      <w:r w:rsidRPr="00DF1E70">
        <w:rPr>
          <w:rFonts w:ascii="Garamond" w:hAnsi="Garamond"/>
          <w:sz w:val="22"/>
          <w:szCs w:val="22"/>
          <w:lang w:val="fr-BE"/>
        </w:rPr>
        <w:t xml:space="preserve">une </w:t>
      </w:r>
      <w:r w:rsidR="00BB2EDA" w:rsidRPr="000A23EC">
        <w:rPr>
          <w:rFonts w:ascii="Garamond" w:hAnsi="Garamond"/>
          <w:sz w:val="22"/>
          <w:szCs w:val="22"/>
          <w:lang w:val="fr-BE"/>
        </w:rPr>
        <w:t xml:space="preserve">explication claire et justifiée de la raison pour laquelle le soutien politique </w:t>
      </w:r>
      <w:r w:rsidR="00BB2EDA" w:rsidRPr="00DB47B3">
        <w:rPr>
          <w:rFonts w:ascii="Garamond" w:hAnsi="Garamond"/>
          <w:sz w:val="22"/>
          <w:szCs w:val="22"/>
          <w:lang w:val="fr-BE"/>
        </w:rPr>
        <w:t>est demandé</w:t>
      </w:r>
      <w:r w:rsidRPr="00DB47B3">
        <w:rPr>
          <w:rFonts w:ascii="Garamond" w:hAnsi="Garamond"/>
          <w:sz w:val="22"/>
          <w:szCs w:val="22"/>
          <w:lang w:val="fr-BE"/>
        </w:rPr>
        <w:t>.</w:t>
      </w:r>
    </w:p>
    <w:p w14:paraId="096D8536" w14:textId="14BC9493" w:rsidR="00BB2EDA" w:rsidRPr="00DB47B3" w:rsidRDefault="00B53A78" w:rsidP="00DB47B3">
      <w:pPr>
        <w:pStyle w:val="ListParagraph"/>
        <w:numPr>
          <w:ilvl w:val="0"/>
          <w:numId w:val="45"/>
        </w:numPr>
        <w:spacing w:after="120"/>
        <w:jc w:val="both"/>
        <w:rPr>
          <w:rFonts w:ascii="Garamond" w:hAnsi="Garamond"/>
          <w:sz w:val="22"/>
          <w:szCs w:val="22"/>
          <w:lang w:val="fr-BE"/>
        </w:rPr>
      </w:pPr>
      <w:r w:rsidRPr="00DB47B3">
        <w:rPr>
          <w:rFonts w:ascii="Garamond" w:hAnsi="Garamond"/>
          <w:b/>
          <w:bCs/>
          <w:sz w:val="22"/>
          <w:szCs w:val="22"/>
          <w:lang w:val="fr-BE"/>
        </w:rPr>
        <w:t>P</w:t>
      </w:r>
      <w:r w:rsidR="00BB2EDA" w:rsidRPr="00DB47B3">
        <w:rPr>
          <w:rFonts w:ascii="Garamond" w:hAnsi="Garamond"/>
          <w:b/>
          <w:bCs/>
          <w:sz w:val="22"/>
          <w:szCs w:val="22"/>
          <w:lang w:val="fr-BE"/>
        </w:rPr>
        <w:t>ertinence</w:t>
      </w:r>
      <w:r w:rsidR="00BB2EDA" w:rsidRPr="00DB47B3">
        <w:rPr>
          <w:rFonts w:ascii="Garamond" w:hAnsi="Garamond"/>
          <w:sz w:val="22"/>
          <w:szCs w:val="22"/>
          <w:lang w:val="fr-BE"/>
        </w:rPr>
        <w:t xml:space="preserve"> - l'objet de la demande de soutien politique doit répondre aux besoins de l'écosystème de R&amp;I du demandeur et à la manière dont le service demandé complète les efforts nationaux en cours et s'inscrit dans l</w:t>
      </w:r>
      <w:r w:rsidR="27293F55" w:rsidRPr="00DB47B3">
        <w:rPr>
          <w:rFonts w:ascii="Garamond" w:hAnsi="Garamond"/>
          <w:sz w:val="22"/>
          <w:szCs w:val="22"/>
          <w:lang w:val="fr-BE"/>
        </w:rPr>
        <w:t>'a</w:t>
      </w:r>
      <w:r w:rsidR="68DD3A7B" w:rsidRPr="00DB47B3">
        <w:rPr>
          <w:rFonts w:ascii="Garamond" w:hAnsi="Garamond"/>
          <w:sz w:val="22"/>
          <w:szCs w:val="22"/>
          <w:lang w:val="fr-BE"/>
        </w:rPr>
        <w:t xml:space="preserve">genda </w:t>
      </w:r>
      <w:r w:rsidR="68DD3A7B" w:rsidRPr="00DB47B3">
        <w:rPr>
          <w:rFonts w:ascii="Garamond" w:hAnsi="Garamond"/>
          <w:bCs/>
          <w:sz w:val="22"/>
          <w:szCs w:val="22"/>
          <w:lang w:val="fr-BE"/>
        </w:rPr>
        <w:t xml:space="preserve">national de </w:t>
      </w:r>
      <w:r w:rsidRPr="00DB47B3">
        <w:rPr>
          <w:rFonts w:ascii="Garamond" w:hAnsi="Garamond"/>
          <w:bCs/>
          <w:sz w:val="22"/>
          <w:szCs w:val="22"/>
          <w:lang w:val="fr-BE"/>
        </w:rPr>
        <w:t>politique</w:t>
      </w:r>
      <w:r w:rsidR="68DD3A7B" w:rsidRPr="00DB47B3">
        <w:rPr>
          <w:rFonts w:ascii="Garamond" w:hAnsi="Garamond"/>
          <w:bCs/>
          <w:sz w:val="22"/>
          <w:szCs w:val="22"/>
          <w:lang w:val="fr-BE"/>
        </w:rPr>
        <w:t>.</w:t>
      </w:r>
    </w:p>
    <w:p w14:paraId="4596EE33" w14:textId="44D6345D" w:rsidR="00BB2EDA" w:rsidRPr="00DB47B3" w:rsidRDefault="00B53A78" w:rsidP="00DB47B3">
      <w:pPr>
        <w:pStyle w:val="ListParagraph"/>
        <w:numPr>
          <w:ilvl w:val="0"/>
          <w:numId w:val="45"/>
        </w:numPr>
        <w:spacing w:after="120"/>
        <w:jc w:val="both"/>
        <w:rPr>
          <w:rFonts w:ascii="Garamond" w:hAnsi="Garamond"/>
          <w:sz w:val="22"/>
          <w:szCs w:val="22"/>
          <w:lang w:val="fr-BE"/>
        </w:rPr>
      </w:pPr>
      <w:r w:rsidRPr="009932A8">
        <w:rPr>
          <w:rFonts w:ascii="Garamond" w:hAnsi="Garamond"/>
          <w:b/>
          <w:bCs/>
          <w:sz w:val="22"/>
          <w:szCs w:val="22"/>
          <w:lang w:val="fr-BE"/>
        </w:rPr>
        <w:t>I</w:t>
      </w:r>
      <w:r w:rsidR="00BB2EDA" w:rsidRPr="009932A8">
        <w:rPr>
          <w:rFonts w:ascii="Garamond" w:hAnsi="Garamond"/>
          <w:b/>
          <w:bCs/>
          <w:sz w:val="22"/>
          <w:szCs w:val="22"/>
          <w:lang w:val="fr-BE"/>
        </w:rPr>
        <w:t xml:space="preserve">mpact </w:t>
      </w:r>
      <w:r w:rsidR="00BB2EDA" w:rsidRPr="00DF1E70">
        <w:rPr>
          <w:rFonts w:ascii="Garamond" w:hAnsi="Garamond"/>
          <w:sz w:val="22"/>
          <w:szCs w:val="22"/>
          <w:lang w:val="fr-BE"/>
        </w:rPr>
        <w:t>- l'impact attendu du service demandé sur le ou les écosystèmes nationaux de R&amp;I, ainsi que les bénéfices potentiels à long terme et l'effet de levier sur la recherche et la compétitivité; la reproductibilité potentielle du service demandé et de ses résultats</w:t>
      </w:r>
      <w:r w:rsidR="00191114" w:rsidRPr="00DF1E70">
        <w:rPr>
          <w:rFonts w:ascii="Garamond" w:hAnsi="Garamond"/>
          <w:sz w:val="22"/>
          <w:szCs w:val="22"/>
          <w:lang w:val="fr-BE"/>
        </w:rPr>
        <w:t>, pertinente</w:t>
      </w:r>
      <w:r w:rsidR="00BB2EDA" w:rsidRPr="000A23EC">
        <w:rPr>
          <w:rFonts w:ascii="Garamond" w:hAnsi="Garamond"/>
          <w:sz w:val="22"/>
          <w:szCs w:val="22"/>
          <w:lang w:val="fr-BE"/>
        </w:rPr>
        <w:t xml:space="preserve"> pour d'autres pays ACP</w:t>
      </w:r>
      <w:r w:rsidR="00191114" w:rsidRPr="000A23EC">
        <w:rPr>
          <w:rFonts w:ascii="Garamond" w:hAnsi="Garamond"/>
          <w:sz w:val="22"/>
          <w:szCs w:val="22"/>
          <w:lang w:val="fr-BE"/>
        </w:rPr>
        <w:t>.</w:t>
      </w:r>
    </w:p>
    <w:p w14:paraId="52934F93" w14:textId="29DAA7EF" w:rsidR="00BB2EDA" w:rsidRPr="00DB47B3" w:rsidRDefault="00B53A78" w:rsidP="00DB47B3">
      <w:pPr>
        <w:pStyle w:val="ListParagraph"/>
        <w:numPr>
          <w:ilvl w:val="0"/>
          <w:numId w:val="45"/>
        </w:numPr>
        <w:spacing w:after="120"/>
        <w:jc w:val="both"/>
        <w:rPr>
          <w:rFonts w:ascii="Garamond" w:hAnsi="Garamond"/>
          <w:sz w:val="22"/>
          <w:szCs w:val="22"/>
          <w:lang w:val="fr-BE"/>
        </w:rPr>
      </w:pPr>
      <w:r w:rsidRPr="009932A8">
        <w:rPr>
          <w:rFonts w:ascii="Garamond" w:hAnsi="Garamond"/>
          <w:b/>
          <w:bCs/>
          <w:sz w:val="22"/>
          <w:szCs w:val="22"/>
          <w:lang w:val="fr-BE"/>
        </w:rPr>
        <w:t>E</w:t>
      </w:r>
      <w:r w:rsidR="00BB2EDA" w:rsidRPr="009932A8">
        <w:rPr>
          <w:rFonts w:ascii="Garamond" w:hAnsi="Garamond"/>
          <w:b/>
          <w:bCs/>
          <w:sz w:val="22"/>
          <w:szCs w:val="22"/>
          <w:lang w:val="fr-BE"/>
        </w:rPr>
        <w:t>ngagement</w:t>
      </w:r>
      <w:r w:rsidR="00BB2EDA" w:rsidRPr="00DF1E70">
        <w:rPr>
          <w:rFonts w:ascii="Garamond" w:hAnsi="Garamond"/>
          <w:sz w:val="22"/>
          <w:szCs w:val="22"/>
          <w:lang w:val="fr-BE"/>
        </w:rPr>
        <w:t xml:space="preserve"> </w:t>
      </w:r>
      <w:r w:rsidR="00191114" w:rsidRPr="00DF1E70">
        <w:rPr>
          <w:rFonts w:ascii="Garamond" w:hAnsi="Garamond"/>
          <w:sz w:val="22"/>
          <w:szCs w:val="22"/>
          <w:lang w:val="fr-BE"/>
        </w:rPr>
        <w:t>–</w:t>
      </w:r>
      <w:r w:rsidR="00BB2EDA" w:rsidRPr="00DF1E70">
        <w:rPr>
          <w:rFonts w:ascii="Garamond" w:hAnsi="Garamond"/>
          <w:sz w:val="22"/>
          <w:szCs w:val="22"/>
          <w:lang w:val="fr-BE"/>
        </w:rPr>
        <w:t xml:space="preserve"> </w:t>
      </w:r>
      <w:r w:rsidR="00191114" w:rsidRPr="00DF1E70">
        <w:rPr>
          <w:rFonts w:ascii="Garamond" w:hAnsi="Garamond"/>
          <w:sz w:val="22"/>
          <w:szCs w:val="22"/>
          <w:lang w:val="fr-BE"/>
        </w:rPr>
        <w:t xml:space="preserve">une </w:t>
      </w:r>
      <w:r w:rsidR="00BB2EDA" w:rsidRPr="00DF1E70">
        <w:rPr>
          <w:rFonts w:ascii="Garamond" w:hAnsi="Garamond"/>
          <w:sz w:val="22"/>
          <w:szCs w:val="22"/>
          <w:lang w:val="fr-BE"/>
        </w:rPr>
        <w:t xml:space="preserve">description claire de la manière dont les autorités </w:t>
      </w:r>
      <w:r w:rsidR="00714DEF" w:rsidRPr="000A23EC">
        <w:rPr>
          <w:rFonts w:ascii="Garamond" w:hAnsi="Garamond"/>
          <w:sz w:val="22"/>
          <w:szCs w:val="22"/>
          <w:lang w:val="fr-BE"/>
        </w:rPr>
        <w:t>comptent</w:t>
      </w:r>
      <w:r w:rsidR="00BB2EDA" w:rsidRPr="000A23EC">
        <w:rPr>
          <w:rFonts w:ascii="Garamond" w:hAnsi="Garamond"/>
          <w:sz w:val="22"/>
          <w:szCs w:val="22"/>
          <w:lang w:val="fr-BE"/>
        </w:rPr>
        <w:t xml:space="preserve"> impliquer suffisamment les parties prenantes concernées afin qu'elles participent au service, et de l</w:t>
      </w:r>
      <w:r w:rsidR="00714DEF" w:rsidRPr="000A23EC">
        <w:rPr>
          <w:rFonts w:ascii="Garamond" w:hAnsi="Garamond"/>
          <w:sz w:val="22"/>
          <w:szCs w:val="22"/>
          <w:lang w:val="fr-BE"/>
        </w:rPr>
        <w:t xml:space="preserve">eur capacité à </w:t>
      </w:r>
      <w:r w:rsidR="00BB2EDA" w:rsidRPr="000A23EC">
        <w:rPr>
          <w:rFonts w:ascii="Garamond" w:hAnsi="Garamond"/>
          <w:sz w:val="22"/>
          <w:szCs w:val="22"/>
          <w:lang w:val="fr-BE"/>
        </w:rPr>
        <w:t xml:space="preserve">accueillir et faciliter </w:t>
      </w:r>
      <w:r w:rsidR="00714DEF" w:rsidRPr="000A23EC">
        <w:rPr>
          <w:rFonts w:ascii="Garamond" w:hAnsi="Garamond"/>
          <w:sz w:val="22"/>
          <w:szCs w:val="22"/>
          <w:lang w:val="fr-BE"/>
        </w:rPr>
        <w:t>la mise en œuvre du</w:t>
      </w:r>
      <w:r w:rsidR="00BB2EDA" w:rsidRPr="000A23EC">
        <w:rPr>
          <w:rFonts w:ascii="Garamond" w:hAnsi="Garamond"/>
          <w:sz w:val="22"/>
          <w:szCs w:val="22"/>
          <w:lang w:val="fr-BE"/>
        </w:rPr>
        <w:t xml:space="preserve"> service. </w:t>
      </w:r>
    </w:p>
    <w:p w14:paraId="0114076C" w14:textId="6841AD8E" w:rsidR="00012094" w:rsidRPr="00DB47B3" w:rsidRDefault="00BB2EDA" w:rsidP="00DB47B3">
      <w:pPr>
        <w:spacing w:after="120"/>
        <w:ind w:left="1080"/>
        <w:jc w:val="both"/>
        <w:rPr>
          <w:rFonts w:ascii="Garamond" w:hAnsi="Garamond"/>
          <w:sz w:val="22"/>
          <w:szCs w:val="22"/>
          <w:lang w:val="fr-BE"/>
        </w:rPr>
      </w:pPr>
      <w:r w:rsidRPr="00DF1E70">
        <w:rPr>
          <w:rFonts w:ascii="Garamond" w:hAnsi="Garamond"/>
          <w:sz w:val="22"/>
          <w:szCs w:val="22"/>
          <w:lang w:val="fr-BE"/>
        </w:rPr>
        <w:t>Dans le cas de demandes impliquant plus d'un pays (comme l'exercice d’apprentissage mutuel ou d'autres services demandés par des organisations régionales), les demandeurs doivent démontrer qu'ils peuvent mobiliser des partenaires clés au niveau national dans les différents pays cibles.</w:t>
      </w:r>
    </w:p>
    <w:p w14:paraId="7E542E34" w14:textId="77777777" w:rsidR="001E0475" w:rsidRPr="009932A8" w:rsidRDefault="005B4D95" w:rsidP="00B53A78">
      <w:pPr>
        <w:pStyle w:val="ListParagraph"/>
        <w:ind w:left="1080"/>
        <w:jc w:val="both"/>
        <w:rPr>
          <w:rFonts w:ascii="Garamond" w:eastAsia="Calibri" w:hAnsi="Garamond" w:cs="Calibri"/>
          <w:sz w:val="22"/>
          <w:szCs w:val="22"/>
          <w:lang w:val="fr-BE"/>
        </w:rPr>
      </w:pPr>
      <w:r w:rsidRPr="009932A8">
        <w:rPr>
          <w:rFonts w:ascii="Garamond" w:eastAsia="Calibri" w:hAnsi="Garamond" w:cs="Calibri"/>
          <w:sz w:val="22"/>
          <w:szCs w:val="22"/>
          <w:lang w:val="fr-BE"/>
        </w:rPr>
        <w:t xml:space="preserve">Note: </w:t>
      </w:r>
      <w:r w:rsidR="0067568A" w:rsidRPr="009932A8">
        <w:rPr>
          <w:rFonts w:ascii="Garamond" w:eastAsia="Calibri" w:hAnsi="Garamond" w:cs="Calibri"/>
          <w:sz w:val="22"/>
          <w:szCs w:val="22"/>
          <w:lang w:val="fr-BE"/>
        </w:rPr>
        <w:tab/>
      </w:r>
    </w:p>
    <w:p w14:paraId="4CBACAC2" w14:textId="001512B1" w:rsidR="00B53A78" w:rsidRPr="009932A8" w:rsidRDefault="00B53A78" w:rsidP="00B53A78">
      <w:pPr>
        <w:pStyle w:val="ListParagraph"/>
        <w:ind w:left="1080"/>
        <w:jc w:val="both"/>
        <w:rPr>
          <w:rFonts w:ascii="Garamond" w:eastAsia="Calibri" w:hAnsi="Garamond" w:cs="Calibri"/>
          <w:sz w:val="22"/>
          <w:szCs w:val="22"/>
          <w:lang w:val="fr-BE"/>
        </w:rPr>
      </w:pPr>
      <w:r w:rsidRPr="009932A8">
        <w:rPr>
          <w:rFonts w:ascii="Garamond" w:eastAsia="Calibri" w:hAnsi="Garamond" w:cs="Calibri"/>
          <w:sz w:val="22"/>
          <w:szCs w:val="22"/>
          <w:lang w:val="fr-BE"/>
        </w:rPr>
        <w:t>Compte tenu des circonstances spécifiques liées à la crise COVID-19, les autorités requérantes doivent également montrer comment elles vont s'assurer que la composition de leurs équipes et les technologies de travail à distance s</w:t>
      </w:r>
      <w:r w:rsidR="00714DEF" w:rsidRPr="009932A8">
        <w:rPr>
          <w:rFonts w:ascii="Garamond" w:eastAsia="Calibri" w:hAnsi="Garamond" w:cs="Calibri"/>
          <w:sz w:val="22"/>
          <w:szCs w:val="22"/>
          <w:lang w:val="fr-BE"/>
        </w:rPr>
        <w:t>er</w:t>
      </w:r>
      <w:r w:rsidRPr="009932A8">
        <w:rPr>
          <w:rFonts w:ascii="Garamond" w:eastAsia="Calibri" w:hAnsi="Garamond" w:cs="Calibri"/>
          <w:sz w:val="22"/>
          <w:szCs w:val="22"/>
          <w:lang w:val="fr-BE"/>
        </w:rPr>
        <w:t xml:space="preserve">ont </w:t>
      </w:r>
      <w:r w:rsidR="1A5901CC" w:rsidRPr="009932A8">
        <w:rPr>
          <w:rFonts w:ascii="Garamond" w:eastAsia="Calibri" w:hAnsi="Garamond" w:cs="Calibri"/>
          <w:sz w:val="22"/>
          <w:szCs w:val="22"/>
          <w:lang w:val="fr-BE"/>
        </w:rPr>
        <w:t>adaptées</w:t>
      </w:r>
      <w:r w:rsidRPr="009932A8">
        <w:rPr>
          <w:rFonts w:ascii="Garamond" w:eastAsia="Calibri" w:hAnsi="Garamond" w:cs="Calibri"/>
          <w:sz w:val="22"/>
          <w:szCs w:val="22"/>
          <w:lang w:val="fr-BE"/>
        </w:rPr>
        <w:t xml:space="preserve"> pour permettre la réalisation du service sans déplacement, si nécessaire.</w:t>
      </w:r>
    </w:p>
    <w:p w14:paraId="44DF65DD" w14:textId="4D01D87E" w:rsidR="00B53A78" w:rsidRPr="009932A8" w:rsidRDefault="003C254C" w:rsidP="00B53A78">
      <w:pPr>
        <w:pStyle w:val="ListParagraph"/>
        <w:numPr>
          <w:ilvl w:val="0"/>
          <w:numId w:val="45"/>
        </w:numPr>
        <w:jc w:val="both"/>
        <w:rPr>
          <w:rFonts w:ascii="Garamond" w:eastAsia="Calibri" w:hAnsi="Garamond" w:cs="Calibri"/>
          <w:sz w:val="22"/>
          <w:szCs w:val="22"/>
          <w:lang w:val="fr-BE"/>
        </w:rPr>
      </w:pPr>
      <w:r w:rsidRPr="009932A8">
        <w:rPr>
          <w:rFonts w:ascii="Garamond" w:eastAsia="Calibri" w:hAnsi="Garamond" w:cs="Calibri"/>
          <w:b/>
          <w:bCs/>
          <w:sz w:val="22"/>
          <w:szCs w:val="22"/>
          <w:lang w:val="fr-BE"/>
        </w:rPr>
        <w:t>Inclusi</w:t>
      </w:r>
      <w:r w:rsidR="00B53A78" w:rsidRPr="009932A8">
        <w:rPr>
          <w:rFonts w:ascii="Garamond" w:eastAsia="Calibri" w:hAnsi="Garamond" w:cs="Calibri"/>
          <w:b/>
          <w:bCs/>
          <w:sz w:val="22"/>
          <w:szCs w:val="22"/>
          <w:lang w:val="fr-BE"/>
        </w:rPr>
        <w:t>on</w:t>
      </w:r>
      <w:r w:rsidR="002A3494" w:rsidRPr="009932A8">
        <w:rPr>
          <w:rFonts w:ascii="Garamond" w:eastAsia="Calibri" w:hAnsi="Garamond" w:cs="Calibri"/>
          <w:sz w:val="22"/>
          <w:szCs w:val="22"/>
          <w:lang w:val="fr-BE"/>
        </w:rPr>
        <w:t>–</w:t>
      </w:r>
      <w:r w:rsidR="00A1224C" w:rsidRPr="009932A8">
        <w:rPr>
          <w:rFonts w:ascii="Garamond" w:eastAsia="Calibri" w:hAnsi="Garamond" w:cs="Calibri"/>
          <w:sz w:val="22"/>
          <w:szCs w:val="22"/>
          <w:lang w:val="fr-BE"/>
        </w:rPr>
        <w:t xml:space="preserve"> </w:t>
      </w:r>
      <w:r w:rsidR="00714DEF" w:rsidRPr="009932A8">
        <w:rPr>
          <w:rFonts w:ascii="Garamond" w:eastAsia="Calibri" w:hAnsi="Garamond" w:cs="Calibri"/>
          <w:sz w:val="22"/>
          <w:szCs w:val="22"/>
          <w:lang w:val="fr-BE"/>
        </w:rPr>
        <w:t xml:space="preserve">une description du </w:t>
      </w:r>
      <w:r w:rsidR="00B53A78" w:rsidRPr="009932A8">
        <w:rPr>
          <w:rFonts w:ascii="Garamond" w:eastAsia="Calibri" w:hAnsi="Garamond" w:cs="Calibri"/>
          <w:sz w:val="22"/>
          <w:szCs w:val="22"/>
          <w:lang w:val="fr-BE"/>
        </w:rPr>
        <w:t xml:space="preserve">niveau d'inclusion des femmes, des jeunes et des communautés autochtones et locales, et </w:t>
      </w:r>
      <w:r w:rsidR="00714DEF" w:rsidRPr="009932A8">
        <w:rPr>
          <w:rFonts w:ascii="Garamond" w:eastAsia="Calibri" w:hAnsi="Garamond" w:cs="Calibri"/>
          <w:sz w:val="22"/>
          <w:szCs w:val="22"/>
          <w:lang w:val="fr-BE"/>
        </w:rPr>
        <w:t>de la manière dont le service</w:t>
      </w:r>
      <w:r w:rsidR="00B53A78" w:rsidRPr="009932A8">
        <w:rPr>
          <w:rFonts w:ascii="Garamond" w:eastAsia="Calibri" w:hAnsi="Garamond" w:cs="Calibri"/>
          <w:sz w:val="22"/>
          <w:szCs w:val="22"/>
          <w:lang w:val="fr-BE"/>
        </w:rPr>
        <w:t xml:space="preserve"> garantira et favorisera l'égalité des sexes et l'inclusion.</w:t>
      </w:r>
    </w:p>
    <w:p w14:paraId="0DB2A97F" w14:textId="0EB12706" w:rsidR="00FD62A0" w:rsidRPr="009932A8" w:rsidRDefault="002B6424" w:rsidP="00B53A78">
      <w:pPr>
        <w:pStyle w:val="ListParagraph"/>
        <w:numPr>
          <w:ilvl w:val="0"/>
          <w:numId w:val="45"/>
        </w:numPr>
        <w:jc w:val="both"/>
        <w:rPr>
          <w:rFonts w:ascii="Garamond" w:eastAsia="Calibri" w:hAnsi="Garamond" w:cs="Calibri"/>
          <w:sz w:val="22"/>
          <w:szCs w:val="22"/>
          <w:lang w:val="fr-BE"/>
        </w:rPr>
      </w:pPr>
      <w:r w:rsidRPr="009932A8">
        <w:rPr>
          <w:rFonts w:ascii="Garamond" w:eastAsia="Calibri" w:hAnsi="Garamond" w:cs="Calibri"/>
          <w:b/>
          <w:bCs/>
          <w:sz w:val="22"/>
          <w:szCs w:val="22"/>
          <w:lang w:val="fr-BE"/>
        </w:rPr>
        <w:t>F</w:t>
      </w:r>
      <w:r w:rsidR="00B53A78" w:rsidRPr="009932A8">
        <w:rPr>
          <w:rFonts w:ascii="Garamond" w:eastAsia="Calibri" w:hAnsi="Garamond" w:cs="Calibri"/>
          <w:b/>
          <w:bCs/>
          <w:sz w:val="22"/>
          <w:szCs w:val="22"/>
          <w:lang w:val="fr-BE"/>
        </w:rPr>
        <w:t>aisabilité</w:t>
      </w:r>
      <w:r w:rsidR="00FD62A0" w:rsidRPr="009932A8">
        <w:rPr>
          <w:rFonts w:ascii="Garamond" w:eastAsia="Calibri" w:hAnsi="Garamond" w:cs="Calibri"/>
          <w:b/>
          <w:bCs/>
          <w:sz w:val="22"/>
          <w:szCs w:val="22"/>
          <w:lang w:val="fr-BE"/>
        </w:rPr>
        <w:t xml:space="preserve"> – </w:t>
      </w:r>
      <w:r w:rsidR="00B53A78" w:rsidRPr="009932A8">
        <w:rPr>
          <w:rFonts w:ascii="Garamond" w:eastAsia="Calibri" w:hAnsi="Garamond" w:cs="Calibri"/>
          <w:sz w:val="22"/>
          <w:szCs w:val="22"/>
          <w:lang w:val="fr-BE"/>
        </w:rPr>
        <w:t>d'autres facteurs contextuels tels que la stabilité politique ou les élections à venir.</w:t>
      </w:r>
    </w:p>
    <w:p w14:paraId="52A71FD1" w14:textId="58DBD0DB" w:rsidR="000F6B5E" w:rsidRPr="00B53A78" w:rsidRDefault="009932A8" w:rsidP="00A2132D">
      <w:pPr>
        <w:rPr>
          <w:rStyle w:val="Regular-akapitZnak"/>
          <w:rFonts w:ascii="Garamond" w:hAnsi="Garamond" w:cs="Arial"/>
          <w:lang w:val="fr-BE"/>
        </w:rPr>
      </w:pPr>
      <w:r>
        <w:rPr>
          <w:rStyle w:val="Regular-akapitZnak"/>
          <w:rFonts w:ascii="Garamond" w:hAnsi="Garamond" w:cs="Arial"/>
          <w:lang w:val="fr-BE"/>
        </w:rPr>
        <w:br w:type="page"/>
      </w:r>
    </w:p>
    <w:p w14:paraId="33953D03" w14:textId="2974D7D9" w:rsidR="00A02FCC" w:rsidRPr="00B53A78" w:rsidRDefault="1572E979" w:rsidP="00800F25">
      <w:pPr>
        <w:pStyle w:val="PIR2"/>
        <w:numPr>
          <w:ilvl w:val="1"/>
          <w:numId w:val="6"/>
        </w:numPr>
        <w:rPr>
          <w:lang w:val="fr-BE"/>
        </w:rPr>
      </w:pPr>
      <w:bookmarkStart w:id="21" w:name="_Toc59454418"/>
      <w:r>
        <w:rPr>
          <w:lang w:val="fr-BE"/>
        </w:rPr>
        <w:lastRenderedPageBreak/>
        <w:t xml:space="preserve">Ajustement </w:t>
      </w:r>
      <w:r w:rsidR="00B53A78" w:rsidRPr="00B53A78">
        <w:rPr>
          <w:lang w:val="fr-BE"/>
        </w:rPr>
        <w:t>du se</w:t>
      </w:r>
      <w:r w:rsidR="00B53A78">
        <w:rPr>
          <w:lang w:val="fr-BE"/>
        </w:rPr>
        <w:t>rvice dem</w:t>
      </w:r>
      <w:r w:rsidR="00B53A78" w:rsidRPr="00B53A78">
        <w:rPr>
          <w:lang w:val="fr-BE"/>
        </w:rPr>
        <w:t>a</w:t>
      </w:r>
      <w:r w:rsidR="00B53A78">
        <w:rPr>
          <w:lang w:val="fr-BE"/>
        </w:rPr>
        <w:t>ndé</w:t>
      </w:r>
      <w:bookmarkEnd w:id="21"/>
    </w:p>
    <w:p w14:paraId="6FB91F20" w14:textId="65043572" w:rsidR="00B53A78" w:rsidRPr="00DB47B3" w:rsidRDefault="00B53A78">
      <w:pPr>
        <w:rPr>
          <w:rStyle w:val="Regular-akapitZnak"/>
          <w:rFonts w:ascii="Garamond" w:hAnsi="Garamond" w:cs="Arial"/>
          <w:lang w:val="fr-BE"/>
        </w:rPr>
      </w:pPr>
      <w:r w:rsidRPr="00DF1E70">
        <w:rPr>
          <w:rStyle w:val="Regular-akapitZnak"/>
          <w:rFonts w:ascii="Garamond" w:hAnsi="Garamond" w:cs="Arial"/>
          <w:lang w:val="fr-BE"/>
        </w:rPr>
        <w:t>En cas d’évaluation positive de la demande, l'autorité requérante (par l'intermédiaire du point focal national désigné) entrera en dialogue avec le Secrétariat de l'OEACP pour affiner la demande, afin d'assurer à la fois l'appropriation et la clarté, et convenir de la conception et de la mise en œuvre du service. Au cours de cette phase, il peut vous être demandé de fournir certains documents de politique et de stratégie de R&amp;I pertinents.</w:t>
      </w:r>
    </w:p>
    <w:p w14:paraId="2BEBF6DA" w14:textId="77777777" w:rsidR="00B53A78" w:rsidRPr="00B53A78" w:rsidRDefault="00B53A78" w:rsidP="00B53A78">
      <w:pPr>
        <w:ind w:left="720" w:hanging="720"/>
        <w:jc w:val="both"/>
        <w:rPr>
          <w:rStyle w:val="Regular-akapitZnak"/>
          <w:rFonts w:ascii="Garamond" w:hAnsi="Garamond" w:cs="Arial"/>
          <w:bCs/>
          <w:iCs/>
          <w:lang w:val="fr-BE"/>
        </w:rPr>
      </w:pPr>
    </w:p>
    <w:p w14:paraId="1669D626" w14:textId="17644250" w:rsidR="00B53A78" w:rsidRPr="00DB47B3" w:rsidRDefault="009F3BE7">
      <w:pPr>
        <w:rPr>
          <w:rStyle w:val="Regular-akapitZnak"/>
          <w:rFonts w:ascii="Garamond" w:hAnsi="Garamond" w:cs="Arial"/>
          <w:lang w:val="fr-BE"/>
        </w:rPr>
      </w:pPr>
      <w:r w:rsidRPr="00DF1E70">
        <w:rPr>
          <w:rStyle w:val="Regular-akapitZnak"/>
          <w:rFonts w:ascii="Garamond" w:hAnsi="Garamond" w:cs="Arial"/>
          <w:lang w:val="fr-BE"/>
        </w:rPr>
        <w:t>A la suite de cette phase d’ajustement, des</w:t>
      </w:r>
      <w:r w:rsidR="00B53A78" w:rsidRPr="00DF1E70">
        <w:rPr>
          <w:rStyle w:val="Regular-akapitZnak"/>
          <w:rFonts w:ascii="Garamond" w:hAnsi="Garamond" w:cs="Arial"/>
          <w:lang w:val="fr-BE"/>
        </w:rPr>
        <w:t xml:space="preserve"> </w:t>
      </w:r>
      <w:r w:rsidRPr="00DF1E70">
        <w:rPr>
          <w:rStyle w:val="Regular-akapitZnak"/>
          <w:rFonts w:ascii="Garamond" w:hAnsi="Garamond" w:cs="Arial"/>
          <w:i/>
          <w:lang w:val="fr-BE"/>
        </w:rPr>
        <w:t>Termes de référence</w:t>
      </w:r>
      <w:r w:rsidRPr="00DF1E70">
        <w:rPr>
          <w:rStyle w:val="Regular-akapitZnak"/>
          <w:rFonts w:ascii="Garamond" w:hAnsi="Garamond" w:cs="Arial"/>
          <w:lang w:val="fr-BE"/>
        </w:rPr>
        <w:t xml:space="preserve"> seront produits </w:t>
      </w:r>
      <w:r w:rsidR="00B53A78" w:rsidRPr="00DF1E70">
        <w:rPr>
          <w:rStyle w:val="Regular-akapitZnak"/>
          <w:rFonts w:ascii="Garamond" w:hAnsi="Garamond" w:cs="Arial"/>
          <w:lang w:val="fr-BE"/>
        </w:rPr>
        <w:t xml:space="preserve">contenant différents éléments liés aux services </w:t>
      </w:r>
      <w:r w:rsidRPr="00DF1E70">
        <w:rPr>
          <w:rStyle w:val="Regular-akapitZnak"/>
          <w:rFonts w:ascii="Garamond" w:hAnsi="Garamond" w:cs="Arial"/>
          <w:lang w:val="fr-BE"/>
        </w:rPr>
        <w:t>du MSP</w:t>
      </w:r>
      <w:r w:rsidR="00B53A78" w:rsidRPr="00DF1E70">
        <w:rPr>
          <w:rStyle w:val="Regular-akapitZnak"/>
          <w:rFonts w:ascii="Garamond" w:hAnsi="Garamond" w:cs="Arial"/>
          <w:lang w:val="fr-BE"/>
        </w:rPr>
        <w:t xml:space="preserve"> (par exemple, la portée, les défis et les principales attentes ; le profil des experts ; l</w:t>
      </w:r>
      <w:r w:rsidR="00B53A78" w:rsidRPr="000A23EC">
        <w:rPr>
          <w:rStyle w:val="Regular-akapitZnak"/>
          <w:rFonts w:ascii="Garamond" w:hAnsi="Garamond" w:cs="Arial"/>
          <w:lang w:val="fr-BE"/>
        </w:rPr>
        <w:t>es indicateurs pour le suivi et la mesure de l'impact ; le calendrier et le plan de travail préliminaires avec les étapes et les résultats attendus)</w:t>
      </w:r>
      <w:r w:rsidRPr="000A23EC">
        <w:rPr>
          <w:rStyle w:val="Regular-akapitZnak"/>
          <w:rFonts w:ascii="Garamond" w:hAnsi="Garamond" w:cs="Arial"/>
          <w:lang w:val="fr-BE"/>
        </w:rPr>
        <w:t>. Ce document</w:t>
      </w:r>
      <w:r w:rsidR="00B53A78" w:rsidRPr="000A23EC">
        <w:rPr>
          <w:rStyle w:val="Regular-akapitZnak"/>
          <w:rFonts w:ascii="Garamond" w:hAnsi="Garamond" w:cs="Arial"/>
          <w:lang w:val="fr-BE"/>
        </w:rPr>
        <w:t xml:space="preserve"> ser</w:t>
      </w:r>
      <w:r w:rsidRPr="000A23EC">
        <w:rPr>
          <w:rStyle w:val="Regular-akapitZnak"/>
          <w:rFonts w:ascii="Garamond" w:hAnsi="Garamond" w:cs="Arial"/>
          <w:lang w:val="fr-BE"/>
        </w:rPr>
        <w:t>a</w:t>
      </w:r>
      <w:r w:rsidR="00B53A78" w:rsidRPr="000A23EC">
        <w:rPr>
          <w:rStyle w:val="Regular-akapitZnak"/>
          <w:rFonts w:ascii="Garamond" w:hAnsi="Garamond" w:cs="Arial"/>
          <w:lang w:val="fr-BE"/>
        </w:rPr>
        <w:t xml:space="preserve"> produit par le Secrétariat de l'O</w:t>
      </w:r>
      <w:r w:rsidRPr="000A23EC">
        <w:rPr>
          <w:rStyle w:val="Regular-akapitZnak"/>
          <w:rFonts w:ascii="Garamond" w:hAnsi="Garamond" w:cs="Arial"/>
          <w:lang w:val="fr-BE"/>
        </w:rPr>
        <w:t>E</w:t>
      </w:r>
      <w:r w:rsidR="00B53A78" w:rsidRPr="000A23EC">
        <w:rPr>
          <w:rStyle w:val="Regular-akapitZnak"/>
          <w:rFonts w:ascii="Garamond" w:hAnsi="Garamond" w:cs="Arial"/>
          <w:lang w:val="fr-BE"/>
        </w:rPr>
        <w:t>ACP</w:t>
      </w:r>
      <w:r w:rsidRPr="00DB47B3">
        <w:rPr>
          <w:rStyle w:val="Regular-akapitZnak"/>
          <w:rFonts w:ascii="Garamond" w:hAnsi="Garamond" w:cs="Arial"/>
          <w:lang w:val="fr-BE"/>
        </w:rPr>
        <w:t xml:space="preserve"> et partagé</w:t>
      </w:r>
      <w:r w:rsidR="00B53A78" w:rsidRPr="00DB47B3">
        <w:rPr>
          <w:rStyle w:val="Regular-akapitZnak"/>
          <w:rFonts w:ascii="Garamond" w:hAnsi="Garamond" w:cs="Arial"/>
          <w:lang w:val="fr-BE"/>
        </w:rPr>
        <w:t xml:space="preserve"> avec l'autorité requérante. </w:t>
      </w:r>
    </w:p>
    <w:p w14:paraId="7549382F" w14:textId="77777777" w:rsidR="00B53A78" w:rsidRPr="00B53A78" w:rsidRDefault="00B53A78" w:rsidP="00B53A78">
      <w:pPr>
        <w:ind w:left="720" w:hanging="720"/>
        <w:jc w:val="both"/>
        <w:rPr>
          <w:rStyle w:val="Regular-akapitZnak"/>
          <w:rFonts w:ascii="Garamond" w:hAnsi="Garamond" w:cs="Arial"/>
          <w:bCs/>
          <w:iCs/>
          <w:lang w:val="fr-BE"/>
        </w:rPr>
      </w:pPr>
    </w:p>
    <w:p w14:paraId="14FD4EC0" w14:textId="77777777" w:rsidR="00B53A78" w:rsidRPr="007526EB" w:rsidRDefault="00B53A78">
      <w:pPr>
        <w:ind w:left="720" w:hanging="720"/>
        <w:jc w:val="both"/>
        <w:rPr>
          <w:rStyle w:val="Regular-akapitZnak"/>
          <w:rFonts w:ascii="Garamond" w:hAnsi="Garamond" w:cs="Arial"/>
          <w:lang w:val="fr-BE"/>
        </w:rPr>
      </w:pPr>
      <w:r w:rsidRPr="00DF1E70">
        <w:rPr>
          <w:rStyle w:val="Regular-akapitZnak"/>
          <w:rFonts w:ascii="Garamond" w:hAnsi="Garamond" w:cs="Arial"/>
          <w:lang w:val="fr-BE"/>
        </w:rPr>
        <w:t xml:space="preserve">Note : </w:t>
      </w:r>
      <w:r w:rsidRPr="009F3BE7">
        <w:rPr>
          <w:rStyle w:val="Regular-akapitZnak"/>
          <w:rFonts w:ascii="Garamond" w:hAnsi="Garamond" w:cs="Arial"/>
          <w:bCs/>
          <w:iCs/>
          <w:lang w:val="fr-BE"/>
        </w:rPr>
        <w:tab/>
      </w:r>
    </w:p>
    <w:p w14:paraId="21B3D884" w14:textId="122B1E64" w:rsidR="00B53A78" w:rsidRPr="007526EB" w:rsidRDefault="00B53A78">
      <w:pPr>
        <w:ind w:left="720" w:hanging="720"/>
        <w:jc w:val="both"/>
        <w:rPr>
          <w:rStyle w:val="Regular-akapitZnak"/>
          <w:rFonts w:ascii="Garamond" w:hAnsi="Garamond" w:cs="Arial"/>
          <w:lang w:val="fr-BE"/>
        </w:rPr>
      </w:pPr>
      <w:r w:rsidRPr="00DF1E70">
        <w:rPr>
          <w:rStyle w:val="Regular-akapitZnak"/>
          <w:rFonts w:ascii="Garamond" w:hAnsi="Garamond" w:cs="Arial"/>
          <w:lang w:val="fr-BE"/>
        </w:rPr>
        <w:t>La phase d</w:t>
      </w:r>
      <w:r w:rsidR="002D7457">
        <w:rPr>
          <w:rStyle w:val="Regular-akapitZnak"/>
          <w:rFonts w:ascii="Garamond" w:hAnsi="Garamond" w:cs="Arial"/>
          <w:lang w:val="fr-BE"/>
        </w:rPr>
        <w:t>'</w:t>
      </w:r>
      <w:r w:rsidR="6052207C" w:rsidRPr="00DF1E70">
        <w:rPr>
          <w:rStyle w:val="Regular-akapitZnak"/>
          <w:rFonts w:ascii="Garamond" w:hAnsi="Garamond" w:cs="Arial"/>
          <w:lang w:val="fr-BE"/>
        </w:rPr>
        <w:t xml:space="preserve">ajustement </w:t>
      </w:r>
      <w:r w:rsidRPr="00DF1E70">
        <w:rPr>
          <w:rStyle w:val="Regular-akapitZnak"/>
          <w:rFonts w:ascii="Garamond" w:hAnsi="Garamond" w:cs="Arial"/>
          <w:lang w:val="fr-BE"/>
        </w:rPr>
        <w:t>sera entièrement réalisée par courrier électronique et/ou réunions virtuelles.</w:t>
      </w:r>
    </w:p>
    <w:p w14:paraId="46B8B4BE" w14:textId="77777777" w:rsidR="0015108E" w:rsidRPr="00B53A78" w:rsidRDefault="0015108E" w:rsidP="004E5422">
      <w:pPr>
        <w:pBdr>
          <w:top w:val="nil"/>
          <w:left w:val="nil"/>
          <w:bottom w:val="nil"/>
          <w:right w:val="nil"/>
          <w:between w:val="nil"/>
        </w:pBdr>
        <w:spacing w:line="276" w:lineRule="auto"/>
        <w:jc w:val="both"/>
        <w:rPr>
          <w:rStyle w:val="Regular-akapitZnak"/>
          <w:rFonts w:ascii="Garamond" w:eastAsia="Calibri" w:hAnsi="Garamond" w:cstheme="minorHAnsi"/>
          <w:color w:val="000000"/>
          <w:lang w:val="fr-BE"/>
        </w:rPr>
      </w:pPr>
    </w:p>
    <w:p w14:paraId="48E36095" w14:textId="499135B4" w:rsidR="009645A0" w:rsidRPr="00EF49AA" w:rsidRDefault="009F3BE7" w:rsidP="00800F25">
      <w:pPr>
        <w:pStyle w:val="PIR2"/>
        <w:numPr>
          <w:ilvl w:val="1"/>
          <w:numId w:val="6"/>
        </w:numPr>
      </w:pPr>
      <w:bookmarkStart w:id="22" w:name="_Toc59454419"/>
      <w:proofErr w:type="spellStart"/>
      <w:r>
        <w:t>Coûts</w:t>
      </w:r>
      <w:proofErr w:type="spellEnd"/>
      <w:r>
        <w:t xml:space="preserve"> </w:t>
      </w:r>
      <w:proofErr w:type="spellStart"/>
      <w:r>
        <w:t>éligibles</w:t>
      </w:r>
      <w:bookmarkEnd w:id="22"/>
      <w:proofErr w:type="spellEnd"/>
    </w:p>
    <w:p w14:paraId="280AB46C" w14:textId="6249C7C2" w:rsidR="009F3BE7" w:rsidRPr="009F3BE7" w:rsidRDefault="009F3BE7" w:rsidP="009F3BE7">
      <w:pPr>
        <w:jc w:val="both"/>
        <w:rPr>
          <w:rStyle w:val="Regular-akapitZnak"/>
          <w:rFonts w:ascii="Garamond" w:hAnsi="Garamond" w:cs="Arial"/>
          <w:lang w:val="fr-BE"/>
        </w:rPr>
      </w:pPr>
      <w:r w:rsidRPr="009F3BE7">
        <w:rPr>
          <w:rStyle w:val="Regular-akapitZnak"/>
          <w:rFonts w:ascii="Garamond" w:hAnsi="Garamond" w:cs="Arial"/>
          <w:lang w:val="fr-BE"/>
        </w:rPr>
        <w:t xml:space="preserve">Tous les coûts liés </w:t>
      </w:r>
      <w:r w:rsidR="452ECC8B" w:rsidRPr="009F3BE7">
        <w:rPr>
          <w:rStyle w:val="Regular-akapitZnak"/>
          <w:rFonts w:ascii="Garamond" w:hAnsi="Garamond" w:cs="Arial"/>
          <w:lang w:val="fr-BE"/>
        </w:rPr>
        <w:t>à l'activité des</w:t>
      </w:r>
      <w:r w:rsidRPr="009F3BE7">
        <w:rPr>
          <w:rStyle w:val="Regular-akapitZnak"/>
          <w:rFonts w:ascii="Garamond" w:hAnsi="Garamond" w:cs="Arial"/>
          <w:lang w:val="fr-BE"/>
        </w:rPr>
        <w:t xml:space="preserve"> membres du groupe d'experts qui assureront les services (te</w:t>
      </w:r>
      <w:r>
        <w:rPr>
          <w:rStyle w:val="Regular-akapitZnak"/>
          <w:rFonts w:ascii="Garamond" w:hAnsi="Garamond" w:cs="Arial"/>
          <w:lang w:val="fr-BE"/>
        </w:rPr>
        <w:t>ls que les honoraires, les frais de séjour</w:t>
      </w:r>
      <w:r w:rsidRPr="009F3BE7">
        <w:rPr>
          <w:rStyle w:val="Regular-akapitZnak"/>
          <w:rFonts w:ascii="Garamond" w:hAnsi="Garamond" w:cs="Arial"/>
          <w:lang w:val="fr-BE"/>
        </w:rPr>
        <w:t xml:space="preserve">, les vols et les éventuels transports locaux) seront couverts par </w:t>
      </w:r>
      <w:r>
        <w:rPr>
          <w:rStyle w:val="Regular-akapitZnak"/>
          <w:rFonts w:ascii="Garamond" w:hAnsi="Garamond" w:cs="Arial"/>
          <w:lang w:val="fr-BE"/>
        </w:rPr>
        <w:t>le MSP</w:t>
      </w:r>
      <w:r w:rsidRPr="009F3BE7">
        <w:rPr>
          <w:rStyle w:val="Regular-akapitZnak"/>
          <w:rFonts w:ascii="Garamond" w:hAnsi="Garamond" w:cs="Arial"/>
          <w:lang w:val="fr-BE"/>
        </w:rPr>
        <w:t xml:space="preserve"> de l'O</w:t>
      </w:r>
      <w:r>
        <w:rPr>
          <w:rStyle w:val="Regular-akapitZnak"/>
          <w:rFonts w:ascii="Garamond" w:hAnsi="Garamond" w:cs="Arial"/>
          <w:lang w:val="fr-BE"/>
        </w:rPr>
        <w:t>EACP</w:t>
      </w:r>
      <w:r w:rsidRPr="009F3BE7">
        <w:rPr>
          <w:rStyle w:val="Regular-akapitZnak"/>
          <w:rFonts w:ascii="Garamond" w:hAnsi="Garamond" w:cs="Arial"/>
          <w:lang w:val="fr-BE"/>
        </w:rPr>
        <w:t xml:space="preserve">. Il est prévu que l'autorité requérante puisse couvrir les postes de coûts locaux, tels que la logistique (par exemple, le lieu de réunion, le webinaire), l'interprétation/traduction ou le transport local des parties prenantes. L'autorité requérante </w:t>
      </w:r>
      <w:r w:rsidR="00097FCC">
        <w:rPr>
          <w:rStyle w:val="Regular-akapitZnak"/>
          <w:rFonts w:ascii="Garamond" w:hAnsi="Garamond" w:cs="Arial"/>
          <w:lang w:val="fr-BE"/>
        </w:rPr>
        <w:t>devra</w:t>
      </w:r>
      <w:r w:rsidRPr="009F3BE7">
        <w:rPr>
          <w:rStyle w:val="Regular-akapitZnak"/>
          <w:rFonts w:ascii="Garamond" w:hAnsi="Garamond" w:cs="Arial"/>
          <w:lang w:val="fr-BE"/>
        </w:rPr>
        <w:t xml:space="preserve"> collaborer à l'organisation d</w:t>
      </w:r>
      <w:r w:rsidR="5AA843A3" w:rsidRPr="009F3BE7">
        <w:rPr>
          <w:rStyle w:val="Regular-akapitZnak"/>
          <w:rFonts w:ascii="Garamond" w:hAnsi="Garamond" w:cs="Arial"/>
          <w:lang w:val="fr-BE"/>
        </w:rPr>
        <w:t>e</w:t>
      </w:r>
      <w:r w:rsidR="22751CB2" w:rsidRPr="009F3BE7">
        <w:rPr>
          <w:rStyle w:val="Regular-akapitZnak"/>
          <w:rFonts w:ascii="Garamond" w:hAnsi="Garamond" w:cs="Arial"/>
          <w:lang w:val="fr-BE"/>
        </w:rPr>
        <w:t xml:space="preserve">s </w:t>
      </w:r>
      <w:r w:rsidRPr="009F3BE7">
        <w:rPr>
          <w:rStyle w:val="Regular-akapitZnak"/>
          <w:rFonts w:ascii="Garamond" w:hAnsi="Garamond" w:cs="Arial"/>
          <w:lang w:val="fr-BE"/>
        </w:rPr>
        <w:t>événements, d</w:t>
      </w:r>
      <w:r w:rsidR="22751CB2" w:rsidRPr="009F3BE7">
        <w:rPr>
          <w:rStyle w:val="Regular-akapitZnak"/>
          <w:rFonts w:ascii="Garamond" w:hAnsi="Garamond" w:cs="Arial"/>
          <w:lang w:val="fr-BE"/>
        </w:rPr>
        <w:t xml:space="preserve">es </w:t>
      </w:r>
      <w:r w:rsidRPr="009F3BE7">
        <w:rPr>
          <w:rStyle w:val="Regular-akapitZnak"/>
          <w:rFonts w:ascii="Garamond" w:hAnsi="Garamond" w:cs="Arial"/>
          <w:lang w:val="fr-BE"/>
        </w:rPr>
        <w:t>ateliers et d</w:t>
      </w:r>
      <w:r w:rsidR="22751CB2" w:rsidRPr="009F3BE7">
        <w:rPr>
          <w:rStyle w:val="Regular-akapitZnak"/>
          <w:rFonts w:ascii="Garamond" w:hAnsi="Garamond" w:cs="Arial"/>
          <w:lang w:val="fr-BE"/>
        </w:rPr>
        <w:t xml:space="preserve">es </w:t>
      </w:r>
      <w:r w:rsidRPr="009F3BE7">
        <w:rPr>
          <w:rStyle w:val="Regular-akapitZnak"/>
          <w:rFonts w:ascii="Garamond" w:hAnsi="Garamond" w:cs="Arial"/>
          <w:lang w:val="fr-BE"/>
        </w:rPr>
        <w:t>entretiens avec les principales parties prenantes, et contribuer à la rédaction des rapports.</w:t>
      </w:r>
    </w:p>
    <w:p w14:paraId="3DB8565F" w14:textId="77777777" w:rsidR="009F3BE7" w:rsidRPr="009F3BE7" w:rsidRDefault="009F3BE7" w:rsidP="009F3BE7">
      <w:pPr>
        <w:jc w:val="both"/>
        <w:rPr>
          <w:rStyle w:val="Regular-akapitZnak"/>
          <w:rFonts w:ascii="Garamond" w:hAnsi="Garamond" w:cs="Arial"/>
          <w:lang w:val="fr-BE"/>
        </w:rPr>
      </w:pPr>
    </w:p>
    <w:p w14:paraId="63D64AC2" w14:textId="2B402985" w:rsidR="009F3BE7" w:rsidRPr="009F3BE7" w:rsidRDefault="009F3BE7" w:rsidP="009F3BE7">
      <w:pPr>
        <w:jc w:val="both"/>
        <w:rPr>
          <w:rStyle w:val="Regular-akapitZnak"/>
          <w:rFonts w:ascii="Garamond" w:hAnsi="Garamond" w:cs="Arial"/>
          <w:lang w:val="fr-BE"/>
        </w:rPr>
      </w:pPr>
      <w:r w:rsidRPr="009F3BE7">
        <w:rPr>
          <w:rStyle w:val="Regular-akapitZnak"/>
          <w:rFonts w:ascii="Garamond" w:hAnsi="Garamond" w:cs="Arial"/>
          <w:lang w:val="fr-BE"/>
        </w:rPr>
        <w:t xml:space="preserve">Pour les exercices d'apprentissage mutuel et les activités au niveau régional, tous les frais de voyage pour un maximum de deux participants par pays (frais de voyage, de visa et de </w:t>
      </w:r>
      <w:r w:rsidR="00097FCC">
        <w:rPr>
          <w:rStyle w:val="Regular-akapitZnak"/>
          <w:rFonts w:ascii="Garamond" w:hAnsi="Garamond" w:cs="Arial"/>
          <w:lang w:val="fr-BE"/>
        </w:rPr>
        <w:t>séjour) seront couverts par le M</w:t>
      </w:r>
      <w:r w:rsidRPr="009F3BE7">
        <w:rPr>
          <w:rStyle w:val="Regular-akapitZnak"/>
          <w:rFonts w:ascii="Garamond" w:hAnsi="Garamond" w:cs="Arial"/>
          <w:lang w:val="fr-BE"/>
        </w:rPr>
        <w:t>SP de l'O</w:t>
      </w:r>
      <w:r w:rsidR="00097FCC">
        <w:rPr>
          <w:rStyle w:val="Regular-akapitZnak"/>
          <w:rFonts w:ascii="Garamond" w:hAnsi="Garamond" w:cs="Arial"/>
          <w:lang w:val="fr-BE"/>
        </w:rPr>
        <w:t>EACP</w:t>
      </w:r>
      <w:r w:rsidRPr="009F3BE7">
        <w:rPr>
          <w:rStyle w:val="Regular-akapitZnak"/>
          <w:rFonts w:ascii="Garamond" w:hAnsi="Garamond" w:cs="Arial"/>
          <w:lang w:val="fr-BE"/>
        </w:rPr>
        <w:t>.</w:t>
      </w:r>
    </w:p>
    <w:p w14:paraId="2EFEE2EC" w14:textId="77777777" w:rsidR="009F3BE7" w:rsidRPr="009F3BE7" w:rsidRDefault="009F3BE7" w:rsidP="009F3BE7">
      <w:pPr>
        <w:jc w:val="both"/>
        <w:rPr>
          <w:rStyle w:val="Regular-akapitZnak"/>
          <w:rFonts w:ascii="Garamond" w:hAnsi="Garamond" w:cs="Arial"/>
          <w:lang w:val="fr-BE"/>
        </w:rPr>
      </w:pPr>
    </w:p>
    <w:p w14:paraId="03544789" w14:textId="503BF095" w:rsidR="009F3BE7" w:rsidRPr="009F3BE7" w:rsidRDefault="00097FCC" w:rsidP="009F3BE7">
      <w:pPr>
        <w:jc w:val="both"/>
        <w:rPr>
          <w:rStyle w:val="Regular-akapitZnak"/>
          <w:rFonts w:ascii="Garamond" w:hAnsi="Garamond" w:cs="Arial"/>
          <w:lang w:val="fr-BE"/>
        </w:rPr>
      </w:pPr>
      <w:r>
        <w:rPr>
          <w:rStyle w:val="Regular-akapitZnak"/>
          <w:rFonts w:ascii="Garamond" w:hAnsi="Garamond" w:cs="Arial"/>
          <w:lang w:val="fr-BE"/>
        </w:rPr>
        <w:t>Au cas</w:t>
      </w:r>
      <w:r w:rsidR="009F3BE7" w:rsidRPr="009F3BE7">
        <w:rPr>
          <w:rStyle w:val="Regular-akapitZnak"/>
          <w:rFonts w:ascii="Garamond" w:hAnsi="Garamond" w:cs="Arial"/>
          <w:lang w:val="fr-BE"/>
        </w:rPr>
        <w:t xml:space="preserve"> où il serait impossible d'organiser des réunions et des ateliers physiques pendant la mise en œuvre du service (en raison, par exemple, de l'épidémie de COVID-19), des réunions virtuelles seront organisées.</w:t>
      </w:r>
    </w:p>
    <w:p w14:paraId="53491767" w14:textId="77777777" w:rsidR="009F3BE7" w:rsidRPr="009F3BE7" w:rsidRDefault="009F3BE7" w:rsidP="009F3BE7">
      <w:pPr>
        <w:jc w:val="both"/>
        <w:rPr>
          <w:rStyle w:val="Regular-akapitZnak"/>
          <w:rFonts w:ascii="Garamond" w:hAnsi="Garamond" w:cs="Arial"/>
          <w:lang w:val="fr-BE"/>
        </w:rPr>
      </w:pPr>
    </w:p>
    <w:p w14:paraId="10C41438" w14:textId="1C288A48" w:rsidR="009F3BE7" w:rsidRPr="009F3BE7" w:rsidRDefault="009F3BE7" w:rsidP="009F3BE7">
      <w:pPr>
        <w:jc w:val="both"/>
        <w:rPr>
          <w:rStyle w:val="Regular-akapitZnak"/>
          <w:rFonts w:ascii="Garamond" w:hAnsi="Garamond" w:cs="Arial"/>
          <w:lang w:val="fr-BE"/>
        </w:rPr>
      </w:pPr>
      <w:r w:rsidRPr="009F3BE7">
        <w:rPr>
          <w:rStyle w:val="Regular-akapitZnak"/>
          <w:rFonts w:ascii="Garamond" w:hAnsi="Garamond" w:cs="Arial"/>
          <w:lang w:val="fr-BE"/>
        </w:rPr>
        <w:t>Il n'est pas nécessaire de soumettre un budget ou une proposition financière dans le cadre de l'</w:t>
      </w:r>
      <w:r w:rsidR="00097FCC">
        <w:rPr>
          <w:rStyle w:val="Regular-akapitZnak"/>
          <w:rFonts w:ascii="Garamond" w:hAnsi="Garamond" w:cs="Arial"/>
          <w:lang w:val="fr-BE"/>
        </w:rPr>
        <w:t>AMI</w:t>
      </w:r>
      <w:r w:rsidRPr="009F3BE7">
        <w:rPr>
          <w:rStyle w:val="Regular-akapitZnak"/>
          <w:rFonts w:ascii="Garamond" w:hAnsi="Garamond" w:cs="Arial"/>
          <w:lang w:val="fr-BE"/>
        </w:rPr>
        <w:t>.</w:t>
      </w:r>
    </w:p>
    <w:p w14:paraId="4761557C" w14:textId="77777777" w:rsidR="00A318FA" w:rsidRPr="009F3BE7" w:rsidRDefault="00A318FA" w:rsidP="00DB6233">
      <w:pPr>
        <w:spacing w:line="276" w:lineRule="auto"/>
        <w:jc w:val="both"/>
        <w:rPr>
          <w:rStyle w:val="Regular-akapitZnak"/>
          <w:rFonts w:ascii="Garamond" w:hAnsi="Garamond" w:cs="Arial"/>
          <w:lang w:val="fr-BE"/>
        </w:rPr>
      </w:pPr>
    </w:p>
    <w:p w14:paraId="7F79B232" w14:textId="77E8D066" w:rsidR="00FB5484" w:rsidRPr="00EF49AA" w:rsidRDefault="00097FCC" w:rsidP="00800F25">
      <w:pPr>
        <w:pStyle w:val="PIR2"/>
        <w:numPr>
          <w:ilvl w:val="1"/>
          <w:numId w:val="6"/>
        </w:numPr>
      </w:pPr>
      <w:bookmarkStart w:id="23" w:name="_Toc59454420"/>
      <w:proofErr w:type="spellStart"/>
      <w:r>
        <w:t>Traitement</w:t>
      </w:r>
      <w:proofErr w:type="spellEnd"/>
      <w:r>
        <w:t xml:space="preserve"> des </w:t>
      </w:r>
      <w:proofErr w:type="spellStart"/>
      <w:r>
        <w:t>données</w:t>
      </w:r>
      <w:proofErr w:type="spellEnd"/>
      <w:r>
        <w:t xml:space="preserve"> </w:t>
      </w:r>
      <w:proofErr w:type="spellStart"/>
      <w:r>
        <w:t>personnelles</w:t>
      </w:r>
      <w:bookmarkEnd w:id="23"/>
      <w:proofErr w:type="spellEnd"/>
    </w:p>
    <w:p w14:paraId="730D1F6C" w14:textId="5C63F0A1" w:rsidR="00E632C4" w:rsidRPr="00097FCC" w:rsidRDefault="00097FCC" w:rsidP="00FB5484">
      <w:pPr>
        <w:spacing w:line="276" w:lineRule="auto"/>
        <w:jc w:val="both"/>
        <w:rPr>
          <w:rFonts w:ascii="Garamond" w:eastAsia="Calibri" w:hAnsi="Garamond" w:cs="Calibri"/>
          <w:sz w:val="22"/>
          <w:szCs w:val="22"/>
          <w:lang w:val="fr-BE"/>
        </w:rPr>
      </w:pPr>
      <w:r w:rsidRPr="00097FCC">
        <w:rPr>
          <w:rFonts w:ascii="Garamond" w:eastAsia="Calibri" w:hAnsi="Garamond" w:cs="Calibri"/>
          <w:sz w:val="22"/>
          <w:szCs w:val="22"/>
          <w:lang w:val="fr-BE"/>
        </w:rPr>
        <w:t>Toutes les demandes seront traitées</w:t>
      </w:r>
      <w:r>
        <w:rPr>
          <w:rFonts w:ascii="Garamond" w:eastAsia="Calibri" w:hAnsi="Garamond" w:cs="Calibri"/>
          <w:sz w:val="22"/>
          <w:szCs w:val="22"/>
          <w:lang w:val="fr-BE"/>
        </w:rPr>
        <w:t xml:space="preserve"> de manière confidentielle. Le S</w:t>
      </w:r>
      <w:r w:rsidRPr="00097FCC">
        <w:rPr>
          <w:rFonts w:ascii="Garamond" w:eastAsia="Calibri" w:hAnsi="Garamond" w:cs="Calibri"/>
          <w:sz w:val="22"/>
          <w:szCs w:val="22"/>
          <w:lang w:val="fr-BE"/>
        </w:rPr>
        <w:t>ecrétariat de l'O</w:t>
      </w:r>
      <w:r>
        <w:rPr>
          <w:rFonts w:ascii="Garamond" w:eastAsia="Calibri" w:hAnsi="Garamond" w:cs="Calibri"/>
          <w:sz w:val="22"/>
          <w:szCs w:val="22"/>
          <w:lang w:val="fr-BE"/>
        </w:rPr>
        <w:t>EACP</w:t>
      </w:r>
      <w:r w:rsidRPr="00097FCC">
        <w:rPr>
          <w:rFonts w:ascii="Garamond" w:eastAsia="Calibri" w:hAnsi="Garamond" w:cs="Calibri"/>
          <w:sz w:val="22"/>
          <w:szCs w:val="22"/>
          <w:lang w:val="fr-BE"/>
        </w:rPr>
        <w:t xml:space="preserve"> veillera à ce que toutes les données soient traitées conformément au </w:t>
      </w:r>
      <w:r>
        <w:rPr>
          <w:rFonts w:ascii="Garamond" w:eastAsia="Calibri" w:hAnsi="Garamond" w:cs="Calibri"/>
          <w:sz w:val="22"/>
          <w:szCs w:val="22"/>
          <w:lang w:val="fr-BE"/>
        </w:rPr>
        <w:t>RGPD</w:t>
      </w:r>
      <w:r w:rsidRPr="00097FCC">
        <w:rPr>
          <w:rFonts w:ascii="Garamond" w:eastAsia="Calibri" w:hAnsi="Garamond" w:cs="Calibri"/>
          <w:sz w:val="22"/>
          <w:szCs w:val="22"/>
          <w:lang w:val="fr-BE"/>
        </w:rPr>
        <w:t>.</w:t>
      </w:r>
    </w:p>
    <w:p w14:paraId="25DCC287" w14:textId="0DBCA405" w:rsidR="00FB5484" w:rsidRPr="00097FCC" w:rsidRDefault="00FB5484" w:rsidP="00DB6233">
      <w:pPr>
        <w:spacing w:line="276" w:lineRule="auto"/>
        <w:jc w:val="both"/>
        <w:rPr>
          <w:rStyle w:val="Regular-akapitZnak"/>
          <w:rFonts w:ascii="Garamond" w:hAnsi="Garamond" w:cs="Arial"/>
          <w:lang w:val="fr-BE"/>
        </w:rPr>
      </w:pPr>
    </w:p>
    <w:p w14:paraId="506D0F49" w14:textId="77777777" w:rsidR="00CC7C77" w:rsidRPr="00097FCC" w:rsidRDefault="00CC7C77">
      <w:pPr>
        <w:rPr>
          <w:rFonts w:ascii="Garamond" w:eastAsia="Garamond" w:hAnsi="Garamond" w:cs="Garamond"/>
          <w:smallCaps/>
          <w:kern w:val="28"/>
          <w:sz w:val="32"/>
          <w:szCs w:val="20"/>
          <w:lang w:val="fr-BE"/>
        </w:rPr>
      </w:pPr>
      <w:bookmarkStart w:id="24" w:name="_Toc54293030"/>
      <w:r w:rsidRPr="00097FCC">
        <w:rPr>
          <w:lang w:val="fr-BE"/>
        </w:rPr>
        <w:br w:type="page"/>
      </w:r>
    </w:p>
    <w:p w14:paraId="2A60D8BD" w14:textId="680E8E76" w:rsidR="00556AA5" w:rsidRPr="004750D1" w:rsidRDefault="00714DEF" w:rsidP="007E5813">
      <w:pPr>
        <w:pStyle w:val="PIR"/>
        <w:numPr>
          <w:ilvl w:val="0"/>
          <w:numId w:val="6"/>
        </w:numPr>
        <w:rPr>
          <w:rStyle w:val="Regular-akapitZnak"/>
          <w:rFonts w:ascii="Garamond" w:hAnsi="Garamond"/>
          <w:sz w:val="32"/>
          <w:szCs w:val="32"/>
          <w:lang w:val="fr-BE"/>
        </w:rPr>
      </w:pPr>
      <w:bookmarkStart w:id="25" w:name="_Toc59454421"/>
      <w:r w:rsidRPr="004750D1">
        <w:lastRenderedPageBreak/>
        <w:t>Conseils pour remplir le formulaire de demande</w:t>
      </w:r>
      <w:bookmarkEnd w:id="25"/>
      <w:r w:rsidR="00946CC8" w:rsidRPr="004750D1">
        <w:t xml:space="preserve"> </w:t>
      </w:r>
      <w:bookmarkEnd w:id="24"/>
    </w:p>
    <w:p w14:paraId="690D6896" w14:textId="78B62118" w:rsidR="00097FCC" w:rsidRDefault="00097FCC" w:rsidP="00504576">
      <w:pPr>
        <w:rPr>
          <w:rStyle w:val="Regular-akapitZnak"/>
          <w:rFonts w:ascii="Garamond" w:hAnsi="Garamond"/>
          <w:color w:val="000000" w:themeColor="text1"/>
          <w:lang w:val="fr-BE"/>
        </w:rPr>
      </w:pPr>
      <w:r w:rsidRPr="00504576">
        <w:rPr>
          <w:rStyle w:val="Regular-akapitZnak"/>
          <w:rFonts w:ascii="Garamond" w:hAnsi="Garamond"/>
          <w:color w:val="000000" w:themeColor="text1"/>
          <w:lang w:val="fr-BE"/>
        </w:rPr>
        <w:t xml:space="preserve">Cette </w:t>
      </w:r>
      <w:r w:rsidR="00714DEF" w:rsidRPr="00504576">
        <w:rPr>
          <w:rStyle w:val="Regular-akapitZnak"/>
          <w:rFonts w:ascii="Garamond" w:hAnsi="Garamond"/>
          <w:color w:val="000000" w:themeColor="text1"/>
          <w:lang w:val="fr-BE"/>
        </w:rPr>
        <w:t xml:space="preserve">partie </w:t>
      </w:r>
      <w:r w:rsidRPr="00504576">
        <w:rPr>
          <w:rStyle w:val="Regular-akapitZnak"/>
          <w:rFonts w:ascii="Garamond" w:hAnsi="Garamond"/>
          <w:color w:val="000000" w:themeColor="text1"/>
          <w:lang w:val="fr-BE"/>
        </w:rPr>
        <w:t xml:space="preserve">contient des notes utiles </w:t>
      </w:r>
      <w:r w:rsidR="00714DEF" w:rsidRPr="00504576">
        <w:rPr>
          <w:rStyle w:val="Regular-akapitZnak"/>
          <w:rFonts w:ascii="Garamond" w:hAnsi="Garamond"/>
          <w:color w:val="000000" w:themeColor="text1"/>
          <w:lang w:val="fr-BE"/>
        </w:rPr>
        <w:t>pour</w:t>
      </w:r>
      <w:r w:rsidRPr="00504576">
        <w:rPr>
          <w:rStyle w:val="Regular-akapitZnak"/>
          <w:rFonts w:ascii="Garamond" w:hAnsi="Garamond"/>
          <w:color w:val="000000" w:themeColor="text1"/>
          <w:lang w:val="fr-BE"/>
        </w:rPr>
        <w:t xml:space="preserve"> vous aider à remplir les différentes sections du formulaire de </w:t>
      </w:r>
      <w:r w:rsidR="00714DEF" w:rsidRPr="00504576">
        <w:rPr>
          <w:rStyle w:val="Regular-akapitZnak"/>
          <w:rFonts w:ascii="Garamond" w:hAnsi="Garamond"/>
          <w:color w:val="000000" w:themeColor="text1"/>
          <w:lang w:val="fr-BE"/>
        </w:rPr>
        <w:t>demande</w:t>
      </w:r>
      <w:r w:rsidRPr="00504576">
        <w:rPr>
          <w:rStyle w:val="Regular-akapitZnak"/>
          <w:rFonts w:ascii="Garamond" w:hAnsi="Garamond"/>
          <w:color w:val="000000" w:themeColor="text1"/>
          <w:lang w:val="fr-BE"/>
        </w:rPr>
        <w:t xml:space="preserve">. </w:t>
      </w:r>
    </w:p>
    <w:p w14:paraId="7E208715" w14:textId="77777777" w:rsidR="00057600" w:rsidRPr="00504576" w:rsidRDefault="00057600" w:rsidP="00504576">
      <w:pPr>
        <w:rPr>
          <w:rStyle w:val="Regular-akapitZnak"/>
          <w:rFonts w:ascii="Garamond" w:hAnsi="Garamond"/>
          <w:color w:val="000000" w:themeColor="text1"/>
          <w:lang w:val="fr-BE"/>
        </w:rPr>
      </w:pPr>
    </w:p>
    <w:p w14:paraId="7AAA6553" w14:textId="252DDD2B" w:rsidR="009932A8" w:rsidRPr="00DB47B3" w:rsidRDefault="00097FCC">
      <w:pPr>
        <w:rPr>
          <w:rStyle w:val="Regular-akapitZnak"/>
          <w:rFonts w:ascii="Garamond" w:hAnsi="Garamond"/>
          <w:b/>
          <w:bCs/>
          <w:color w:val="000000" w:themeColor="text1"/>
          <w:lang w:val="fr-BE"/>
        </w:rPr>
      </w:pPr>
      <w:r w:rsidRPr="00DF1E70">
        <w:rPr>
          <w:rStyle w:val="Regular-akapitZnak"/>
          <w:rFonts w:ascii="Garamond" w:hAnsi="Garamond"/>
          <w:b/>
          <w:color w:val="000000" w:themeColor="text1"/>
          <w:lang w:val="fr-BE"/>
        </w:rPr>
        <w:t xml:space="preserve">Liste de </w:t>
      </w:r>
      <w:r w:rsidR="00714DEF" w:rsidRPr="00DF1E70">
        <w:rPr>
          <w:rStyle w:val="Regular-akapitZnak"/>
          <w:rFonts w:ascii="Garamond" w:hAnsi="Garamond"/>
          <w:b/>
          <w:color w:val="000000" w:themeColor="text1"/>
          <w:lang w:val="fr-BE"/>
        </w:rPr>
        <w:t>vérification</w:t>
      </w:r>
      <w:r w:rsidR="00B17714" w:rsidRPr="00DF1E70">
        <w:rPr>
          <w:rStyle w:val="Regular-akapitZnak"/>
          <w:rFonts w:ascii="Garamond" w:hAnsi="Garamond"/>
          <w:b/>
          <w:color w:val="000000" w:themeColor="text1"/>
          <w:lang w:val="fr-BE"/>
        </w:rPr>
        <w:t xml:space="preserve"> pour le demandeur : </w:t>
      </w:r>
    </w:p>
    <w:p w14:paraId="39BECC70" w14:textId="79C759AF" w:rsidR="00097FCC" w:rsidRDefault="00097FCC" w:rsidP="00504576">
      <w:pPr>
        <w:rPr>
          <w:rStyle w:val="Regular-akapitZnak"/>
          <w:rFonts w:ascii="Garamond" w:hAnsi="Garamond"/>
          <w:color w:val="000000" w:themeColor="text1"/>
          <w:lang w:val="fr-BE"/>
        </w:rPr>
      </w:pPr>
      <w:r w:rsidRPr="00504576">
        <w:rPr>
          <w:rStyle w:val="Regular-akapitZnak"/>
          <w:rFonts w:ascii="Garamond" w:hAnsi="Garamond"/>
          <w:color w:val="000000" w:themeColor="text1"/>
          <w:lang w:val="fr-BE"/>
        </w:rPr>
        <w:t>Pour vous assurer que votre proposition est admissible au présent appel, veuillez vérifier que vous remplissez les critères suivants</w:t>
      </w:r>
      <w:r w:rsidR="00257F95" w:rsidRPr="00504576">
        <w:rPr>
          <w:rStyle w:val="Regular-akapitZnak"/>
          <w:rFonts w:ascii="Garamond" w:hAnsi="Garamond"/>
          <w:color w:val="000000" w:themeColor="text1"/>
          <w:lang w:val="fr-BE"/>
        </w:rPr>
        <w:t>,</w:t>
      </w:r>
      <w:r w:rsidRPr="00504576">
        <w:rPr>
          <w:rStyle w:val="Regular-akapitZnak"/>
          <w:rFonts w:ascii="Garamond" w:hAnsi="Garamond"/>
          <w:color w:val="000000" w:themeColor="text1"/>
          <w:lang w:val="fr-BE"/>
        </w:rPr>
        <w:t xml:space="preserve"> avant de commencer à remplir le présent formulaire de demande</w:t>
      </w:r>
      <w:r w:rsidR="00B17714">
        <w:rPr>
          <w:rStyle w:val="Regular-akapitZnak"/>
          <w:rFonts w:ascii="Garamond" w:hAnsi="Garamond"/>
          <w:color w:val="000000" w:themeColor="text1"/>
          <w:lang w:val="fr-BE"/>
        </w:rPr>
        <w:t>.</w:t>
      </w:r>
      <w:r w:rsidR="00B17714" w:rsidRPr="00504576">
        <w:rPr>
          <w:rStyle w:val="Regular-akapitZnak"/>
          <w:rFonts w:ascii="Garamond" w:hAnsi="Garamond"/>
          <w:color w:val="000000" w:themeColor="text1"/>
          <w:lang w:val="fr-BE"/>
        </w:rPr>
        <w:t xml:space="preserve"> </w:t>
      </w:r>
    </w:p>
    <w:p w14:paraId="6FC87825" w14:textId="77777777" w:rsidR="00057600" w:rsidRPr="00504576" w:rsidRDefault="00057600" w:rsidP="00504576">
      <w:pPr>
        <w:rPr>
          <w:rStyle w:val="Regular-akapitZnak"/>
          <w:rFonts w:ascii="Garamond" w:hAnsi="Garamond"/>
          <w:color w:val="000000" w:themeColor="text1"/>
          <w:lang w:val="fr-BE"/>
        </w:rPr>
      </w:pPr>
    </w:p>
    <w:tbl>
      <w:tblPr>
        <w:tblStyle w:val="TableGrid"/>
        <w:tblW w:w="9345" w:type="dxa"/>
        <w:tblInd w:w="-5" w:type="dxa"/>
        <w:tblLook w:val="04A0" w:firstRow="1" w:lastRow="0" w:firstColumn="1" w:lastColumn="0" w:noHBand="0" w:noVBand="1"/>
      </w:tblPr>
      <w:tblGrid>
        <w:gridCol w:w="5535"/>
        <w:gridCol w:w="3810"/>
      </w:tblGrid>
      <w:tr w:rsidR="00A96D1D" w:rsidRPr="0025351B" w14:paraId="073C2C3F" w14:textId="77777777" w:rsidTr="00DB47B3">
        <w:trPr>
          <w:trHeight w:val="327"/>
        </w:trPr>
        <w:tc>
          <w:tcPr>
            <w:tcW w:w="5535" w:type="dxa"/>
          </w:tcPr>
          <w:p w14:paraId="7C38EEB4" w14:textId="4163B601" w:rsidR="00097FCC" w:rsidRPr="009932A8" w:rsidRDefault="00257F95" w:rsidP="00504576">
            <w:pPr>
              <w:rPr>
                <w:rFonts w:ascii="Garamond" w:hAnsi="Garamond"/>
                <w:spacing w:val="-1"/>
                <w:lang w:val="fr-BE"/>
              </w:rPr>
            </w:pPr>
            <w:proofErr w:type="spellStart"/>
            <w:r w:rsidRPr="009932A8">
              <w:rPr>
                <w:rFonts w:ascii="Garamond" w:hAnsi="Garamond"/>
                <w:spacing w:val="-1"/>
                <w:lang w:val="fr-BE"/>
              </w:rPr>
              <w:t>Etes-vous</w:t>
            </w:r>
            <w:proofErr w:type="spellEnd"/>
            <w:r w:rsidR="00097FCC" w:rsidRPr="009932A8">
              <w:rPr>
                <w:rFonts w:ascii="Garamond" w:hAnsi="Garamond"/>
                <w:spacing w:val="-1"/>
                <w:lang w:val="fr-BE"/>
              </w:rPr>
              <w:t xml:space="preserve"> une autorité publique nationale ou régionale d'un pays ACP ?</w:t>
            </w:r>
          </w:p>
        </w:tc>
        <w:tc>
          <w:tcPr>
            <w:tcW w:w="3810" w:type="dxa"/>
          </w:tcPr>
          <w:p w14:paraId="6E1928FA" w14:textId="77777777" w:rsidR="00097FCC" w:rsidRPr="00DB47B3" w:rsidRDefault="00097FCC">
            <w:pPr>
              <w:rPr>
                <w:rFonts w:ascii="Garamond" w:eastAsiaTheme="minorEastAsia" w:hAnsi="Garamond"/>
                <w:lang w:val="fr-BE" w:eastAsia="en-US"/>
              </w:rPr>
            </w:pPr>
            <w:r w:rsidRPr="00DB47B3">
              <w:rPr>
                <w:rFonts w:ascii="Garamond" w:eastAsiaTheme="minorEastAsia" w:hAnsi="Garamond"/>
                <w:spacing w:val="-1"/>
                <w:lang w:val="fr-BE" w:eastAsia="en-US"/>
              </w:rPr>
              <w:t xml:space="preserve">Assurez-vous que l'autorité requérante est basée dans l'un des 79 pays ACP. </w:t>
            </w:r>
          </w:p>
          <w:p w14:paraId="2F2A5CF0" w14:textId="5645DF07" w:rsidR="00097FCC" w:rsidRPr="00DB47B3" w:rsidRDefault="00097FCC">
            <w:pPr>
              <w:rPr>
                <w:rFonts w:ascii="Garamond" w:eastAsiaTheme="minorEastAsia" w:hAnsi="Garamond"/>
                <w:lang w:val="fr-BE" w:eastAsia="en-US"/>
              </w:rPr>
            </w:pPr>
            <w:r w:rsidRPr="00DB47B3">
              <w:rPr>
                <w:rFonts w:ascii="Garamond" w:eastAsiaTheme="minorEastAsia" w:hAnsi="Garamond"/>
                <w:spacing w:val="-1"/>
                <w:lang w:val="fr-BE" w:eastAsia="en-US"/>
              </w:rPr>
              <w:t xml:space="preserve">Vérifiez la section 2.3 du présent document.  </w:t>
            </w:r>
          </w:p>
        </w:tc>
      </w:tr>
      <w:tr w:rsidR="00A96D1D" w:rsidRPr="0025351B" w14:paraId="4806B751" w14:textId="77777777" w:rsidTr="00DB47B3">
        <w:tc>
          <w:tcPr>
            <w:tcW w:w="5535" w:type="dxa"/>
          </w:tcPr>
          <w:p w14:paraId="78E00D0B" w14:textId="77777777" w:rsidR="00097FCC" w:rsidRPr="009932A8" w:rsidRDefault="00097FCC" w:rsidP="00504576">
            <w:pPr>
              <w:rPr>
                <w:rFonts w:ascii="Garamond" w:hAnsi="Garamond"/>
                <w:spacing w:val="-1"/>
                <w:lang w:val="fr-BE"/>
              </w:rPr>
            </w:pPr>
            <w:r w:rsidRPr="009932A8">
              <w:rPr>
                <w:rFonts w:ascii="Garamond" w:hAnsi="Garamond"/>
                <w:spacing w:val="-1"/>
                <w:lang w:val="fr-BE"/>
              </w:rPr>
              <w:t xml:space="preserve">Êtes-vous une autorité publique nationale dotée </w:t>
            </w:r>
            <w:r w:rsidR="00257F95" w:rsidRPr="009932A8">
              <w:rPr>
                <w:rFonts w:ascii="Garamond" w:hAnsi="Garamond"/>
                <w:spacing w:val="-1"/>
                <w:lang w:val="fr-BE"/>
              </w:rPr>
              <w:t>d’une</w:t>
            </w:r>
            <w:r w:rsidRPr="009932A8">
              <w:rPr>
                <w:rFonts w:ascii="Garamond" w:hAnsi="Garamond"/>
                <w:spacing w:val="-1"/>
                <w:lang w:val="fr-BE"/>
              </w:rPr>
              <w:t xml:space="preserve"> personnalité juridique </w:t>
            </w:r>
            <w:r w:rsidR="00257F95" w:rsidRPr="009932A8">
              <w:rPr>
                <w:rFonts w:ascii="Garamond" w:hAnsi="Garamond"/>
                <w:spacing w:val="-1"/>
                <w:lang w:val="fr-BE"/>
              </w:rPr>
              <w:t xml:space="preserve">et </w:t>
            </w:r>
            <w:r w:rsidRPr="009932A8">
              <w:rPr>
                <w:rFonts w:ascii="Garamond" w:hAnsi="Garamond"/>
                <w:spacing w:val="-1"/>
                <w:lang w:val="fr-BE"/>
              </w:rPr>
              <w:t>chargée de la R&amp;I ou de l'enseignement supérieur (par exemple, les ministères de la science, de la technologie et de l'innovation ; les comités et conseils nationaux de R&amp;I) ou une autorité publique régionale basée dans un pays ACP s'occupant de R&amp;I ?</w:t>
            </w:r>
          </w:p>
          <w:p w14:paraId="2A7A242F" w14:textId="7E2C4716" w:rsidR="009A7275" w:rsidRPr="009932A8" w:rsidRDefault="009A7275" w:rsidP="00504576">
            <w:pPr>
              <w:rPr>
                <w:rFonts w:ascii="Garamond" w:hAnsi="Garamond"/>
                <w:spacing w:val="-1"/>
                <w:lang w:val="fr-BE"/>
              </w:rPr>
            </w:pPr>
          </w:p>
        </w:tc>
        <w:tc>
          <w:tcPr>
            <w:tcW w:w="3810" w:type="dxa"/>
          </w:tcPr>
          <w:p w14:paraId="15E33F5B" w14:textId="77777777" w:rsidR="00097FCC" w:rsidRPr="00DB47B3" w:rsidRDefault="00097FCC">
            <w:pPr>
              <w:rPr>
                <w:rFonts w:ascii="Garamond" w:eastAsiaTheme="minorEastAsia" w:hAnsi="Garamond"/>
                <w:lang w:val="fr-BE" w:eastAsia="en-US"/>
              </w:rPr>
            </w:pPr>
            <w:r w:rsidRPr="00DB47B3">
              <w:rPr>
                <w:rFonts w:ascii="Garamond" w:eastAsiaTheme="minorEastAsia" w:hAnsi="Garamond"/>
                <w:lang w:val="fr-BE" w:eastAsia="en-US"/>
              </w:rPr>
              <w:t>Assurez-vous que l'autorité requérante est responsable de la R&amp;I ou de l'enseignement supérieur (par exemple, les ministères, les conseils et comités nationaux) ou, dans le cas des autorités publiques régionales, qu'elle travaille dans le domaine de la R&amp;I.</w:t>
            </w:r>
          </w:p>
          <w:p w14:paraId="51F12EF1" w14:textId="4A024D9D" w:rsidR="00097FCC" w:rsidRPr="00DB47B3" w:rsidRDefault="00097FCC">
            <w:pPr>
              <w:rPr>
                <w:rFonts w:ascii="Garamond" w:eastAsiaTheme="minorEastAsia" w:hAnsi="Garamond"/>
                <w:lang w:val="fr-BE" w:eastAsia="en-US"/>
              </w:rPr>
            </w:pPr>
            <w:r w:rsidRPr="00DB47B3">
              <w:rPr>
                <w:rFonts w:ascii="Garamond" w:eastAsiaTheme="minorEastAsia" w:hAnsi="Garamond"/>
                <w:lang w:val="fr-BE" w:eastAsia="en-US"/>
              </w:rPr>
              <w:t>Vérifiez la section 2.3 du présent document</w:t>
            </w:r>
          </w:p>
          <w:p w14:paraId="2ACAFADD" w14:textId="2C82AAFB" w:rsidR="00097FCC" w:rsidRPr="009932A8" w:rsidRDefault="00097FCC" w:rsidP="00504576">
            <w:pPr>
              <w:rPr>
                <w:rFonts w:ascii="Garamond" w:eastAsia="Calibri" w:hAnsi="Garamond" w:cs="Arial"/>
                <w:b/>
                <w:bCs/>
                <w:smallCaps/>
                <w:color w:val="FF0000"/>
                <w:lang w:val="fr-BE" w:eastAsia="fr-FR"/>
              </w:rPr>
            </w:pPr>
          </w:p>
        </w:tc>
      </w:tr>
      <w:tr w:rsidR="00A96D1D" w:rsidRPr="0025351B" w14:paraId="68C58B54" w14:textId="77777777" w:rsidTr="00DB47B3">
        <w:tc>
          <w:tcPr>
            <w:tcW w:w="5535" w:type="dxa"/>
          </w:tcPr>
          <w:p w14:paraId="44B37FC2" w14:textId="7D8EA116" w:rsidR="00A96D1D" w:rsidRPr="009932A8" w:rsidRDefault="00097FCC" w:rsidP="00504576">
            <w:pPr>
              <w:rPr>
                <w:rFonts w:ascii="Garamond" w:hAnsi="Garamond"/>
                <w:spacing w:val="-1"/>
                <w:lang w:val="fr-BE"/>
              </w:rPr>
            </w:pPr>
            <w:r w:rsidRPr="009932A8">
              <w:rPr>
                <w:rFonts w:ascii="Garamond" w:hAnsi="Garamond"/>
                <w:spacing w:val="-1"/>
                <w:lang w:val="fr-BE"/>
              </w:rPr>
              <w:t>L'objet du service demandé est-il compatible avec un ou plusieurs des objectifs de l'appel ?</w:t>
            </w:r>
          </w:p>
        </w:tc>
        <w:tc>
          <w:tcPr>
            <w:tcW w:w="3810" w:type="dxa"/>
          </w:tcPr>
          <w:p w14:paraId="35390D72" w14:textId="59B0C20F" w:rsidR="00A96D1D" w:rsidRPr="009932A8" w:rsidRDefault="00097FCC" w:rsidP="00504576">
            <w:pPr>
              <w:rPr>
                <w:rFonts w:ascii="Garamond" w:eastAsia="Calibri" w:hAnsi="Garamond" w:cs="Arial"/>
                <w:b/>
                <w:bCs/>
                <w:smallCaps/>
                <w:color w:val="FF0000"/>
                <w:lang w:val="fr-BE" w:eastAsia="fr-FR"/>
              </w:rPr>
            </w:pPr>
            <w:r w:rsidRPr="00DB47B3">
              <w:rPr>
                <w:rFonts w:ascii="Garamond" w:eastAsiaTheme="minorEastAsia" w:hAnsi="Garamond"/>
                <w:spacing w:val="-1"/>
                <w:lang w:val="fr-BE" w:eastAsia="en-US"/>
              </w:rPr>
              <w:t>Consultez la section 2.1 du présent document</w:t>
            </w:r>
            <w:r w:rsidR="00D437F4" w:rsidRPr="00DB47B3">
              <w:rPr>
                <w:rFonts w:ascii="Garamond" w:eastAsiaTheme="minorEastAsia" w:hAnsi="Garamond"/>
                <w:spacing w:val="-1"/>
                <w:lang w:val="fr-BE" w:eastAsia="en-US"/>
              </w:rPr>
              <w:t xml:space="preserve"> </w:t>
            </w:r>
          </w:p>
        </w:tc>
      </w:tr>
      <w:tr w:rsidR="00A96D1D" w:rsidRPr="0025351B" w14:paraId="0DFE5EAE" w14:textId="77777777" w:rsidTr="00DB47B3">
        <w:tc>
          <w:tcPr>
            <w:tcW w:w="5535" w:type="dxa"/>
          </w:tcPr>
          <w:p w14:paraId="7D7F0934" w14:textId="4790F158" w:rsidR="00A96D1D" w:rsidRPr="009932A8" w:rsidRDefault="00097FCC" w:rsidP="00504576">
            <w:pPr>
              <w:rPr>
                <w:rFonts w:ascii="Garamond" w:hAnsi="Garamond"/>
                <w:spacing w:val="-1"/>
                <w:lang w:val="fr-BE"/>
              </w:rPr>
            </w:pPr>
            <w:r w:rsidRPr="009932A8">
              <w:rPr>
                <w:rFonts w:ascii="Garamond" w:hAnsi="Garamond"/>
                <w:spacing w:val="-1"/>
                <w:lang w:val="fr-BE"/>
              </w:rPr>
              <w:t>Le formulaire est-il signé par un représentant légal de haut niveau de l'autorité requérante ?</w:t>
            </w:r>
          </w:p>
        </w:tc>
        <w:tc>
          <w:tcPr>
            <w:tcW w:w="3810" w:type="dxa"/>
          </w:tcPr>
          <w:p w14:paraId="0D90FB1E" w14:textId="79F85AF1" w:rsidR="00A96D1D" w:rsidRPr="009932A8" w:rsidRDefault="00257F95" w:rsidP="00504576">
            <w:pPr>
              <w:rPr>
                <w:rFonts w:ascii="Garamond" w:eastAsia="Calibri" w:hAnsi="Garamond" w:cs="Arial"/>
                <w:b/>
                <w:bCs/>
                <w:smallCaps/>
                <w:color w:val="FF0000"/>
                <w:lang w:val="fr-BE" w:eastAsia="fr-FR"/>
              </w:rPr>
            </w:pPr>
            <w:bookmarkStart w:id="26" w:name="_Toc54866757"/>
            <w:bookmarkStart w:id="27" w:name="_Toc54875088"/>
            <w:bookmarkStart w:id="28" w:name="_Toc54879737"/>
            <w:bookmarkStart w:id="29" w:name="_Toc57730207"/>
            <w:bookmarkStart w:id="30" w:name="_Toc57799486"/>
            <w:r w:rsidRPr="009932A8">
              <w:rPr>
                <w:rFonts w:ascii="Garamond" w:hAnsi="Garamond"/>
                <w:lang w:val="fr-BE"/>
              </w:rPr>
              <w:t>Veillez à ce que le S</w:t>
            </w:r>
            <w:r w:rsidR="00097FCC" w:rsidRPr="009932A8">
              <w:rPr>
                <w:rFonts w:ascii="Garamond" w:hAnsi="Garamond"/>
                <w:lang w:val="fr-BE"/>
              </w:rPr>
              <w:t xml:space="preserve">ecrétariat d'État ou le ministre ou la plus haute autorité de l'autorité publique qui soumet </w:t>
            </w:r>
            <w:r w:rsidRPr="009932A8">
              <w:rPr>
                <w:rFonts w:ascii="Garamond" w:hAnsi="Garamond"/>
                <w:lang w:val="fr-BE"/>
              </w:rPr>
              <w:t>la manifestation d’intérêt</w:t>
            </w:r>
            <w:r w:rsidR="00097FCC" w:rsidRPr="009932A8">
              <w:rPr>
                <w:rFonts w:ascii="Garamond" w:hAnsi="Garamond"/>
                <w:lang w:val="fr-BE"/>
              </w:rPr>
              <w:t xml:space="preserve"> signe le formulaire de demande</w:t>
            </w:r>
            <w:r w:rsidR="006078FB" w:rsidRPr="009932A8">
              <w:rPr>
                <w:rFonts w:ascii="Garamond" w:hAnsi="Garamond"/>
                <w:lang w:val="fr-BE"/>
              </w:rPr>
              <w:t>.</w:t>
            </w:r>
            <w:bookmarkEnd w:id="26"/>
            <w:bookmarkEnd w:id="27"/>
            <w:bookmarkEnd w:id="28"/>
            <w:bookmarkEnd w:id="29"/>
            <w:bookmarkEnd w:id="30"/>
          </w:p>
        </w:tc>
      </w:tr>
    </w:tbl>
    <w:p w14:paraId="08C8CA6B" w14:textId="77777777" w:rsidR="000E3E1F" w:rsidRPr="00504576" w:rsidRDefault="000E3E1F" w:rsidP="00504576">
      <w:pPr>
        <w:rPr>
          <w:rStyle w:val="Regular-akapitZnak"/>
          <w:rFonts w:ascii="Garamond" w:hAnsi="Garamond" w:cs="Arial"/>
          <w:bCs/>
          <w:color w:val="000000" w:themeColor="text1"/>
          <w:lang w:val="fr-BE"/>
        </w:rPr>
      </w:pPr>
    </w:p>
    <w:tbl>
      <w:tblPr>
        <w:tblStyle w:val="TableNormal1"/>
        <w:tblW w:w="9356" w:type="dxa"/>
        <w:tblInd w:w="-6" w:type="dxa"/>
        <w:tblLayout w:type="fixed"/>
        <w:tblLook w:val="01E0" w:firstRow="1" w:lastRow="1" w:firstColumn="1" w:lastColumn="1" w:noHBand="0" w:noVBand="0"/>
      </w:tblPr>
      <w:tblGrid>
        <w:gridCol w:w="2552"/>
        <w:gridCol w:w="6804"/>
      </w:tblGrid>
      <w:tr w:rsidR="000E3E1F" w:rsidRPr="0025351B" w14:paraId="76582023" w14:textId="77777777" w:rsidTr="00DB47B3">
        <w:tc>
          <w:tcPr>
            <w:tcW w:w="9356" w:type="dxa"/>
            <w:gridSpan w:val="2"/>
            <w:tcBorders>
              <w:top w:val="single" w:sz="5" w:space="0" w:color="4D4D4D"/>
              <w:left w:val="single" w:sz="5" w:space="0" w:color="4D4D4D"/>
              <w:bottom w:val="single" w:sz="5" w:space="0" w:color="4D4D4D"/>
              <w:right w:val="single" w:sz="5" w:space="0" w:color="4D4D4D"/>
            </w:tcBorders>
            <w:shd w:val="clear" w:color="auto" w:fill="4472C4" w:themeFill="accent1"/>
            <w:vAlign w:val="center"/>
          </w:tcPr>
          <w:p w14:paraId="5D4D3787" w14:textId="0C7B95D0" w:rsidR="000E3E1F" w:rsidRPr="00DB47B3" w:rsidRDefault="000E3E1F" w:rsidP="3802CE91">
            <w:pPr>
              <w:rPr>
                <w:rFonts w:ascii="Garamond" w:hAnsi="Garamond"/>
                <w:i/>
                <w:iCs/>
                <w:lang w:val="fr-BE"/>
              </w:rPr>
            </w:pPr>
            <w:r w:rsidRPr="00DF1E70">
              <w:rPr>
                <w:rFonts w:ascii="Garamond" w:hAnsi="Garamond"/>
                <w:b/>
                <w:color w:val="FFFFFF" w:themeColor="background1"/>
                <w:lang w:val="fr-BE"/>
              </w:rPr>
              <w:t>1.</w:t>
            </w:r>
            <w:r w:rsidRPr="00DF1E70">
              <w:rPr>
                <w:rFonts w:ascii="Garamond" w:hAnsi="Garamond"/>
                <w:b/>
                <w:color w:val="FFFFFF" w:themeColor="background1"/>
                <w:spacing w:val="44"/>
                <w:lang w:val="fr-BE"/>
              </w:rPr>
              <w:t xml:space="preserve"> </w:t>
            </w:r>
            <w:r w:rsidRPr="00DF1E70">
              <w:rPr>
                <w:rStyle w:val="Regular-akapitZnak"/>
                <w:rFonts w:ascii="Garamond" w:hAnsi="Garamond" w:cs="Arial"/>
                <w:b/>
                <w:color w:val="FFFFFF" w:themeColor="background1"/>
                <w:lang w:val="fr-BE"/>
              </w:rPr>
              <w:t>Information</w:t>
            </w:r>
            <w:r w:rsidR="00097FCC" w:rsidRPr="00DF1E70">
              <w:rPr>
                <w:rStyle w:val="Regular-akapitZnak"/>
                <w:rFonts w:ascii="Garamond" w:hAnsi="Garamond" w:cs="Arial"/>
                <w:b/>
                <w:color w:val="FFFFFF" w:themeColor="background1"/>
                <w:lang w:val="fr-BE"/>
              </w:rPr>
              <w:t xml:space="preserve">s générales concernant </w:t>
            </w:r>
            <w:r w:rsidR="00257F95" w:rsidRPr="00DF1E70">
              <w:rPr>
                <w:rStyle w:val="Regular-akapitZnak"/>
                <w:rFonts w:ascii="Garamond" w:hAnsi="Garamond" w:cs="Arial"/>
                <w:b/>
                <w:color w:val="FFFFFF" w:themeColor="background1"/>
                <w:lang w:val="fr-BE"/>
              </w:rPr>
              <w:t>l</w:t>
            </w:r>
            <w:r w:rsidR="00097FCC" w:rsidRPr="00DF1E70">
              <w:rPr>
                <w:rStyle w:val="Regular-akapitZnak"/>
                <w:rFonts w:ascii="Garamond" w:hAnsi="Garamond" w:cs="Arial"/>
                <w:b/>
                <w:color w:val="FFFFFF" w:themeColor="background1"/>
                <w:lang w:val="fr-BE"/>
              </w:rPr>
              <w:t>e service demandé</w:t>
            </w:r>
          </w:p>
        </w:tc>
      </w:tr>
      <w:tr w:rsidR="000E3E1F" w:rsidRPr="0025351B" w14:paraId="567A2D2B" w14:textId="77777777" w:rsidTr="00DB47B3">
        <w:tc>
          <w:tcPr>
            <w:tcW w:w="2552" w:type="dxa"/>
            <w:tcBorders>
              <w:top w:val="single" w:sz="5" w:space="0" w:color="4D4D4D"/>
              <w:left w:val="single" w:sz="5" w:space="0" w:color="4D4D4D"/>
              <w:bottom w:val="single" w:sz="5" w:space="0" w:color="4D4D4D"/>
              <w:right w:val="single" w:sz="5" w:space="0" w:color="4D4D4D"/>
            </w:tcBorders>
            <w:vAlign w:val="center"/>
          </w:tcPr>
          <w:p w14:paraId="0200A1AC" w14:textId="481D32F1" w:rsidR="000E3E1F" w:rsidRPr="00504576" w:rsidRDefault="00B4158A" w:rsidP="00504576">
            <w:pPr>
              <w:rPr>
                <w:rFonts w:ascii="Garamond" w:hAnsi="Garamond"/>
                <w:lang w:val="fr-BE"/>
              </w:rPr>
            </w:pPr>
            <w:r w:rsidRPr="00504576">
              <w:rPr>
                <w:rFonts w:ascii="Garamond" w:hAnsi="Garamond"/>
                <w:spacing w:val="-1"/>
                <w:lang w:val="fr-BE"/>
              </w:rPr>
              <w:t xml:space="preserve">Nom de l'autorité requérante (le </w:t>
            </w:r>
            <w:r w:rsidR="00257F95" w:rsidRPr="00504576">
              <w:rPr>
                <w:rFonts w:ascii="Garamond" w:hAnsi="Garamond"/>
                <w:spacing w:val="-1"/>
                <w:lang w:val="fr-BE"/>
              </w:rPr>
              <w:t>« demandeur »</w:t>
            </w:r>
            <w:r w:rsidRPr="00504576">
              <w:rPr>
                <w:rFonts w:ascii="Garamond" w:hAnsi="Garamond"/>
                <w:spacing w:val="-1"/>
                <w:lang w:val="fr-BE"/>
              </w:rPr>
              <w:t>)</w:t>
            </w:r>
          </w:p>
        </w:tc>
        <w:tc>
          <w:tcPr>
            <w:tcW w:w="6804" w:type="dxa"/>
            <w:tcBorders>
              <w:top w:val="single" w:sz="5" w:space="0" w:color="4D4D4D"/>
              <w:left w:val="single" w:sz="5" w:space="0" w:color="4D4D4D"/>
              <w:bottom w:val="single" w:sz="6" w:space="0" w:color="4D4D4D"/>
              <w:right w:val="single" w:sz="5" w:space="0" w:color="4D4D4D"/>
            </w:tcBorders>
            <w:vAlign w:val="center"/>
          </w:tcPr>
          <w:p w14:paraId="6D46F6E2" w14:textId="0A14D16F" w:rsidR="000E3E1F" w:rsidRPr="00DB47B3" w:rsidRDefault="00B4158A" w:rsidP="3802CE91">
            <w:pPr>
              <w:rPr>
                <w:rFonts w:ascii="Garamond" w:hAnsi="Garamond"/>
                <w:i/>
                <w:iCs/>
                <w:lang w:val="fr-BE"/>
              </w:rPr>
            </w:pPr>
            <w:r w:rsidRPr="3802CE91">
              <w:rPr>
                <w:rFonts w:ascii="Garamond" w:hAnsi="Garamond"/>
                <w:i/>
                <w:iCs/>
                <w:lang w:val="fr-BE"/>
              </w:rPr>
              <w:t>Indiquez le nom officiel de l'autorité qui demande le service (par exemple, le ministère de l'enseignement supérieur et de la recherche ou le Conseil national d</w:t>
            </w:r>
            <w:r w:rsidR="001F5170" w:rsidRPr="3802CE91">
              <w:rPr>
                <w:rFonts w:ascii="Garamond" w:hAnsi="Garamond"/>
                <w:i/>
                <w:iCs/>
                <w:lang w:val="fr-BE"/>
              </w:rPr>
              <w:t>es sciences et des technologies, etc.</w:t>
            </w:r>
            <w:r w:rsidRPr="3802CE91">
              <w:rPr>
                <w:rFonts w:ascii="Garamond" w:hAnsi="Garamond"/>
                <w:i/>
                <w:iCs/>
                <w:lang w:val="fr-BE"/>
              </w:rPr>
              <w:t>).</w:t>
            </w:r>
          </w:p>
        </w:tc>
      </w:tr>
      <w:tr w:rsidR="000E3E1F" w:rsidRPr="0025351B" w14:paraId="06310C9A" w14:textId="77777777" w:rsidTr="00DB47B3">
        <w:tc>
          <w:tcPr>
            <w:tcW w:w="2552" w:type="dxa"/>
            <w:tcBorders>
              <w:top w:val="single" w:sz="5" w:space="0" w:color="4D4D4D"/>
              <w:left w:val="single" w:sz="5" w:space="0" w:color="4D4D4D"/>
              <w:bottom w:val="single" w:sz="5" w:space="0" w:color="4D4D4D"/>
              <w:right w:val="single" w:sz="6" w:space="0" w:color="4D4D4D"/>
            </w:tcBorders>
            <w:vAlign w:val="center"/>
          </w:tcPr>
          <w:p w14:paraId="2823BF23" w14:textId="74D00724" w:rsidR="000E3E1F" w:rsidRPr="00504576" w:rsidRDefault="00B4158A" w:rsidP="00504576">
            <w:pPr>
              <w:rPr>
                <w:rFonts w:ascii="Garamond" w:hAnsi="Garamond"/>
                <w:spacing w:val="-1"/>
                <w:lang w:val="en-GB"/>
              </w:rPr>
            </w:pPr>
            <w:r w:rsidRPr="00504576">
              <w:rPr>
                <w:rFonts w:ascii="Garamond" w:hAnsi="Garamond"/>
                <w:spacing w:val="-1"/>
                <w:lang w:val="en-GB"/>
              </w:rPr>
              <w:t xml:space="preserve">Pays (du </w:t>
            </w:r>
            <w:r w:rsidR="00257F95" w:rsidRPr="00504576">
              <w:rPr>
                <w:rFonts w:ascii="Garamond" w:hAnsi="Garamond"/>
                <w:spacing w:val="-1"/>
                <w:lang w:val="fr-BE"/>
              </w:rPr>
              <w:t>« demandeur »</w:t>
            </w:r>
            <w:r w:rsidR="320D6371" w:rsidRPr="00504576">
              <w:rPr>
                <w:rFonts w:ascii="Garamond" w:hAnsi="Garamond"/>
                <w:spacing w:val="-1"/>
                <w:lang w:val="fr-BE"/>
              </w:rPr>
              <w:t>)</w:t>
            </w:r>
          </w:p>
        </w:tc>
        <w:tc>
          <w:tcPr>
            <w:tcW w:w="6804" w:type="dxa"/>
            <w:tcBorders>
              <w:top w:val="single" w:sz="6" w:space="0" w:color="4D4D4D"/>
              <w:left w:val="single" w:sz="6" w:space="0" w:color="4D4D4D"/>
              <w:bottom w:val="single" w:sz="8" w:space="0" w:color="000000" w:themeColor="text1"/>
              <w:right w:val="single" w:sz="6" w:space="0" w:color="4D4D4D"/>
            </w:tcBorders>
            <w:vAlign w:val="center"/>
          </w:tcPr>
          <w:p w14:paraId="7E68667F" w14:textId="167CEA27" w:rsidR="000E3E1F" w:rsidRPr="00DB47B3" w:rsidRDefault="00B4158A" w:rsidP="3802CE91">
            <w:pPr>
              <w:rPr>
                <w:rFonts w:ascii="Garamond" w:hAnsi="Garamond"/>
                <w:i/>
                <w:iCs/>
                <w:lang w:val="fr-BE"/>
              </w:rPr>
            </w:pPr>
            <w:r w:rsidRPr="3802CE91">
              <w:rPr>
                <w:rFonts w:ascii="Garamond" w:hAnsi="Garamond"/>
                <w:i/>
                <w:iCs/>
                <w:lang w:val="fr-BE"/>
              </w:rPr>
              <w:t>Indiquez le pays ACP d'origine de l'autorité qui présente la demande de service.</w:t>
            </w:r>
          </w:p>
        </w:tc>
      </w:tr>
      <w:tr w:rsidR="000E3E1F" w:rsidRPr="00504576" w14:paraId="1D6F76CB" w14:textId="77777777" w:rsidTr="00DB47B3">
        <w:tc>
          <w:tcPr>
            <w:tcW w:w="2552" w:type="dxa"/>
            <w:tcBorders>
              <w:top w:val="single" w:sz="5" w:space="0" w:color="000000" w:themeColor="text1"/>
              <w:left w:val="single" w:sz="5" w:space="0" w:color="4D4D4D"/>
              <w:bottom w:val="single" w:sz="5" w:space="0" w:color="000000" w:themeColor="text1"/>
              <w:right w:val="single" w:sz="5" w:space="0" w:color="4D4D4D"/>
            </w:tcBorders>
            <w:vAlign w:val="center"/>
          </w:tcPr>
          <w:p w14:paraId="22BD2A2B" w14:textId="21161DF8" w:rsidR="000E3E1F" w:rsidRPr="00504576" w:rsidRDefault="00F559B2" w:rsidP="00504576">
            <w:pPr>
              <w:rPr>
                <w:rFonts w:ascii="Garamond" w:hAnsi="Garamond"/>
                <w:spacing w:val="-1"/>
                <w:lang w:val="fr-BE"/>
              </w:rPr>
            </w:pPr>
            <w:r w:rsidRPr="00504576">
              <w:rPr>
                <w:rFonts w:ascii="Garamond" w:hAnsi="Garamond"/>
                <w:spacing w:val="-1"/>
                <w:lang w:val="fr-BE"/>
              </w:rPr>
              <w:t>Personne de contact pour cette demande (le « point focal»)</w:t>
            </w:r>
          </w:p>
        </w:tc>
        <w:tc>
          <w:tcPr>
            <w:tcW w:w="6804" w:type="dxa"/>
            <w:tcBorders>
              <w:top w:val="single" w:sz="8" w:space="0" w:color="000000" w:themeColor="text1"/>
              <w:left w:val="single" w:sz="5" w:space="0" w:color="4D4D4D"/>
              <w:bottom w:val="single" w:sz="5" w:space="0" w:color="000000" w:themeColor="text1"/>
              <w:right w:val="single" w:sz="5" w:space="0" w:color="4D4D4D"/>
            </w:tcBorders>
            <w:vAlign w:val="center"/>
          </w:tcPr>
          <w:p w14:paraId="4E076C44" w14:textId="580E4E7B" w:rsidR="000E3E1F" w:rsidRPr="00DB47B3" w:rsidRDefault="00B4158A" w:rsidP="3802CE91">
            <w:pPr>
              <w:rPr>
                <w:rFonts w:ascii="Garamond" w:hAnsi="Garamond"/>
                <w:i/>
                <w:iCs/>
                <w:lang w:val="fr-BE"/>
              </w:rPr>
            </w:pPr>
            <w:r w:rsidRPr="3802CE91">
              <w:rPr>
                <w:rFonts w:ascii="Garamond" w:hAnsi="Garamond"/>
                <w:i/>
                <w:iCs/>
                <w:lang w:val="fr-BE"/>
              </w:rPr>
              <w:t>Donnez des informations sur la personne qui servira de point de contact pour l'autorité requérante, afin d'assurer la liaison avec le Secrétariat de l'OEACP.</w:t>
            </w:r>
          </w:p>
          <w:tbl>
            <w:tblPr>
              <w:tblStyle w:val="TableGrid"/>
              <w:tblW w:w="0" w:type="auto"/>
              <w:tblLayout w:type="fixed"/>
              <w:tblLook w:val="04A0" w:firstRow="1" w:lastRow="0" w:firstColumn="1" w:lastColumn="0" w:noHBand="0" w:noVBand="1"/>
            </w:tblPr>
            <w:tblGrid>
              <w:gridCol w:w="4241"/>
              <w:gridCol w:w="1833"/>
            </w:tblGrid>
            <w:tr w:rsidR="000E3E1F" w:rsidRPr="00504576" w14:paraId="2E0A6515" w14:textId="77777777" w:rsidTr="00DB47B3">
              <w:tc>
                <w:tcPr>
                  <w:tcW w:w="4241" w:type="dxa"/>
                  <w:vAlign w:val="center"/>
                </w:tcPr>
                <w:p w14:paraId="0DD152D5" w14:textId="03819E31" w:rsidR="000E3E1F" w:rsidRPr="00504576" w:rsidRDefault="00B4158A" w:rsidP="00504576">
                  <w:pPr>
                    <w:rPr>
                      <w:rFonts w:ascii="Garamond" w:hAnsi="Garamond"/>
                      <w:lang w:val="en-GB"/>
                    </w:rPr>
                  </w:pPr>
                  <w:proofErr w:type="spellStart"/>
                  <w:r w:rsidRPr="00504576">
                    <w:rPr>
                      <w:rFonts w:ascii="Garamond" w:hAnsi="Garamond"/>
                      <w:spacing w:val="-1"/>
                      <w:lang w:val="en-GB"/>
                    </w:rPr>
                    <w:t>Prénom</w:t>
                  </w:r>
                  <w:proofErr w:type="spellEnd"/>
                  <w:r w:rsidRPr="00504576">
                    <w:rPr>
                      <w:rFonts w:ascii="Garamond" w:hAnsi="Garamond"/>
                      <w:spacing w:val="-1"/>
                      <w:lang w:val="en-GB"/>
                    </w:rPr>
                    <w:t xml:space="preserve"> et </w:t>
                  </w:r>
                  <w:r w:rsidR="4603D77B" w:rsidRPr="00504576">
                    <w:rPr>
                      <w:rFonts w:ascii="Garamond" w:hAnsi="Garamond"/>
                      <w:spacing w:val="-1"/>
                      <w:lang w:val="en-GB"/>
                    </w:rPr>
                    <w:t>N</w:t>
                  </w:r>
                  <w:r w:rsidRPr="00504576">
                    <w:rPr>
                      <w:rFonts w:ascii="Garamond" w:hAnsi="Garamond"/>
                      <w:spacing w:val="-1"/>
                      <w:lang w:val="en-GB"/>
                    </w:rPr>
                    <w:t>om</w:t>
                  </w:r>
                </w:p>
              </w:tc>
              <w:tc>
                <w:tcPr>
                  <w:tcW w:w="1833" w:type="dxa"/>
                  <w:vAlign w:val="center"/>
                </w:tcPr>
                <w:p w14:paraId="32637EF6" w14:textId="77777777" w:rsidR="000E3E1F" w:rsidRPr="00504576" w:rsidRDefault="000E3E1F" w:rsidP="00504576">
                  <w:pPr>
                    <w:rPr>
                      <w:rFonts w:ascii="Garamond" w:hAnsi="Garamond"/>
                      <w:lang w:val="en-GB"/>
                    </w:rPr>
                  </w:pPr>
                </w:p>
              </w:tc>
            </w:tr>
            <w:tr w:rsidR="000E3E1F" w:rsidRPr="00504576" w14:paraId="76E53457" w14:textId="77777777" w:rsidTr="00DB47B3">
              <w:tc>
                <w:tcPr>
                  <w:tcW w:w="4241" w:type="dxa"/>
                  <w:vAlign w:val="center"/>
                </w:tcPr>
                <w:p w14:paraId="5FD49591" w14:textId="043818AB" w:rsidR="000E3E1F" w:rsidRPr="00504576" w:rsidRDefault="00B4158A" w:rsidP="00504576">
                  <w:pPr>
                    <w:rPr>
                      <w:rFonts w:ascii="Garamond" w:hAnsi="Garamond"/>
                      <w:lang w:val="en-GB"/>
                    </w:rPr>
                  </w:pPr>
                  <w:r w:rsidRPr="00504576">
                    <w:rPr>
                      <w:rFonts w:ascii="Garamond" w:hAnsi="Garamond"/>
                      <w:lang w:val="en-GB"/>
                    </w:rPr>
                    <w:t>Titre du poste</w:t>
                  </w:r>
                </w:p>
              </w:tc>
              <w:tc>
                <w:tcPr>
                  <w:tcW w:w="1833" w:type="dxa"/>
                  <w:vAlign w:val="center"/>
                </w:tcPr>
                <w:p w14:paraId="797ACBB1" w14:textId="77777777" w:rsidR="000E3E1F" w:rsidRPr="00504576" w:rsidRDefault="000E3E1F" w:rsidP="00504576">
                  <w:pPr>
                    <w:rPr>
                      <w:rFonts w:ascii="Garamond" w:hAnsi="Garamond"/>
                      <w:lang w:val="en-GB"/>
                    </w:rPr>
                  </w:pPr>
                </w:p>
              </w:tc>
            </w:tr>
            <w:tr w:rsidR="000E3E1F" w:rsidRPr="00504576" w14:paraId="001756D1" w14:textId="77777777" w:rsidTr="00DB47B3">
              <w:tc>
                <w:tcPr>
                  <w:tcW w:w="4241" w:type="dxa"/>
                  <w:vAlign w:val="center"/>
                </w:tcPr>
                <w:p w14:paraId="5215F54D" w14:textId="47D4998E" w:rsidR="000E3E1F" w:rsidRPr="00504576" w:rsidRDefault="00B4158A" w:rsidP="00504576">
                  <w:pPr>
                    <w:rPr>
                      <w:rFonts w:ascii="Garamond" w:hAnsi="Garamond"/>
                      <w:lang w:val="en-GB"/>
                    </w:rPr>
                  </w:pPr>
                  <w:proofErr w:type="spellStart"/>
                  <w:r w:rsidRPr="00504576">
                    <w:rPr>
                      <w:rFonts w:ascii="Garamond" w:hAnsi="Garamond"/>
                      <w:lang w:val="en-GB"/>
                    </w:rPr>
                    <w:t>Télép</w:t>
                  </w:r>
                  <w:r w:rsidR="000E3E1F" w:rsidRPr="00504576">
                    <w:rPr>
                      <w:rFonts w:ascii="Garamond" w:hAnsi="Garamond"/>
                      <w:lang w:val="en-GB"/>
                    </w:rPr>
                    <w:t>hone</w:t>
                  </w:r>
                  <w:proofErr w:type="spellEnd"/>
                </w:p>
                <w:p w14:paraId="2F706304" w14:textId="250F48F4" w:rsidR="000E3E1F" w:rsidRPr="00504576" w:rsidRDefault="000E3E1F" w:rsidP="00504576">
                  <w:pPr>
                    <w:rPr>
                      <w:rFonts w:ascii="Garamond" w:hAnsi="Garamond"/>
                      <w:lang w:val="en-GB"/>
                    </w:rPr>
                  </w:pPr>
                  <w:r w:rsidRPr="00504576">
                    <w:rPr>
                      <w:rFonts w:ascii="Garamond" w:hAnsi="Garamond"/>
                      <w:lang w:val="en-GB"/>
                    </w:rPr>
                    <w:t>(</w:t>
                  </w:r>
                  <w:proofErr w:type="gramStart"/>
                  <w:r w:rsidR="00B4158A" w:rsidRPr="00504576">
                    <w:rPr>
                      <w:rFonts w:ascii="Garamond" w:hAnsi="Garamond"/>
                      <w:lang w:val="en-GB"/>
                    </w:rPr>
                    <w:t>ex</w:t>
                  </w:r>
                  <w:r w:rsidR="002A79E7" w:rsidRPr="00504576">
                    <w:rPr>
                      <w:rFonts w:ascii="Garamond" w:hAnsi="Garamond"/>
                      <w:lang w:val="en-GB"/>
                    </w:rPr>
                    <w:t>.,</w:t>
                  </w:r>
                  <w:r w:rsidRPr="00504576">
                    <w:rPr>
                      <w:rFonts w:ascii="Garamond" w:hAnsi="Garamond"/>
                      <w:spacing w:val="-1"/>
                      <w:lang w:val="en-GB"/>
                    </w:rPr>
                    <w:t>+</w:t>
                  </w:r>
                  <w:proofErr w:type="gramEnd"/>
                  <w:r w:rsidRPr="00504576">
                    <w:rPr>
                      <w:rFonts w:ascii="Garamond" w:hAnsi="Garamond"/>
                      <w:spacing w:val="-1"/>
                      <w:lang w:val="en-GB"/>
                    </w:rPr>
                    <w:t>32-12345678)</w:t>
                  </w:r>
                </w:p>
              </w:tc>
              <w:tc>
                <w:tcPr>
                  <w:tcW w:w="1833" w:type="dxa"/>
                  <w:vAlign w:val="center"/>
                </w:tcPr>
                <w:p w14:paraId="05935458" w14:textId="77777777" w:rsidR="000E3E1F" w:rsidRPr="00504576" w:rsidRDefault="000E3E1F" w:rsidP="00504576">
                  <w:pPr>
                    <w:rPr>
                      <w:rFonts w:ascii="Garamond" w:hAnsi="Garamond"/>
                      <w:lang w:val="en-GB"/>
                    </w:rPr>
                  </w:pPr>
                </w:p>
              </w:tc>
            </w:tr>
            <w:tr w:rsidR="000E3E1F" w:rsidRPr="00504576" w14:paraId="5E3BD177" w14:textId="77777777" w:rsidTr="00DB47B3">
              <w:trPr>
                <w:trHeight w:val="318"/>
              </w:trPr>
              <w:tc>
                <w:tcPr>
                  <w:tcW w:w="4241" w:type="dxa"/>
                  <w:vAlign w:val="center"/>
                </w:tcPr>
                <w:p w14:paraId="1A6A2ECD" w14:textId="4930EB00" w:rsidR="000E3E1F" w:rsidRPr="00504576" w:rsidRDefault="00B4158A" w:rsidP="00504576">
                  <w:pPr>
                    <w:rPr>
                      <w:rFonts w:ascii="Garamond" w:hAnsi="Garamond"/>
                      <w:lang w:val="en-GB"/>
                    </w:rPr>
                  </w:pPr>
                  <w:proofErr w:type="spellStart"/>
                  <w:r w:rsidRPr="00504576">
                    <w:rPr>
                      <w:rFonts w:ascii="Garamond" w:hAnsi="Garamond"/>
                      <w:spacing w:val="-1"/>
                      <w:lang w:val="en-GB"/>
                    </w:rPr>
                    <w:t>Courriel</w:t>
                  </w:r>
                  <w:proofErr w:type="spellEnd"/>
                </w:p>
              </w:tc>
              <w:tc>
                <w:tcPr>
                  <w:tcW w:w="1833" w:type="dxa"/>
                  <w:vAlign w:val="center"/>
                </w:tcPr>
                <w:p w14:paraId="76921BA7" w14:textId="77777777" w:rsidR="000E3E1F" w:rsidRPr="00504576" w:rsidRDefault="000E3E1F" w:rsidP="00504576">
                  <w:pPr>
                    <w:rPr>
                      <w:rFonts w:ascii="Garamond" w:hAnsi="Garamond"/>
                      <w:lang w:val="en-GB"/>
                    </w:rPr>
                  </w:pPr>
                </w:p>
              </w:tc>
            </w:tr>
          </w:tbl>
          <w:p w14:paraId="37DFBD57" w14:textId="77777777" w:rsidR="000E3E1F" w:rsidRPr="00504576" w:rsidRDefault="000E3E1F" w:rsidP="00504576">
            <w:pPr>
              <w:rPr>
                <w:rFonts w:ascii="Garamond" w:hAnsi="Garamond"/>
                <w:i/>
                <w:iCs/>
                <w:lang w:val="en-GB"/>
              </w:rPr>
            </w:pPr>
          </w:p>
        </w:tc>
      </w:tr>
    </w:tbl>
    <w:p w14:paraId="39EE7E9C" w14:textId="43B7441D" w:rsidR="00B17714" w:rsidRDefault="00B17714" w:rsidP="00504576">
      <w:pPr>
        <w:rPr>
          <w:rStyle w:val="Regular-akapitZnak"/>
          <w:rFonts w:ascii="Garamond" w:hAnsi="Garamond" w:cs="Arial"/>
          <w:bCs/>
          <w:color w:val="000000" w:themeColor="text1"/>
          <w:lang w:val="en-GB"/>
        </w:rPr>
      </w:pPr>
    </w:p>
    <w:p w14:paraId="68BCE3E6" w14:textId="77777777" w:rsidR="00B17714" w:rsidRDefault="00B17714">
      <w:pPr>
        <w:rPr>
          <w:rStyle w:val="Regular-akapitZnak"/>
          <w:rFonts w:ascii="Garamond" w:hAnsi="Garamond" w:cs="Arial"/>
          <w:bCs/>
          <w:color w:val="000000" w:themeColor="text1"/>
          <w:lang w:val="en-GB"/>
        </w:rPr>
      </w:pPr>
      <w:r>
        <w:rPr>
          <w:rStyle w:val="Regular-akapitZnak"/>
          <w:rFonts w:ascii="Garamond" w:hAnsi="Garamond" w:cs="Arial"/>
          <w:bCs/>
          <w:color w:val="000000" w:themeColor="text1"/>
          <w:lang w:val="en-GB"/>
        </w:rPr>
        <w:br w:type="page"/>
      </w:r>
    </w:p>
    <w:p w14:paraId="12CFA9F1" w14:textId="77777777" w:rsidR="002102D6" w:rsidRPr="00504576" w:rsidRDefault="002102D6" w:rsidP="00504576">
      <w:pPr>
        <w:rPr>
          <w:rStyle w:val="Regular-akapitZnak"/>
          <w:rFonts w:ascii="Garamond" w:hAnsi="Garamond" w:cs="Arial"/>
          <w:bCs/>
          <w:color w:val="000000" w:themeColor="text1"/>
          <w:lang w:val="en-GB"/>
        </w:rPr>
      </w:pPr>
    </w:p>
    <w:tbl>
      <w:tblPr>
        <w:tblStyle w:val="TableNormal1"/>
        <w:tblW w:w="9498" w:type="dxa"/>
        <w:tblInd w:w="-148" w:type="dxa"/>
        <w:tblLayout w:type="fixed"/>
        <w:tblLook w:val="01E0" w:firstRow="1" w:lastRow="1" w:firstColumn="1" w:lastColumn="1" w:noHBand="0" w:noVBand="0"/>
      </w:tblPr>
      <w:tblGrid>
        <w:gridCol w:w="2550"/>
        <w:gridCol w:w="6948"/>
      </w:tblGrid>
      <w:tr w:rsidR="000E3E1F" w:rsidRPr="0025351B" w14:paraId="5C33F367" w14:textId="77777777" w:rsidTr="00DB47B3">
        <w:trPr>
          <w:trHeight w:hRule="exact" w:val="509"/>
        </w:trPr>
        <w:tc>
          <w:tcPr>
            <w:tcW w:w="9498" w:type="dxa"/>
            <w:gridSpan w:val="2"/>
            <w:tcBorders>
              <w:top w:val="single" w:sz="5" w:space="0" w:color="000000" w:themeColor="text1"/>
              <w:left w:val="single" w:sz="5" w:space="0" w:color="4D4D4D"/>
              <w:bottom w:val="single" w:sz="5" w:space="0" w:color="000000" w:themeColor="text1"/>
              <w:right w:val="single" w:sz="5" w:space="0" w:color="4D4D4D"/>
            </w:tcBorders>
            <w:shd w:val="clear" w:color="auto" w:fill="4472C4" w:themeFill="accent1"/>
            <w:vAlign w:val="center"/>
          </w:tcPr>
          <w:p w14:paraId="68D55BE9" w14:textId="5F42A663" w:rsidR="000E3E1F" w:rsidRPr="00504576" w:rsidRDefault="000E3E1F" w:rsidP="00504576">
            <w:pPr>
              <w:rPr>
                <w:rFonts w:ascii="Garamond" w:hAnsi="Garamond"/>
                <w:lang w:val="fr-BE"/>
              </w:rPr>
            </w:pPr>
            <w:r w:rsidRPr="00DF1E70">
              <w:rPr>
                <w:rStyle w:val="Regular-akapitZnak"/>
                <w:rFonts w:ascii="Garamond" w:hAnsi="Garamond" w:cs="Arial"/>
                <w:b/>
                <w:color w:val="FFFFFF" w:themeColor="background1"/>
                <w:lang w:val="fr-BE"/>
              </w:rPr>
              <w:t xml:space="preserve">2. </w:t>
            </w:r>
            <w:r w:rsidR="00B4158A" w:rsidRPr="00DF1E70">
              <w:rPr>
                <w:rStyle w:val="Regular-akapitZnak"/>
                <w:rFonts w:ascii="Garamond" w:hAnsi="Garamond" w:cs="Arial"/>
                <w:b/>
                <w:color w:val="FFFFFF" w:themeColor="background1"/>
                <w:lang w:val="fr-BE"/>
              </w:rPr>
              <w:t>Informations sur le service demandé</w:t>
            </w:r>
          </w:p>
        </w:tc>
      </w:tr>
      <w:tr w:rsidR="000E3E1F" w:rsidRPr="00504576" w14:paraId="50D514A7" w14:textId="77777777" w:rsidTr="00DB47B3">
        <w:trPr>
          <w:trHeight w:hRule="exact" w:val="2024"/>
        </w:trPr>
        <w:tc>
          <w:tcPr>
            <w:tcW w:w="2550" w:type="dxa"/>
            <w:tcBorders>
              <w:top w:val="single" w:sz="5" w:space="0" w:color="000000" w:themeColor="text1"/>
              <w:left w:val="single" w:sz="5" w:space="0" w:color="4D4D4D"/>
              <w:bottom w:val="single" w:sz="5" w:space="0" w:color="000000" w:themeColor="text1"/>
              <w:right w:val="single" w:sz="5" w:space="0" w:color="4D4D4D"/>
            </w:tcBorders>
            <w:vAlign w:val="center"/>
          </w:tcPr>
          <w:p w14:paraId="500D96A0" w14:textId="75758B95" w:rsidR="000E3E1F" w:rsidRPr="00504576" w:rsidRDefault="00B4158A" w:rsidP="00504576">
            <w:pPr>
              <w:rPr>
                <w:rFonts w:ascii="Garamond" w:hAnsi="Garamond"/>
                <w:lang w:val="fr-BE"/>
              </w:rPr>
            </w:pPr>
            <w:r w:rsidRPr="00504576">
              <w:rPr>
                <w:rFonts w:ascii="Garamond" w:hAnsi="Garamond"/>
                <w:spacing w:val="-1"/>
                <w:lang w:val="fr-BE"/>
              </w:rPr>
              <w:t>Type de service de soutien aux politiques demandé</w:t>
            </w:r>
          </w:p>
        </w:tc>
        <w:tc>
          <w:tcPr>
            <w:tcW w:w="6948" w:type="dxa"/>
            <w:tcBorders>
              <w:top w:val="single" w:sz="8" w:space="0" w:color="000000" w:themeColor="text1"/>
              <w:left w:val="single" w:sz="5" w:space="0" w:color="4D4D4D"/>
              <w:bottom w:val="single" w:sz="5" w:space="0" w:color="000000" w:themeColor="text1"/>
              <w:right w:val="single" w:sz="5" w:space="0" w:color="4D4D4D"/>
            </w:tcBorders>
            <w:vAlign w:val="center"/>
          </w:tcPr>
          <w:p w14:paraId="34585AA8" w14:textId="6CC4CAA4" w:rsidR="000E3E1F" w:rsidRPr="00DB47B3" w:rsidRDefault="00B4158A" w:rsidP="75411339">
            <w:pPr>
              <w:rPr>
                <w:rFonts w:ascii="Garamond" w:hAnsi="Garamond"/>
                <w:i/>
                <w:iCs/>
                <w:lang w:val="fr-BE"/>
              </w:rPr>
            </w:pPr>
            <w:r w:rsidRPr="75411339">
              <w:rPr>
                <w:rFonts w:ascii="Garamond" w:hAnsi="Garamond"/>
                <w:i/>
                <w:iCs/>
                <w:lang w:val="fr-BE"/>
              </w:rPr>
              <w:t xml:space="preserve">Indiquez si vous souhaitez manifester votre intérêt pour (sélectionnez un seul type de service) </w:t>
            </w:r>
            <w:r w:rsidR="0015653E" w:rsidRPr="75411339">
              <w:rPr>
                <w:rFonts w:ascii="Garamond" w:hAnsi="Garamond"/>
                <w:i/>
                <w:iCs/>
                <w:lang w:val="fr-BE"/>
              </w:rPr>
              <w:t>:</w:t>
            </w:r>
          </w:p>
          <w:tbl>
            <w:tblPr>
              <w:tblStyle w:val="TableGrid"/>
              <w:tblW w:w="0" w:type="auto"/>
              <w:tblLayout w:type="fixed"/>
              <w:tblLook w:val="04A0" w:firstRow="1" w:lastRow="0" w:firstColumn="1" w:lastColumn="0" w:noHBand="0" w:noVBand="1"/>
            </w:tblPr>
            <w:tblGrid>
              <w:gridCol w:w="4241"/>
              <w:gridCol w:w="1833"/>
            </w:tblGrid>
            <w:tr w:rsidR="000E3E1F" w:rsidRPr="00504576" w14:paraId="7D1924F1" w14:textId="77777777" w:rsidTr="3802CE91">
              <w:tc>
                <w:tcPr>
                  <w:tcW w:w="4241" w:type="dxa"/>
                </w:tcPr>
                <w:p w14:paraId="3C9AB367" w14:textId="6E0FFDB4" w:rsidR="000E3E1F" w:rsidRPr="00504576" w:rsidRDefault="00B4158A" w:rsidP="00504576">
                  <w:pPr>
                    <w:rPr>
                      <w:rFonts w:ascii="Garamond" w:hAnsi="Garamond"/>
                      <w:lang w:val="fr-BE"/>
                    </w:rPr>
                  </w:pPr>
                  <w:proofErr w:type="spellStart"/>
                  <w:r w:rsidRPr="00504576">
                    <w:rPr>
                      <w:rFonts w:ascii="Garamond" w:hAnsi="Garamond"/>
                      <w:lang w:val="fr-BE"/>
                    </w:rPr>
                    <w:t>Evaluation</w:t>
                  </w:r>
                  <w:proofErr w:type="spellEnd"/>
                  <w:r w:rsidRPr="00504576">
                    <w:rPr>
                      <w:rFonts w:ascii="Garamond" w:hAnsi="Garamond"/>
                      <w:lang w:val="fr-BE"/>
                    </w:rPr>
                    <w:t xml:space="preserve"> par des pairs</w:t>
                  </w:r>
                </w:p>
              </w:tc>
              <w:tc>
                <w:tcPr>
                  <w:tcW w:w="1833" w:type="dxa"/>
                </w:tcPr>
                <w:p w14:paraId="15E13E21" w14:textId="77777777" w:rsidR="000E3E1F" w:rsidRPr="00504576" w:rsidRDefault="000E3E1F" w:rsidP="00504576">
                  <w:pPr>
                    <w:rPr>
                      <w:rFonts w:ascii="Garamond" w:hAnsi="Garamond"/>
                      <w:lang w:val="fr-BE"/>
                    </w:rPr>
                  </w:pPr>
                </w:p>
              </w:tc>
            </w:tr>
            <w:tr w:rsidR="000E3E1F" w:rsidRPr="0025351B" w14:paraId="39C8AB28" w14:textId="77777777" w:rsidTr="3802CE91">
              <w:tc>
                <w:tcPr>
                  <w:tcW w:w="4241" w:type="dxa"/>
                </w:tcPr>
                <w:p w14:paraId="48AB3127" w14:textId="1BF4FD4F" w:rsidR="000E3E1F" w:rsidRPr="00504576" w:rsidRDefault="00B4158A" w:rsidP="00504576">
                  <w:pPr>
                    <w:rPr>
                      <w:rFonts w:ascii="Garamond" w:hAnsi="Garamond"/>
                      <w:lang w:val="fr-BE"/>
                    </w:rPr>
                  </w:pPr>
                  <w:r w:rsidRPr="00504576">
                    <w:rPr>
                      <w:rFonts w:ascii="Garamond" w:hAnsi="Garamond"/>
                      <w:lang w:val="fr-BE"/>
                    </w:rPr>
                    <w:t xml:space="preserve">Soutien à la mise en </w:t>
                  </w:r>
                  <w:r w:rsidR="00257F95" w:rsidRPr="00504576">
                    <w:rPr>
                      <w:rFonts w:ascii="Garamond" w:hAnsi="Garamond"/>
                      <w:lang w:val="fr-BE"/>
                    </w:rPr>
                    <w:t>œuvre</w:t>
                  </w:r>
                  <w:r w:rsidRPr="00504576">
                    <w:rPr>
                      <w:rFonts w:ascii="Garamond" w:hAnsi="Garamond"/>
                      <w:lang w:val="fr-BE"/>
                    </w:rPr>
                    <w:t xml:space="preserve"> de réformes</w:t>
                  </w:r>
                </w:p>
              </w:tc>
              <w:tc>
                <w:tcPr>
                  <w:tcW w:w="1833" w:type="dxa"/>
                </w:tcPr>
                <w:p w14:paraId="6A898BE4" w14:textId="77777777" w:rsidR="000E3E1F" w:rsidRPr="00504576" w:rsidRDefault="000E3E1F" w:rsidP="00504576">
                  <w:pPr>
                    <w:rPr>
                      <w:rFonts w:ascii="Garamond" w:hAnsi="Garamond"/>
                      <w:lang w:val="fr-BE"/>
                    </w:rPr>
                  </w:pPr>
                </w:p>
              </w:tc>
            </w:tr>
            <w:tr w:rsidR="000E3E1F" w:rsidRPr="00504576" w14:paraId="71FF80CC" w14:textId="77777777" w:rsidTr="3802CE91">
              <w:tc>
                <w:tcPr>
                  <w:tcW w:w="4241" w:type="dxa"/>
                </w:tcPr>
                <w:p w14:paraId="625AE4A3" w14:textId="72F79519" w:rsidR="000E3E1F" w:rsidRPr="00504576" w:rsidRDefault="000E3E1F" w:rsidP="00504576">
                  <w:pPr>
                    <w:rPr>
                      <w:rFonts w:ascii="Garamond" w:hAnsi="Garamond"/>
                      <w:lang w:val="en-GB"/>
                    </w:rPr>
                  </w:pPr>
                  <w:proofErr w:type="spellStart"/>
                  <w:r w:rsidRPr="00504576">
                    <w:rPr>
                      <w:rFonts w:ascii="Garamond" w:hAnsi="Garamond"/>
                      <w:lang w:val="en-GB"/>
                    </w:rPr>
                    <w:t>Exerci</w:t>
                  </w:r>
                  <w:r w:rsidR="00B4158A" w:rsidRPr="00504576">
                    <w:rPr>
                      <w:rFonts w:ascii="Garamond" w:hAnsi="Garamond"/>
                      <w:lang w:val="en-GB"/>
                    </w:rPr>
                    <w:t>ce</w:t>
                  </w:r>
                  <w:proofErr w:type="spellEnd"/>
                  <w:r w:rsidR="00B4158A" w:rsidRPr="00504576">
                    <w:rPr>
                      <w:rFonts w:ascii="Garamond" w:hAnsi="Garamond"/>
                      <w:lang w:val="en-GB"/>
                    </w:rPr>
                    <w:t xml:space="preserve"> </w:t>
                  </w:r>
                  <w:proofErr w:type="spellStart"/>
                  <w:r w:rsidR="00B4158A" w:rsidRPr="00504576">
                    <w:rPr>
                      <w:rFonts w:ascii="Garamond" w:hAnsi="Garamond"/>
                      <w:lang w:val="en-GB"/>
                    </w:rPr>
                    <w:t>d’apprentissage</w:t>
                  </w:r>
                  <w:proofErr w:type="spellEnd"/>
                  <w:r w:rsidR="00B4158A" w:rsidRPr="00504576">
                    <w:rPr>
                      <w:rFonts w:ascii="Garamond" w:hAnsi="Garamond"/>
                      <w:lang w:val="en-GB"/>
                    </w:rPr>
                    <w:t xml:space="preserve"> </w:t>
                  </w:r>
                  <w:proofErr w:type="spellStart"/>
                  <w:r w:rsidR="00B4158A" w:rsidRPr="00504576">
                    <w:rPr>
                      <w:rFonts w:ascii="Garamond" w:hAnsi="Garamond"/>
                      <w:lang w:val="en-GB"/>
                    </w:rPr>
                    <w:t>mutuel</w:t>
                  </w:r>
                  <w:proofErr w:type="spellEnd"/>
                </w:p>
              </w:tc>
              <w:tc>
                <w:tcPr>
                  <w:tcW w:w="1833" w:type="dxa"/>
                </w:tcPr>
                <w:p w14:paraId="54022984" w14:textId="77777777" w:rsidR="000E3E1F" w:rsidRPr="00504576" w:rsidRDefault="000E3E1F" w:rsidP="00504576">
                  <w:pPr>
                    <w:rPr>
                      <w:rFonts w:ascii="Garamond" w:hAnsi="Garamond"/>
                      <w:lang w:val="en-GB"/>
                    </w:rPr>
                  </w:pPr>
                </w:p>
              </w:tc>
            </w:tr>
            <w:tr w:rsidR="000E3E1F" w:rsidRPr="00504576" w14:paraId="46F72529" w14:textId="77777777" w:rsidTr="3802CE91">
              <w:tc>
                <w:tcPr>
                  <w:tcW w:w="4241" w:type="dxa"/>
                </w:tcPr>
                <w:p w14:paraId="71FCF5C3" w14:textId="3AC4127B" w:rsidR="000E3E1F" w:rsidRPr="00504576" w:rsidRDefault="00B4158A" w:rsidP="00504576">
                  <w:pPr>
                    <w:rPr>
                      <w:rFonts w:ascii="Garamond" w:hAnsi="Garamond"/>
                      <w:lang w:val="en-GB"/>
                    </w:rPr>
                  </w:pPr>
                  <w:r w:rsidRPr="00504576">
                    <w:rPr>
                      <w:rFonts w:ascii="Garamond" w:hAnsi="Garamond"/>
                      <w:lang w:val="en-GB"/>
                    </w:rPr>
                    <w:t>Service</w:t>
                  </w:r>
                  <w:r w:rsidRPr="3802CE91">
                    <w:rPr>
                      <w:rFonts w:ascii="Garamond" w:hAnsi="Garamond"/>
                      <w:i/>
                      <w:iCs/>
                      <w:lang w:val="en-GB"/>
                    </w:rPr>
                    <w:t xml:space="preserve"> </w:t>
                  </w:r>
                  <w:r w:rsidR="000E3E1F" w:rsidRPr="3802CE91">
                    <w:rPr>
                      <w:rFonts w:ascii="Garamond" w:hAnsi="Garamond"/>
                      <w:i/>
                      <w:iCs/>
                      <w:lang w:val="en-GB"/>
                    </w:rPr>
                    <w:t>Ad hoc</w:t>
                  </w:r>
                  <w:r w:rsidR="000E3E1F" w:rsidRPr="00504576">
                    <w:rPr>
                      <w:rFonts w:ascii="Garamond" w:hAnsi="Garamond"/>
                      <w:lang w:val="en-GB"/>
                    </w:rPr>
                    <w:t xml:space="preserve"> </w:t>
                  </w:r>
                </w:p>
              </w:tc>
              <w:tc>
                <w:tcPr>
                  <w:tcW w:w="1833" w:type="dxa"/>
                </w:tcPr>
                <w:p w14:paraId="106D2A29" w14:textId="77777777" w:rsidR="000E3E1F" w:rsidRPr="00504576" w:rsidRDefault="000E3E1F" w:rsidP="00504576">
                  <w:pPr>
                    <w:rPr>
                      <w:rFonts w:ascii="Garamond" w:hAnsi="Garamond"/>
                      <w:lang w:val="en-GB"/>
                    </w:rPr>
                  </w:pPr>
                </w:p>
              </w:tc>
            </w:tr>
          </w:tbl>
          <w:p w14:paraId="12596D90" w14:textId="77777777" w:rsidR="000E3E1F" w:rsidRPr="00504576" w:rsidRDefault="000E3E1F" w:rsidP="00504576">
            <w:pPr>
              <w:rPr>
                <w:rFonts w:ascii="Garamond" w:hAnsi="Garamond"/>
                <w:lang w:val="en-GB"/>
              </w:rPr>
            </w:pPr>
          </w:p>
          <w:p w14:paraId="0BCCF4B9" w14:textId="77777777" w:rsidR="000E3E1F" w:rsidRPr="00504576" w:rsidRDefault="000E3E1F" w:rsidP="00504576">
            <w:pPr>
              <w:rPr>
                <w:rFonts w:ascii="Garamond" w:hAnsi="Garamond"/>
                <w:lang w:val="en-GB"/>
              </w:rPr>
            </w:pPr>
          </w:p>
        </w:tc>
      </w:tr>
      <w:tr w:rsidR="000E3E1F" w:rsidRPr="0025351B" w14:paraId="6DFAC50F" w14:textId="77777777" w:rsidTr="00DB47B3">
        <w:trPr>
          <w:trHeight w:hRule="exact" w:val="1302"/>
        </w:trPr>
        <w:tc>
          <w:tcPr>
            <w:tcW w:w="2550" w:type="dxa"/>
            <w:tcBorders>
              <w:top w:val="single" w:sz="5" w:space="0" w:color="000000" w:themeColor="text1"/>
              <w:left w:val="single" w:sz="5" w:space="0" w:color="4D4D4D"/>
              <w:bottom w:val="single" w:sz="5" w:space="0" w:color="000000" w:themeColor="text1"/>
              <w:right w:val="single" w:sz="5" w:space="0" w:color="4D4D4D"/>
            </w:tcBorders>
            <w:vAlign w:val="center"/>
          </w:tcPr>
          <w:p w14:paraId="19863465" w14:textId="4F0E9A2F" w:rsidR="000E3E1F" w:rsidRPr="00504576" w:rsidRDefault="00B4158A" w:rsidP="00504576">
            <w:pPr>
              <w:rPr>
                <w:rFonts w:ascii="Garamond" w:hAnsi="Garamond"/>
                <w:spacing w:val="-1"/>
                <w:lang w:val="en-GB"/>
              </w:rPr>
            </w:pPr>
            <w:r w:rsidRPr="00504576">
              <w:rPr>
                <w:rFonts w:ascii="Garamond" w:hAnsi="Garamond"/>
                <w:spacing w:val="-1"/>
                <w:lang w:val="en-GB"/>
              </w:rPr>
              <w:t xml:space="preserve">Pays </w:t>
            </w:r>
            <w:proofErr w:type="spellStart"/>
            <w:r w:rsidRPr="00504576">
              <w:rPr>
                <w:rFonts w:ascii="Garamond" w:hAnsi="Garamond"/>
                <w:spacing w:val="-1"/>
                <w:lang w:val="en-GB"/>
              </w:rPr>
              <w:t>ciblé</w:t>
            </w:r>
            <w:proofErr w:type="spellEnd"/>
            <w:r w:rsidRPr="00504576">
              <w:rPr>
                <w:rFonts w:ascii="Garamond" w:hAnsi="Garamond"/>
                <w:spacing w:val="-1"/>
                <w:lang w:val="en-GB"/>
              </w:rPr>
              <w:t>(s)</w:t>
            </w:r>
          </w:p>
          <w:p w14:paraId="4C94C57B" w14:textId="77777777" w:rsidR="000E3E1F" w:rsidRPr="00504576" w:rsidRDefault="000E3E1F" w:rsidP="00504576">
            <w:pPr>
              <w:rPr>
                <w:rFonts w:ascii="Garamond" w:hAnsi="Garamond"/>
                <w:lang w:val="en-GB"/>
              </w:rPr>
            </w:pPr>
          </w:p>
        </w:tc>
        <w:tc>
          <w:tcPr>
            <w:tcW w:w="6948" w:type="dxa"/>
            <w:tcBorders>
              <w:top w:val="single" w:sz="8" w:space="0" w:color="000000" w:themeColor="text1"/>
              <w:left w:val="single" w:sz="5" w:space="0" w:color="4D4D4D"/>
              <w:bottom w:val="single" w:sz="8" w:space="0" w:color="000000" w:themeColor="text1"/>
              <w:right w:val="single" w:sz="5" w:space="0" w:color="4D4D4D"/>
            </w:tcBorders>
            <w:vAlign w:val="center"/>
          </w:tcPr>
          <w:p w14:paraId="30D6706D" w14:textId="77777777" w:rsidR="00B4158A" w:rsidRPr="00DB47B3" w:rsidRDefault="00B4158A" w:rsidP="3802CE91">
            <w:pPr>
              <w:rPr>
                <w:rFonts w:ascii="Garamond" w:hAnsi="Garamond"/>
                <w:i/>
                <w:iCs/>
                <w:lang w:val="fr-BE"/>
              </w:rPr>
            </w:pPr>
            <w:r w:rsidRPr="3802CE91">
              <w:rPr>
                <w:rFonts w:ascii="Garamond" w:hAnsi="Garamond"/>
                <w:i/>
                <w:iCs/>
                <w:lang w:val="fr-BE"/>
              </w:rPr>
              <w:t>Indiquez le pays qui demande le service.</w:t>
            </w:r>
          </w:p>
          <w:p w14:paraId="0268E1C5" w14:textId="2DA3DD0A" w:rsidR="000E3E1F" w:rsidRPr="00DB47B3" w:rsidRDefault="00B4158A" w:rsidP="3802CE91">
            <w:pPr>
              <w:rPr>
                <w:rFonts w:ascii="Garamond" w:hAnsi="Garamond"/>
                <w:i/>
                <w:iCs/>
                <w:lang w:val="fr-BE"/>
              </w:rPr>
            </w:pPr>
            <w:r w:rsidRPr="3802CE91">
              <w:rPr>
                <w:rFonts w:ascii="Garamond" w:hAnsi="Garamond"/>
                <w:i/>
                <w:iCs/>
                <w:lang w:val="fr-BE"/>
              </w:rPr>
              <w:t>Dans le cas d'un exercice d'apprentissage mutuel ou de propositions soumises par des autorités régionales, indiquez tous les pays concernés par le service.</w:t>
            </w:r>
          </w:p>
          <w:p w14:paraId="0CA9ED21" w14:textId="77777777" w:rsidR="000E3E1F" w:rsidRPr="00504576" w:rsidRDefault="000E3E1F" w:rsidP="00504576">
            <w:pPr>
              <w:rPr>
                <w:rFonts w:ascii="Garamond" w:hAnsi="Garamond"/>
                <w:i/>
                <w:iCs/>
                <w:lang w:val="fr-BE"/>
              </w:rPr>
            </w:pPr>
          </w:p>
        </w:tc>
      </w:tr>
      <w:tr w:rsidR="000E3E1F" w:rsidRPr="0025351B" w14:paraId="2F5C5DBB" w14:textId="77777777" w:rsidTr="00DB47B3">
        <w:trPr>
          <w:trHeight w:hRule="exact" w:val="726"/>
        </w:trPr>
        <w:tc>
          <w:tcPr>
            <w:tcW w:w="2550" w:type="dxa"/>
            <w:tcBorders>
              <w:top w:val="single" w:sz="5" w:space="0" w:color="000000" w:themeColor="text1"/>
              <w:left w:val="single" w:sz="5" w:space="0" w:color="4D4D4D"/>
              <w:bottom w:val="single" w:sz="5" w:space="0" w:color="000000" w:themeColor="text1"/>
              <w:right w:val="single" w:sz="5" w:space="0" w:color="4D4D4D"/>
            </w:tcBorders>
            <w:vAlign w:val="center"/>
          </w:tcPr>
          <w:p w14:paraId="27C1760C" w14:textId="29BFD3F0" w:rsidR="000E3E1F" w:rsidRPr="00DB47B3" w:rsidRDefault="00B4158A">
            <w:pPr>
              <w:rPr>
                <w:rFonts w:ascii="Garamond" w:hAnsi="Garamond"/>
                <w:lang w:val="fr-BE"/>
              </w:rPr>
            </w:pPr>
            <w:r w:rsidRPr="00504576">
              <w:rPr>
                <w:rFonts w:ascii="Garamond" w:hAnsi="Garamond"/>
                <w:spacing w:val="-1"/>
                <w:lang w:val="fr-BE"/>
              </w:rPr>
              <w:t>Période de mise en œuvre du service</w:t>
            </w:r>
            <w:r w:rsidR="000E3E1F" w:rsidRPr="00504576">
              <w:rPr>
                <w:rFonts w:ascii="Garamond" w:hAnsi="Garamond"/>
                <w:spacing w:val="-1"/>
                <w:lang w:val="fr-BE"/>
              </w:rPr>
              <w:t xml:space="preserve"> </w:t>
            </w:r>
          </w:p>
        </w:tc>
        <w:tc>
          <w:tcPr>
            <w:tcW w:w="6948" w:type="dxa"/>
            <w:tcBorders>
              <w:top w:val="single" w:sz="8" w:space="0" w:color="000000" w:themeColor="text1"/>
              <w:left w:val="single" w:sz="5" w:space="0" w:color="4D4D4D"/>
              <w:bottom w:val="single" w:sz="8" w:space="0" w:color="000000" w:themeColor="text1"/>
              <w:right w:val="single" w:sz="5" w:space="0" w:color="4D4D4D"/>
            </w:tcBorders>
            <w:vAlign w:val="center"/>
          </w:tcPr>
          <w:p w14:paraId="43DA78E2" w14:textId="4A0A1F36" w:rsidR="000E3E1F" w:rsidRPr="00DB47B3" w:rsidRDefault="00B4158A" w:rsidP="3802CE91">
            <w:pPr>
              <w:rPr>
                <w:rFonts w:ascii="Garamond" w:hAnsi="Garamond"/>
                <w:i/>
                <w:iCs/>
                <w:lang w:val="fr-BE"/>
              </w:rPr>
            </w:pPr>
            <w:r w:rsidRPr="3802CE91">
              <w:rPr>
                <w:rFonts w:ascii="Garamond" w:hAnsi="Garamond"/>
                <w:i/>
                <w:iCs/>
                <w:lang w:val="fr-BE"/>
              </w:rPr>
              <w:t>Indiquez la période souhaitée pour la mise en œuvre du service</w:t>
            </w:r>
          </w:p>
        </w:tc>
      </w:tr>
    </w:tbl>
    <w:p w14:paraId="7284B026" w14:textId="77777777" w:rsidR="00315E5C" w:rsidRPr="00504576" w:rsidRDefault="00315E5C" w:rsidP="00504576">
      <w:pPr>
        <w:rPr>
          <w:rStyle w:val="Regular-akapitZnak"/>
          <w:rFonts w:ascii="Garamond" w:hAnsi="Garamond" w:cs="Arial"/>
          <w:bCs/>
          <w:color w:val="000000" w:themeColor="text1"/>
          <w:lang w:val="fr-BE"/>
        </w:rPr>
      </w:pPr>
    </w:p>
    <w:tbl>
      <w:tblPr>
        <w:tblStyle w:val="TableNormal1"/>
        <w:tblW w:w="936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1E0" w:firstRow="1" w:lastRow="1" w:firstColumn="1" w:lastColumn="1" w:noHBand="0" w:noVBand="0"/>
      </w:tblPr>
      <w:tblGrid>
        <w:gridCol w:w="3757"/>
        <w:gridCol w:w="2972"/>
        <w:gridCol w:w="2636"/>
      </w:tblGrid>
      <w:tr w:rsidR="00086BD0" w:rsidRPr="0025351B" w14:paraId="2CF6B800" w14:textId="77777777" w:rsidTr="00637CB1">
        <w:trPr>
          <w:jc w:val="center"/>
        </w:trPr>
        <w:tc>
          <w:tcPr>
            <w:tcW w:w="9365" w:type="dxa"/>
            <w:gridSpan w:val="3"/>
            <w:shd w:val="clear" w:color="auto" w:fill="2E74B5" w:themeFill="accent5" w:themeFillShade="BF"/>
            <w:vAlign w:val="center"/>
          </w:tcPr>
          <w:p w14:paraId="3B28F2C8" w14:textId="316F4808" w:rsidR="00086BD0" w:rsidRPr="00504576" w:rsidRDefault="00086BD0" w:rsidP="00504576">
            <w:pPr>
              <w:rPr>
                <w:rFonts w:ascii="Garamond" w:hAnsi="Garamond"/>
                <w:color w:val="FFFFFF" w:themeColor="background1"/>
                <w:lang w:val="fr-BE"/>
              </w:rPr>
            </w:pPr>
            <w:r w:rsidRPr="00DF1E70">
              <w:rPr>
                <w:rFonts w:ascii="Garamond" w:hAnsi="Garamond"/>
                <w:b/>
                <w:color w:val="FFFFFF" w:themeColor="background1"/>
                <w:lang w:val="fr-BE"/>
              </w:rPr>
              <w:t>3.</w:t>
            </w:r>
            <w:r w:rsidRPr="00DF1E70">
              <w:rPr>
                <w:rFonts w:ascii="Garamond" w:hAnsi="Garamond"/>
                <w:b/>
                <w:color w:val="FFFFFF" w:themeColor="background1"/>
                <w:spacing w:val="44"/>
                <w:lang w:val="fr-BE"/>
              </w:rPr>
              <w:t xml:space="preserve"> </w:t>
            </w:r>
            <w:r w:rsidR="00F559B2" w:rsidRPr="00DF1E70">
              <w:rPr>
                <w:rStyle w:val="Regular-akapitZnak"/>
                <w:rFonts w:ascii="Garamond" w:hAnsi="Garamond" w:cs="Arial"/>
                <w:b/>
                <w:color w:val="FFFFFF" w:themeColor="background1"/>
                <w:lang w:val="fr-BE"/>
              </w:rPr>
              <w:t>Objectifs et résultats attendus du service</w:t>
            </w:r>
          </w:p>
        </w:tc>
      </w:tr>
      <w:tr w:rsidR="00086BD0" w:rsidRPr="00504576" w14:paraId="4548D13E" w14:textId="77777777" w:rsidTr="00637CB1">
        <w:trPr>
          <w:trHeight w:val="383"/>
          <w:jc w:val="center"/>
        </w:trPr>
        <w:tc>
          <w:tcPr>
            <w:tcW w:w="3757" w:type="dxa"/>
            <w:tcBorders>
              <w:bottom w:val="single" w:sz="8" w:space="0" w:color="000000" w:themeColor="text1"/>
              <w:right w:val="nil"/>
            </w:tcBorders>
            <w:shd w:val="clear" w:color="auto" w:fill="D9E2F3" w:themeFill="accent1" w:themeFillTint="33"/>
            <w:vAlign w:val="center"/>
          </w:tcPr>
          <w:p w14:paraId="0FFDAD92" w14:textId="628598AD" w:rsidR="00086BD0" w:rsidRPr="00504576" w:rsidRDefault="00086BD0" w:rsidP="00504576">
            <w:pPr>
              <w:rPr>
                <w:rFonts w:ascii="Garamond" w:hAnsi="Garamond"/>
                <w:b/>
                <w:bCs/>
                <w:color w:val="FFFFFF" w:themeColor="background1"/>
                <w:lang w:val="en-GB"/>
              </w:rPr>
            </w:pPr>
            <w:r w:rsidRPr="00DB47B3">
              <w:rPr>
                <w:rFonts w:ascii="Garamond" w:eastAsiaTheme="minorEastAsia" w:hAnsi="Garamond"/>
                <w:b/>
                <w:bCs/>
                <w:spacing w:val="-1"/>
                <w:lang w:eastAsia="en-US"/>
              </w:rPr>
              <w:t>3.1</w:t>
            </w:r>
            <w:r w:rsidRPr="00504576">
              <w:rPr>
                <w:rFonts w:ascii="Garamond" w:hAnsi="Garamond"/>
                <w:b/>
                <w:bCs/>
                <w:lang w:val="en-GB"/>
              </w:rPr>
              <w:t xml:space="preserve"> </w:t>
            </w:r>
            <w:r w:rsidR="00584FC4" w:rsidRPr="00504576">
              <w:rPr>
                <w:rFonts w:ascii="Garamond" w:hAnsi="Garamond"/>
                <w:b/>
                <w:bCs/>
                <w:lang w:val="en-GB"/>
              </w:rPr>
              <w:t xml:space="preserve">Justification et </w:t>
            </w:r>
            <w:proofErr w:type="spellStart"/>
            <w:r w:rsidR="00584FC4" w:rsidRPr="00504576">
              <w:rPr>
                <w:rFonts w:ascii="Garamond" w:hAnsi="Garamond"/>
                <w:b/>
                <w:bCs/>
                <w:lang w:val="en-GB"/>
              </w:rPr>
              <w:t>objectifs</w:t>
            </w:r>
            <w:proofErr w:type="spellEnd"/>
          </w:p>
        </w:tc>
        <w:tc>
          <w:tcPr>
            <w:tcW w:w="5608" w:type="dxa"/>
            <w:gridSpan w:val="2"/>
            <w:tcBorders>
              <w:left w:val="nil"/>
              <w:bottom w:val="single" w:sz="8" w:space="0" w:color="000000" w:themeColor="text1"/>
            </w:tcBorders>
            <w:shd w:val="clear" w:color="auto" w:fill="D9E2F3" w:themeFill="accent1" w:themeFillTint="33"/>
            <w:vAlign w:val="center"/>
          </w:tcPr>
          <w:p w14:paraId="050C55EB" w14:textId="7252EF10" w:rsidR="00086BD0" w:rsidRPr="00DB47B3" w:rsidRDefault="00086BD0" w:rsidP="00DB47B3">
            <w:pPr>
              <w:jc w:val="right"/>
              <w:rPr>
                <w:rFonts w:ascii="Garamond" w:hAnsi="Garamond"/>
                <w:b/>
                <w:bCs/>
                <w:i/>
                <w:iCs/>
                <w:lang w:val="en-GB"/>
              </w:rPr>
            </w:pPr>
            <w:r w:rsidRPr="56260C18">
              <w:rPr>
                <w:rFonts w:ascii="Garamond" w:hAnsi="Garamond"/>
                <w:b/>
                <w:bCs/>
                <w:i/>
                <w:iCs/>
                <w:lang w:val="en-GB"/>
              </w:rPr>
              <w:t xml:space="preserve">Max 500 </w:t>
            </w:r>
            <w:r w:rsidR="00584FC4" w:rsidRPr="56260C18">
              <w:rPr>
                <w:rFonts w:ascii="Garamond" w:hAnsi="Garamond"/>
                <w:b/>
                <w:bCs/>
                <w:i/>
                <w:iCs/>
                <w:lang w:val="en-GB"/>
              </w:rPr>
              <w:t>mots</w:t>
            </w:r>
          </w:p>
        </w:tc>
      </w:tr>
      <w:tr w:rsidR="00086BD0" w:rsidRPr="0025351B" w14:paraId="353A6ACC" w14:textId="77777777" w:rsidTr="00637CB1">
        <w:trPr>
          <w:jc w:val="center"/>
        </w:trPr>
        <w:tc>
          <w:tcPr>
            <w:tcW w:w="9365" w:type="dxa"/>
            <w:gridSpan w:val="3"/>
            <w:vAlign w:val="center"/>
          </w:tcPr>
          <w:p w14:paraId="07EE0A02" w14:textId="77777777" w:rsidR="00584FC4" w:rsidRPr="00DB47B3" w:rsidRDefault="00584FC4">
            <w:pPr>
              <w:rPr>
                <w:rFonts w:ascii="Garamond" w:eastAsiaTheme="minorEastAsia" w:hAnsi="Garamond"/>
                <w:i/>
                <w:iCs/>
                <w:lang w:val="fr-BE" w:eastAsia="en-US"/>
              </w:rPr>
            </w:pPr>
            <w:r w:rsidRPr="00DB47B3">
              <w:rPr>
                <w:rFonts w:ascii="Garamond" w:eastAsiaTheme="minorEastAsia" w:hAnsi="Garamond"/>
                <w:i/>
                <w:iCs/>
                <w:lang w:val="fr-BE" w:eastAsia="en-US"/>
              </w:rPr>
              <w:t xml:space="preserve">Indiquez clairement le champ d'application et l'objet du service. </w:t>
            </w:r>
          </w:p>
          <w:p w14:paraId="5202A9B2" w14:textId="39D093DE" w:rsidR="00584FC4" w:rsidRPr="00DB47B3" w:rsidRDefault="00584FC4">
            <w:pPr>
              <w:rPr>
                <w:rFonts w:ascii="Garamond" w:eastAsiaTheme="minorEastAsia" w:hAnsi="Garamond"/>
                <w:i/>
                <w:iCs/>
                <w:lang w:val="fr-BE" w:eastAsia="en-US"/>
              </w:rPr>
            </w:pPr>
            <w:r w:rsidRPr="00DB47B3">
              <w:rPr>
                <w:rFonts w:ascii="Garamond" w:eastAsiaTheme="minorEastAsia" w:hAnsi="Garamond"/>
                <w:i/>
                <w:iCs/>
                <w:lang w:val="fr-BE" w:eastAsia="en-US"/>
              </w:rPr>
              <w:t>Indiquez clairement les objectifs du service.</w:t>
            </w:r>
          </w:p>
          <w:p w14:paraId="12933A90" w14:textId="587792A1" w:rsidR="00691F5D" w:rsidRPr="00DB47B3" w:rsidRDefault="00584FC4">
            <w:pPr>
              <w:rPr>
                <w:rFonts w:ascii="Garamond" w:eastAsiaTheme="minorEastAsia" w:hAnsi="Garamond"/>
                <w:i/>
                <w:iCs/>
                <w:lang w:val="fr-BE" w:eastAsia="en-US"/>
              </w:rPr>
            </w:pPr>
            <w:r w:rsidRPr="00DB47B3">
              <w:rPr>
                <w:rFonts w:ascii="Garamond" w:eastAsiaTheme="minorEastAsia" w:hAnsi="Garamond"/>
                <w:i/>
                <w:iCs/>
                <w:lang w:val="fr-BE" w:eastAsia="en-US"/>
              </w:rPr>
              <w:t>Identifiez les questions à traiter par le service.</w:t>
            </w:r>
          </w:p>
        </w:tc>
      </w:tr>
      <w:tr w:rsidR="00086BD0" w:rsidRPr="00504576" w14:paraId="7DF6DB72" w14:textId="77777777" w:rsidTr="00637CB1">
        <w:trPr>
          <w:jc w:val="center"/>
        </w:trPr>
        <w:tc>
          <w:tcPr>
            <w:tcW w:w="6729" w:type="dxa"/>
            <w:gridSpan w:val="2"/>
            <w:tcBorders>
              <w:right w:val="nil"/>
            </w:tcBorders>
            <w:shd w:val="clear" w:color="auto" w:fill="D9E2F3" w:themeFill="accent1" w:themeFillTint="33"/>
            <w:vAlign w:val="center"/>
          </w:tcPr>
          <w:p w14:paraId="1D1FEEB3" w14:textId="3F326140" w:rsidR="00086BD0" w:rsidRPr="00DB47B3" w:rsidRDefault="00086BD0">
            <w:pPr>
              <w:rPr>
                <w:rStyle w:val="Regular-akapitZnak"/>
                <w:rFonts w:ascii="Garamond" w:hAnsi="Garamond"/>
                <w:b/>
                <w:bCs/>
                <w:lang w:val="fr-BE"/>
              </w:rPr>
            </w:pPr>
            <w:r w:rsidRPr="00DF1E70">
              <w:rPr>
                <w:rStyle w:val="Regular-akapitZnak"/>
                <w:rFonts w:ascii="Garamond" w:hAnsi="Garamond" w:cs="Arial"/>
                <w:b/>
                <w:lang w:val="fr-BE"/>
              </w:rPr>
              <w:t xml:space="preserve">3.2 </w:t>
            </w:r>
            <w:r w:rsidR="00584FC4" w:rsidRPr="00DF1E70">
              <w:rPr>
                <w:rStyle w:val="Regular-akapitZnak"/>
                <w:rFonts w:ascii="Garamond" w:hAnsi="Garamond" w:cs="Arial"/>
                <w:b/>
                <w:lang w:val="fr-BE"/>
              </w:rPr>
              <w:t>Priorité du (des) système(s) national(aux) n en matière de R&amp;I</w:t>
            </w:r>
          </w:p>
        </w:tc>
        <w:tc>
          <w:tcPr>
            <w:tcW w:w="2636" w:type="dxa"/>
            <w:tcBorders>
              <w:left w:val="nil"/>
            </w:tcBorders>
            <w:shd w:val="clear" w:color="auto" w:fill="D9E2F3" w:themeFill="accent1" w:themeFillTint="33"/>
            <w:vAlign w:val="center"/>
          </w:tcPr>
          <w:p w14:paraId="5C9FEA92" w14:textId="7827C804" w:rsidR="00086BD0" w:rsidRPr="00DB47B3" w:rsidRDefault="00086BD0" w:rsidP="00DB47B3">
            <w:pPr>
              <w:jc w:val="right"/>
              <w:rPr>
                <w:rFonts w:ascii="Garamond" w:hAnsi="Garamond"/>
                <w:b/>
                <w:bCs/>
                <w:i/>
                <w:iCs/>
                <w:lang w:val="en-GB"/>
              </w:rPr>
            </w:pPr>
            <w:r w:rsidRPr="00DF1E70">
              <w:rPr>
                <w:rFonts w:ascii="Garamond" w:hAnsi="Garamond"/>
                <w:b/>
                <w:i/>
              </w:rPr>
              <w:t xml:space="preserve">Max 250 </w:t>
            </w:r>
            <w:r w:rsidR="00584FC4" w:rsidRPr="00DF1E70">
              <w:rPr>
                <w:rFonts w:ascii="Garamond" w:hAnsi="Garamond"/>
                <w:b/>
                <w:i/>
              </w:rPr>
              <w:t>mots</w:t>
            </w:r>
          </w:p>
        </w:tc>
      </w:tr>
      <w:tr w:rsidR="00086BD0" w:rsidRPr="0025351B" w14:paraId="128856C5" w14:textId="77777777" w:rsidTr="00637CB1">
        <w:trPr>
          <w:jc w:val="center"/>
        </w:trPr>
        <w:tc>
          <w:tcPr>
            <w:tcW w:w="9365" w:type="dxa"/>
            <w:gridSpan w:val="3"/>
            <w:shd w:val="clear" w:color="auto" w:fill="FFFFFF" w:themeFill="background1"/>
            <w:vAlign w:val="center"/>
          </w:tcPr>
          <w:p w14:paraId="1B28E102" w14:textId="77777777" w:rsidR="00584FC4" w:rsidRPr="00DB47B3" w:rsidRDefault="00584FC4">
            <w:pPr>
              <w:rPr>
                <w:rFonts w:ascii="Garamond" w:eastAsiaTheme="minorEastAsia" w:hAnsi="Garamond"/>
                <w:i/>
                <w:iCs/>
                <w:lang w:val="fr-BE" w:eastAsia="en-US"/>
              </w:rPr>
            </w:pPr>
            <w:r w:rsidRPr="00DB47B3">
              <w:rPr>
                <w:rFonts w:ascii="Garamond" w:eastAsiaTheme="minorEastAsia" w:hAnsi="Garamond"/>
                <w:i/>
                <w:iCs/>
                <w:lang w:val="fr-BE" w:eastAsia="en-US"/>
              </w:rPr>
              <w:t>Indiquez les principales priorités de votre ou de vos écosystèmes nationaux de R&amp;I.</w:t>
            </w:r>
          </w:p>
          <w:p w14:paraId="18C6827B" w14:textId="0A4CCB4B" w:rsidR="00086BD0" w:rsidRPr="00DB47B3" w:rsidRDefault="00584FC4">
            <w:pPr>
              <w:rPr>
                <w:rFonts w:ascii="Garamond" w:eastAsiaTheme="minorEastAsia" w:hAnsi="Garamond"/>
                <w:i/>
                <w:iCs/>
                <w:lang w:val="fr-BE" w:eastAsia="en-US"/>
              </w:rPr>
            </w:pPr>
            <w:r w:rsidRPr="00DB47B3">
              <w:rPr>
                <w:rFonts w:ascii="Garamond" w:eastAsiaTheme="minorEastAsia" w:hAnsi="Garamond"/>
                <w:i/>
                <w:iCs/>
                <w:lang w:val="fr-BE" w:eastAsia="en-US"/>
              </w:rPr>
              <w:t>Décrivez comment le service pourrait contribuer à la mise en œuvre de ces priorités.</w:t>
            </w:r>
          </w:p>
        </w:tc>
      </w:tr>
      <w:tr w:rsidR="00086BD0" w:rsidRPr="00504576" w14:paraId="357C4D21" w14:textId="77777777" w:rsidTr="00637CB1">
        <w:trPr>
          <w:jc w:val="center"/>
        </w:trPr>
        <w:tc>
          <w:tcPr>
            <w:tcW w:w="6729" w:type="dxa"/>
            <w:gridSpan w:val="2"/>
            <w:tcBorders>
              <w:right w:val="nil"/>
            </w:tcBorders>
            <w:shd w:val="clear" w:color="auto" w:fill="D9E2F3" w:themeFill="accent1" w:themeFillTint="33"/>
            <w:vAlign w:val="center"/>
          </w:tcPr>
          <w:p w14:paraId="2F2B81CE" w14:textId="73AD369B" w:rsidR="00086BD0" w:rsidRPr="00DB47B3" w:rsidRDefault="00086BD0">
            <w:pPr>
              <w:rPr>
                <w:rFonts w:ascii="Garamond" w:hAnsi="Garamond" w:cs="Arial"/>
                <w:b/>
                <w:bCs/>
                <w:lang w:val="fr-BE"/>
              </w:rPr>
            </w:pPr>
            <w:r w:rsidRPr="00DF1E70">
              <w:rPr>
                <w:rStyle w:val="Regular-akapitZnak"/>
                <w:rFonts w:ascii="Garamond" w:hAnsi="Garamond" w:cs="Arial"/>
                <w:b/>
                <w:lang w:val="fr-BE"/>
              </w:rPr>
              <w:t xml:space="preserve">3.3 </w:t>
            </w:r>
            <w:r w:rsidR="00584FC4" w:rsidRPr="00DF1E70">
              <w:rPr>
                <w:rStyle w:val="Regular-akapitZnak"/>
                <w:rFonts w:ascii="Garamond" w:hAnsi="Garamond" w:cs="Arial"/>
                <w:b/>
                <w:lang w:val="fr-BE"/>
              </w:rPr>
              <w:t xml:space="preserve">Lien avec les efforts nationaux en cours et à venir et </w:t>
            </w:r>
            <w:r w:rsidR="00584FC4" w:rsidRPr="00DB47B3">
              <w:rPr>
                <w:rStyle w:val="Regular-akapitZnak"/>
                <w:rFonts w:ascii="Garamond" w:hAnsi="Garamond" w:cs="Arial"/>
                <w:b/>
                <w:lang w:val="fr-BE"/>
              </w:rPr>
              <w:t>l</w:t>
            </w:r>
            <w:r w:rsidR="2FC92000" w:rsidRPr="00DB47B3">
              <w:rPr>
                <w:rStyle w:val="Regular-akapitZnak"/>
                <w:rFonts w:ascii="Garamond" w:hAnsi="Garamond" w:cs="Arial"/>
                <w:b/>
                <w:lang w:val="fr-BE"/>
              </w:rPr>
              <w:t>'</w:t>
            </w:r>
            <w:r w:rsidR="36CC0CED" w:rsidRPr="00DB47B3">
              <w:rPr>
                <w:rStyle w:val="Regular-akapitZnak"/>
                <w:rFonts w:ascii="Garamond" w:hAnsi="Garamond" w:cs="Arial"/>
                <w:b/>
                <w:lang w:val="fr-BE"/>
              </w:rPr>
              <w:t>agenda</w:t>
            </w:r>
            <w:r w:rsidR="00584FC4" w:rsidRPr="00DB47B3">
              <w:rPr>
                <w:rStyle w:val="Regular-akapitZnak"/>
                <w:rFonts w:ascii="Garamond" w:hAnsi="Garamond" w:cs="Arial"/>
                <w:b/>
                <w:lang w:val="fr-BE"/>
              </w:rPr>
              <w:t xml:space="preserve"> </w:t>
            </w:r>
            <w:r w:rsidR="2FC92000" w:rsidRPr="00DB47B3">
              <w:rPr>
                <w:rStyle w:val="Regular-akapitZnak"/>
                <w:rFonts w:ascii="Garamond" w:hAnsi="Garamond" w:cs="Arial"/>
                <w:b/>
                <w:lang w:val="fr-BE"/>
              </w:rPr>
              <w:t xml:space="preserve">de </w:t>
            </w:r>
            <w:r w:rsidR="00584FC4" w:rsidRPr="00DB47B3">
              <w:rPr>
                <w:rStyle w:val="Regular-akapitZnak"/>
                <w:rFonts w:ascii="Garamond" w:hAnsi="Garamond" w:cs="Arial"/>
                <w:b/>
                <w:lang w:val="fr-BE"/>
              </w:rPr>
              <w:t>politique national</w:t>
            </w:r>
          </w:p>
        </w:tc>
        <w:tc>
          <w:tcPr>
            <w:tcW w:w="2636" w:type="dxa"/>
            <w:tcBorders>
              <w:left w:val="nil"/>
            </w:tcBorders>
            <w:shd w:val="clear" w:color="auto" w:fill="D9E2F3" w:themeFill="accent1" w:themeFillTint="33"/>
            <w:vAlign w:val="center"/>
          </w:tcPr>
          <w:p w14:paraId="331F789B" w14:textId="7F95C8E5" w:rsidR="00086BD0" w:rsidRPr="00DB47B3" w:rsidRDefault="00086BD0" w:rsidP="00DB47B3">
            <w:pPr>
              <w:jc w:val="right"/>
              <w:rPr>
                <w:rFonts w:ascii="Garamond" w:hAnsi="Garamond"/>
                <w:b/>
                <w:bCs/>
                <w:i/>
                <w:iCs/>
                <w:lang w:val="en-GB"/>
              </w:rPr>
            </w:pPr>
            <w:r w:rsidRPr="00DF1E70">
              <w:rPr>
                <w:rFonts w:ascii="Garamond" w:hAnsi="Garamond"/>
                <w:b/>
                <w:i/>
              </w:rPr>
              <w:t xml:space="preserve">Max 250 </w:t>
            </w:r>
            <w:r w:rsidR="00584FC4" w:rsidRPr="00DF1E70">
              <w:rPr>
                <w:rFonts w:ascii="Garamond" w:hAnsi="Garamond"/>
                <w:b/>
                <w:i/>
              </w:rPr>
              <w:t>mots</w:t>
            </w:r>
          </w:p>
          <w:p w14:paraId="596291B2" w14:textId="77777777" w:rsidR="00086BD0" w:rsidRPr="00504576" w:rsidRDefault="00086BD0" w:rsidP="00504576">
            <w:pPr>
              <w:rPr>
                <w:rFonts w:ascii="Garamond" w:hAnsi="Garamond"/>
                <w:b/>
                <w:i/>
                <w:iCs/>
                <w:lang w:val="en-GB"/>
              </w:rPr>
            </w:pPr>
          </w:p>
        </w:tc>
      </w:tr>
      <w:tr w:rsidR="00086BD0" w:rsidRPr="0025351B" w14:paraId="4817110F" w14:textId="77777777" w:rsidTr="00637CB1">
        <w:trPr>
          <w:jc w:val="center"/>
        </w:trPr>
        <w:tc>
          <w:tcPr>
            <w:tcW w:w="9365" w:type="dxa"/>
            <w:gridSpan w:val="3"/>
            <w:shd w:val="clear" w:color="auto" w:fill="FFFFFF" w:themeFill="background1"/>
            <w:vAlign w:val="center"/>
          </w:tcPr>
          <w:p w14:paraId="597429B1" w14:textId="37BACAAE" w:rsidR="00584FC4" w:rsidRPr="00DB47B3" w:rsidRDefault="00584FC4" w:rsidP="3802CE91">
            <w:pPr>
              <w:rPr>
                <w:rFonts w:ascii="Garamond" w:hAnsi="Garamond"/>
                <w:i/>
                <w:iCs/>
                <w:lang w:val="fr-BE"/>
              </w:rPr>
            </w:pPr>
            <w:r w:rsidRPr="3802CE91">
              <w:rPr>
                <w:rFonts w:ascii="Garamond" w:hAnsi="Garamond"/>
                <w:i/>
                <w:iCs/>
                <w:lang w:val="fr-BE"/>
              </w:rPr>
              <w:t>Soulignez la façon dont le service complète les initiatives de soutien aux politiques en cours au niveau national et international.</w:t>
            </w:r>
          </w:p>
          <w:p w14:paraId="4DD6E4DF" w14:textId="31ADB77A" w:rsidR="00584FC4" w:rsidRPr="00DB47B3" w:rsidRDefault="00584FC4" w:rsidP="3802CE91">
            <w:pPr>
              <w:rPr>
                <w:rFonts w:ascii="Garamond" w:hAnsi="Garamond"/>
                <w:i/>
                <w:iCs/>
                <w:lang w:val="fr-BE"/>
              </w:rPr>
            </w:pPr>
            <w:r w:rsidRPr="3802CE91">
              <w:rPr>
                <w:rFonts w:ascii="Garamond" w:hAnsi="Garamond"/>
                <w:i/>
                <w:iCs/>
                <w:lang w:val="fr-BE"/>
              </w:rPr>
              <w:t xml:space="preserve">Décrivez comment le service pourrait contribuer à la mise en œuvre d'agendas </w:t>
            </w:r>
            <w:r w:rsidR="001F5170" w:rsidRPr="3802CE91">
              <w:rPr>
                <w:rFonts w:ascii="Garamond" w:hAnsi="Garamond"/>
                <w:i/>
                <w:iCs/>
                <w:lang w:val="fr-BE"/>
              </w:rPr>
              <w:t xml:space="preserve">approuvés </w:t>
            </w:r>
            <w:r w:rsidRPr="3802CE91">
              <w:rPr>
                <w:rFonts w:ascii="Garamond" w:hAnsi="Garamond"/>
                <w:i/>
                <w:iCs/>
                <w:lang w:val="fr-BE"/>
              </w:rPr>
              <w:t>au niveau international, tels que l'</w:t>
            </w:r>
            <w:r w:rsidR="001F5170" w:rsidRPr="3802CE91">
              <w:rPr>
                <w:rFonts w:ascii="Garamond" w:hAnsi="Garamond"/>
                <w:i/>
                <w:iCs/>
                <w:lang w:val="fr-BE"/>
              </w:rPr>
              <w:t> </w:t>
            </w:r>
            <w:r w:rsidRPr="3802CE91">
              <w:rPr>
                <w:rFonts w:ascii="Garamond" w:hAnsi="Garamond"/>
                <w:i/>
                <w:iCs/>
                <w:lang w:val="fr-BE"/>
              </w:rPr>
              <w:t>Agenda 2030 pour le développement durable</w:t>
            </w:r>
            <w:r w:rsidR="001F5170" w:rsidRPr="3802CE91">
              <w:rPr>
                <w:rFonts w:ascii="Garamond" w:hAnsi="Garamond"/>
                <w:i/>
                <w:iCs/>
                <w:lang w:val="fr-BE"/>
              </w:rPr>
              <w:t xml:space="preserve"> </w:t>
            </w:r>
            <w:r w:rsidRPr="3802CE91">
              <w:rPr>
                <w:rFonts w:ascii="Garamond" w:hAnsi="Garamond"/>
                <w:i/>
                <w:iCs/>
                <w:lang w:val="fr-BE"/>
              </w:rPr>
              <w:t>des Nations unies (et ses 17 objectifs de développement durable-ODD), et l'</w:t>
            </w:r>
            <w:r w:rsidR="001F5170" w:rsidRPr="3802CE91">
              <w:rPr>
                <w:rFonts w:ascii="Garamond" w:hAnsi="Garamond"/>
                <w:i/>
                <w:iCs/>
                <w:lang w:val="fr-BE"/>
              </w:rPr>
              <w:t>Agenda 2063 « </w:t>
            </w:r>
            <w:r w:rsidRPr="3802CE91">
              <w:rPr>
                <w:rFonts w:ascii="Garamond" w:hAnsi="Garamond"/>
                <w:i/>
                <w:iCs/>
                <w:lang w:val="fr-BE"/>
              </w:rPr>
              <w:t xml:space="preserve"> L'Afrique que nous voulons » (ses 7 aspirations et 20 objectifs).</w:t>
            </w:r>
          </w:p>
        </w:tc>
      </w:tr>
      <w:tr w:rsidR="000B66E0" w:rsidRPr="00504576" w14:paraId="5167E16C" w14:textId="77777777" w:rsidTr="00637CB1">
        <w:trPr>
          <w:trHeight w:val="390"/>
          <w:jc w:val="center"/>
        </w:trPr>
        <w:tc>
          <w:tcPr>
            <w:tcW w:w="3757" w:type="dxa"/>
            <w:tcBorders>
              <w:right w:val="nil"/>
            </w:tcBorders>
            <w:shd w:val="clear" w:color="auto" w:fill="D9E2F3" w:themeFill="accent1" w:themeFillTint="33"/>
            <w:vAlign w:val="center"/>
          </w:tcPr>
          <w:p w14:paraId="32A10D55" w14:textId="0653AAB1" w:rsidR="000B66E0" w:rsidRPr="00DB47B3" w:rsidRDefault="000B66E0" w:rsidP="3802CE91">
            <w:pPr>
              <w:rPr>
                <w:rFonts w:ascii="Garamond" w:hAnsi="Garamond"/>
                <w:i/>
                <w:iCs/>
                <w:lang w:val="en-GB"/>
              </w:rPr>
            </w:pPr>
            <w:r w:rsidRPr="00DF1E70">
              <w:rPr>
                <w:rStyle w:val="Regular-akapitZnak"/>
                <w:rFonts w:ascii="Garamond" w:hAnsi="Garamond" w:cs="Arial"/>
                <w:b/>
                <w:lang w:val="en-GB"/>
              </w:rPr>
              <w:t xml:space="preserve">3.4 </w:t>
            </w:r>
            <w:proofErr w:type="spellStart"/>
            <w:r w:rsidR="00584FC4" w:rsidRPr="00DF1E70">
              <w:rPr>
                <w:rStyle w:val="Regular-akapitZnak"/>
                <w:rFonts w:ascii="Garamond" w:hAnsi="Garamond" w:cs="Arial"/>
                <w:b/>
                <w:lang w:val="en-GB"/>
              </w:rPr>
              <w:t>Résultats</w:t>
            </w:r>
            <w:proofErr w:type="spellEnd"/>
            <w:r w:rsidR="00584FC4" w:rsidRPr="00DF1E70">
              <w:rPr>
                <w:rStyle w:val="Regular-akapitZnak"/>
                <w:rFonts w:ascii="Garamond" w:hAnsi="Garamond" w:cs="Arial"/>
                <w:b/>
                <w:lang w:val="en-GB"/>
              </w:rPr>
              <w:t xml:space="preserve"> </w:t>
            </w:r>
            <w:proofErr w:type="spellStart"/>
            <w:r w:rsidR="00584FC4" w:rsidRPr="00DF1E70">
              <w:rPr>
                <w:rStyle w:val="Regular-akapitZnak"/>
                <w:rFonts w:ascii="Garamond" w:hAnsi="Garamond" w:cs="Arial"/>
                <w:b/>
                <w:lang w:val="en-GB"/>
              </w:rPr>
              <w:t>attendus</w:t>
            </w:r>
            <w:proofErr w:type="spellEnd"/>
          </w:p>
        </w:tc>
        <w:tc>
          <w:tcPr>
            <w:tcW w:w="5608" w:type="dxa"/>
            <w:gridSpan w:val="2"/>
            <w:tcBorders>
              <w:left w:val="nil"/>
            </w:tcBorders>
            <w:shd w:val="clear" w:color="auto" w:fill="D9E2F3" w:themeFill="accent1" w:themeFillTint="33"/>
            <w:vAlign w:val="center"/>
          </w:tcPr>
          <w:p w14:paraId="7E1A48CD" w14:textId="056D4F03" w:rsidR="000B66E0" w:rsidRPr="00DB47B3" w:rsidRDefault="000B66E0" w:rsidP="00DB47B3">
            <w:pPr>
              <w:jc w:val="right"/>
              <w:rPr>
                <w:rFonts w:ascii="Garamond" w:hAnsi="Garamond"/>
                <w:b/>
                <w:bCs/>
                <w:i/>
                <w:iCs/>
                <w:lang w:val="en-GB"/>
              </w:rPr>
            </w:pPr>
            <w:r w:rsidRPr="00DF1E70">
              <w:rPr>
                <w:rFonts w:ascii="Garamond" w:hAnsi="Garamond"/>
                <w:b/>
                <w:i/>
              </w:rPr>
              <w:t xml:space="preserve">Max 500 </w:t>
            </w:r>
            <w:r w:rsidR="001F5170" w:rsidRPr="00DF1E70">
              <w:rPr>
                <w:rFonts w:ascii="Garamond" w:hAnsi="Garamond"/>
                <w:b/>
                <w:i/>
              </w:rPr>
              <w:t>mots</w:t>
            </w:r>
          </w:p>
        </w:tc>
      </w:tr>
      <w:tr w:rsidR="00086BD0" w:rsidRPr="0025351B" w14:paraId="402114FE" w14:textId="77777777" w:rsidTr="00637CB1">
        <w:trPr>
          <w:jc w:val="center"/>
        </w:trPr>
        <w:tc>
          <w:tcPr>
            <w:tcW w:w="9365" w:type="dxa"/>
            <w:gridSpan w:val="3"/>
            <w:vAlign w:val="center"/>
          </w:tcPr>
          <w:p w14:paraId="55BA1097" w14:textId="77777777" w:rsidR="00584FC4" w:rsidRPr="00DB47B3" w:rsidRDefault="00584FC4">
            <w:pPr>
              <w:rPr>
                <w:rFonts w:ascii="Garamond" w:eastAsiaTheme="minorEastAsia" w:hAnsi="Garamond"/>
                <w:i/>
                <w:iCs/>
                <w:lang w:val="fr-BE" w:eastAsia="en-US"/>
              </w:rPr>
            </w:pPr>
            <w:r w:rsidRPr="00DB47B3">
              <w:rPr>
                <w:rFonts w:ascii="Garamond" w:eastAsiaTheme="minorEastAsia" w:hAnsi="Garamond"/>
                <w:i/>
                <w:iCs/>
                <w:lang w:val="fr-BE" w:eastAsia="en-US"/>
              </w:rPr>
              <w:t>Indiquez clairement les résultats et les effets attendus du service.</w:t>
            </w:r>
          </w:p>
          <w:p w14:paraId="5E1B56D5" w14:textId="77777777" w:rsidR="00584FC4" w:rsidRPr="00DB47B3" w:rsidRDefault="00584FC4">
            <w:pPr>
              <w:rPr>
                <w:rFonts w:ascii="Garamond" w:eastAsiaTheme="minorEastAsia" w:hAnsi="Garamond"/>
                <w:i/>
                <w:iCs/>
                <w:lang w:val="fr-BE" w:eastAsia="en-US"/>
              </w:rPr>
            </w:pPr>
            <w:r w:rsidRPr="00DB47B3">
              <w:rPr>
                <w:rFonts w:ascii="Garamond" w:eastAsiaTheme="minorEastAsia" w:hAnsi="Garamond"/>
                <w:i/>
                <w:iCs/>
                <w:lang w:val="fr-BE" w:eastAsia="en-US"/>
              </w:rPr>
              <w:t>Décrivez les impacts que le service est censé produire sur le ou les écosystèmes nationaux de R&amp;I.</w:t>
            </w:r>
          </w:p>
          <w:p w14:paraId="334383B9" w14:textId="59DF0B62" w:rsidR="00086BD0" w:rsidRPr="00DB47B3" w:rsidRDefault="00584FC4">
            <w:pPr>
              <w:rPr>
                <w:rFonts w:ascii="Garamond" w:eastAsiaTheme="minorEastAsia" w:hAnsi="Garamond"/>
                <w:i/>
                <w:iCs/>
                <w:lang w:val="fr-BE" w:eastAsia="en-US"/>
              </w:rPr>
            </w:pPr>
            <w:r w:rsidRPr="00DB47B3">
              <w:rPr>
                <w:rFonts w:ascii="Garamond" w:eastAsiaTheme="minorEastAsia" w:hAnsi="Garamond"/>
                <w:i/>
                <w:iCs/>
                <w:lang w:val="fr-BE" w:eastAsia="en-US"/>
              </w:rPr>
              <w:t>Décrivez comment le service pourrait être mis en œuvre/répliqué/élargi dans d'autres pays ACP.</w:t>
            </w:r>
          </w:p>
        </w:tc>
      </w:tr>
    </w:tbl>
    <w:p w14:paraId="7C95C532" w14:textId="575C2714" w:rsidR="00AD3BED" w:rsidRPr="00504576" w:rsidRDefault="00AD3BED" w:rsidP="00504576">
      <w:pPr>
        <w:rPr>
          <w:rStyle w:val="Regular-akapitZnak"/>
          <w:rFonts w:ascii="Garamond" w:hAnsi="Garamond" w:cs="Arial"/>
          <w:bCs/>
          <w:color w:val="000000" w:themeColor="text1"/>
          <w:lang w:val="fr-BE"/>
        </w:rPr>
      </w:pPr>
    </w:p>
    <w:p w14:paraId="2C7B2965" w14:textId="77777777" w:rsidR="00CD0988" w:rsidRPr="00504576" w:rsidRDefault="00CD0988" w:rsidP="00504576">
      <w:pPr>
        <w:rPr>
          <w:rStyle w:val="Regular-akapitZnak"/>
          <w:rFonts w:ascii="Garamond" w:hAnsi="Garamond" w:cs="Arial"/>
          <w:bCs/>
          <w:color w:val="000000" w:themeColor="text1"/>
          <w:lang w:val="fr-BE"/>
        </w:rPr>
      </w:pPr>
    </w:p>
    <w:tbl>
      <w:tblPr>
        <w:tblStyle w:val="TableNormal1"/>
        <w:tblW w:w="9503"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1E0" w:firstRow="1" w:lastRow="1" w:firstColumn="1" w:lastColumn="1" w:noHBand="0" w:noVBand="0"/>
      </w:tblPr>
      <w:tblGrid>
        <w:gridCol w:w="4824"/>
        <w:gridCol w:w="4679"/>
      </w:tblGrid>
      <w:tr w:rsidR="00AD3BED" w:rsidRPr="0025351B" w14:paraId="07296AAF" w14:textId="77777777" w:rsidTr="00DB47B3">
        <w:tc>
          <w:tcPr>
            <w:tcW w:w="9503" w:type="dxa"/>
            <w:gridSpan w:val="2"/>
            <w:shd w:val="clear" w:color="auto" w:fill="2E74B5" w:themeFill="accent5" w:themeFillShade="BF"/>
            <w:vAlign w:val="center"/>
          </w:tcPr>
          <w:p w14:paraId="1B4A2991" w14:textId="6333EB3D" w:rsidR="00AD3BED" w:rsidRPr="00504576" w:rsidRDefault="00AD3BED" w:rsidP="00504576">
            <w:pPr>
              <w:rPr>
                <w:rFonts w:ascii="Garamond" w:hAnsi="Garamond"/>
                <w:color w:val="FFFFFF" w:themeColor="background1"/>
                <w:lang w:val="fr-BE"/>
              </w:rPr>
            </w:pPr>
            <w:r w:rsidRPr="00DF1E70">
              <w:rPr>
                <w:rFonts w:ascii="Garamond" w:hAnsi="Garamond"/>
                <w:b/>
                <w:color w:val="FFFFFF" w:themeColor="background1"/>
                <w:lang w:val="fr-BE"/>
              </w:rPr>
              <w:t>4.</w:t>
            </w:r>
            <w:r w:rsidRPr="00DF1E70">
              <w:rPr>
                <w:rFonts w:ascii="Garamond" w:hAnsi="Garamond"/>
                <w:b/>
                <w:color w:val="FFFFFF" w:themeColor="background1"/>
                <w:spacing w:val="44"/>
                <w:lang w:val="fr-BE"/>
              </w:rPr>
              <w:t xml:space="preserve"> </w:t>
            </w:r>
            <w:r w:rsidRPr="00DF1E70">
              <w:rPr>
                <w:rStyle w:val="Regular-akapitZnak"/>
                <w:rFonts w:ascii="Garamond" w:hAnsi="Garamond" w:cs="Arial"/>
                <w:b/>
                <w:color w:val="FFFFFF" w:themeColor="background1"/>
                <w:lang w:val="fr-BE"/>
              </w:rPr>
              <w:t>Objecti</w:t>
            </w:r>
            <w:r w:rsidR="00584FC4" w:rsidRPr="00DF1E70">
              <w:rPr>
                <w:rStyle w:val="Regular-akapitZnak"/>
                <w:rFonts w:ascii="Garamond" w:hAnsi="Garamond" w:cs="Arial"/>
                <w:b/>
                <w:color w:val="FFFFFF" w:themeColor="background1"/>
                <w:lang w:val="fr-BE"/>
              </w:rPr>
              <w:t>fs et résultats attendus du service</w:t>
            </w:r>
          </w:p>
        </w:tc>
      </w:tr>
      <w:tr w:rsidR="00AD3BED" w:rsidRPr="00504576" w14:paraId="2870C5D8" w14:textId="77777777" w:rsidTr="00DB47B3">
        <w:tc>
          <w:tcPr>
            <w:tcW w:w="4824" w:type="dxa"/>
            <w:tcBorders>
              <w:right w:val="nil"/>
            </w:tcBorders>
            <w:shd w:val="clear" w:color="auto" w:fill="D9E2F3" w:themeFill="accent1" w:themeFillTint="33"/>
            <w:vAlign w:val="center"/>
          </w:tcPr>
          <w:p w14:paraId="401CACB2" w14:textId="7169C78B" w:rsidR="00AD3BED" w:rsidRPr="00DB47B3" w:rsidRDefault="00AD3BED">
            <w:pPr>
              <w:rPr>
                <w:rFonts w:ascii="Garamond" w:eastAsiaTheme="minorEastAsia" w:hAnsi="Garamond"/>
                <w:b/>
                <w:bCs/>
                <w:i/>
                <w:iCs/>
                <w:lang w:val="en-GB" w:eastAsia="en-US"/>
              </w:rPr>
            </w:pPr>
            <w:r w:rsidRPr="00DF1E70">
              <w:rPr>
                <w:rStyle w:val="Regular-akapitZnak"/>
                <w:rFonts w:ascii="Garamond" w:hAnsi="Garamond" w:cs="Arial"/>
                <w:b/>
                <w:lang w:val="en-GB"/>
              </w:rPr>
              <w:t>4.1 Inclusi</w:t>
            </w:r>
            <w:r w:rsidR="00584FC4" w:rsidRPr="00DF1E70">
              <w:rPr>
                <w:rStyle w:val="Regular-akapitZnak"/>
                <w:rFonts w:ascii="Garamond" w:hAnsi="Garamond" w:cs="Arial"/>
                <w:b/>
                <w:lang w:val="en-GB"/>
              </w:rPr>
              <w:t>on</w:t>
            </w:r>
          </w:p>
        </w:tc>
        <w:tc>
          <w:tcPr>
            <w:tcW w:w="4679" w:type="dxa"/>
            <w:tcBorders>
              <w:left w:val="nil"/>
            </w:tcBorders>
            <w:shd w:val="clear" w:color="auto" w:fill="D9E2F3" w:themeFill="accent1" w:themeFillTint="33"/>
            <w:vAlign w:val="center"/>
          </w:tcPr>
          <w:p w14:paraId="2A916F8A" w14:textId="12532F85" w:rsidR="00AD3BED" w:rsidRPr="00DB47B3" w:rsidRDefault="00AD3BED" w:rsidP="00DB47B3">
            <w:pPr>
              <w:jc w:val="right"/>
              <w:rPr>
                <w:rFonts w:ascii="Garamond" w:hAnsi="Garamond"/>
                <w:b/>
                <w:bCs/>
                <w:i/>
                <w:iCs/>
                <w:lang w:val="en-GB"/>
              </w:rPr>
            </w:pPr>
            <w:r w:rsidRPr="00DF1E70">
              <w:rPr>
                <w:rFonts w:ascii="Garamond" w:hAnsi="Garamond"/>
                <w:b/>
                <w:i/>
              </w:rPr>
              <w:t>M</w:t>
            </w:r>
            <w:r w:rsidR="00584FC4" w:rsidRPr="00DF1E70">
              <w:rPr>
                <w:rFonts w:ascii="Garamond" w:hAnsi="Garamond"/>
                <w:b/>
                <w:i/>
              </w:rPr>
              <w:t>ax 250 mot</w:t>
            </w:r>
            <w:r w:rsidRPr="00DF1E70">
              <w:rPr>
                <w:rFonts w:ascii="Garamond" w:hAnsi="Garamond"/>
                <w:b/>
                <w:i/>
              </w:rPr>
              <w:t>s</w:t>
            </w:r>
          </w:p>
        </w:tc>
      </w:tr>
      <w:tr w:rsidR="00AD3BED" w:rsidRPr="0025351B" w14:paraId="13AFF59A" w14:textId="77777777" w:rsidTr="00DB47B3">
        <w:tc>
          <w:tcPr>
            <w:tcW w:w="9503" w:type="dxa"/>
            <w:gridSpan w:val="2"/>
            <w:shd w:val="clear" w:color="auto" w:fill="FFFFFF" w:themeFill="background1"/>
            <w:vAlign w:val="center"/>
          </w:tcPr>
          <w:p w14:paraId="69DE6405" w14:textId="752A8E41" w:rsidR="00AD3BED" w:rsidRPr="00DB47B3" w:rsidRDefault="00584FC4">
            <w:pPr>
              <w:rPr>
                <w:rFonts w:ascii="Garamond" w:eastAsiaTheme="minorEastAsia" w:hAnsi="Garamond"/>
                <w:i/>
                <w:iCs/>
                <w:lang w:val="fr-BE" w:eastAsia="en-US"/>
              </w:rPr>
            </w:pPr>
            <w:r w:rsidRPr="00DB47B3">
              <w:rPr>
                <w:rFonts w:ascii="Garamond" w:eastAsiaTheme="minorEastAsia" w:hAnsi="Garamond"/>
                <w:i/>
                <w:iCs/>
                <w:lang w:val="fr-BE" w:eastAsia="en-US"/>
              </w:rPr>
              <w:t>Décrivez comment le service aborde et favorise l'inclusion (par exemple, l'égalité des sexes, les savoirs autochtones...).</w:t>
            </w:r>
          </w:p>
        </w:tc>
      </w:tr>
      <w:tr w:rsidR="00AD3BED" w:rsidRPr="00504576" w14:paraId="49595560" w14:textId="77777777" w:rsidTr="00DB47B3">
        <w:tc>
          <w:tcPr>
            <w:tcW w:w="4824" w:type="dxa"/>
            <w:tcBorders>
              <w:right w:val="nil"/>
            </w:tcBorders>
            <w:shd w:val="clear" w:color="auto" w:fill="D9E2F3" w:themeFill="accent1" w:themeFillTint="33"/>
            <w:vAlign w:val="center"/>
          </w:tcPr>
          <w:p w14:paraId="606DC9FE" w14:textId="18DB8F24" w:rsidR="00AD3BED" w:rsidRPr="00DB47B3" w:rsidRDefault="00AD3BED">
            <w:pPr>
              <w:rPr>
                <w:rFonts w:ascii="Garamond" w:eastAsiaTheme="minorEastAsia" w:hAnsi="Garamond"/>
                <w:b/>
                <w:bCs/>
                <w:i/>
                <w:iCs/>
                <w:lang w:val="en-GB" w:eastAsia="en-US"/>
              </w:rPr>
            </w:pPr>
            <w:r w:rsidRPr="00504576">
              <w:rPr>
                <w:rFonts w:ascii="Garamond" w:hAnsi="Garamond"/>
                <w:b/>
                <w:bCs/>
                <w:lang w:val="en-GB"/>
              </w:rPr>
              <w:t xml:space="preserve">4.2 </w:t>
            </w:r>
            <w:proofErr w:type="spellStart"/>
            <w:r w:rsidR="008B2AF9" w:rsidRPr="00504576">
              <w:rPr>
                <w:rFonts w:ascii="Garamond" w:hAnsi="Garamond"/>
                <w:b/>
                <w:bCs/>
                <w:lang w:val="en-GB"/>
              </w:rPr>
              <w:t>Risques</w:t>
            </w:r>
            <w:proofErr w:type="spellEnd"/>
            <w:r w:rsidR="008B2AF9" w:rsidRPr="00504576">
              <w:rPr>
                <w:rFonts w:ascii="Garamond" w:hAnsi="Garamond"/>
                <w:b/>
                <w:bCs/>
                <w:lang w:val="en-GB"/>
              </w:rPr>
              <w:t xml:space="preserve"> </w:t>
            </w:r>
            <w:proofErr w:type="spellStart"/>
            <w:r w:rsidR="008B2AF9" w:rsidRPr="00504576">
              <w:rPr>
                <w:rFonts w:ascii="Garamond" w:hAnsi="Garamond"/>
                <w:b/>
                <w:bCs/>
                <w:lang w:val="en-GB"/>
              </w:rPr>
              <w:t>pote</w:t>
            </w:r>
            <w:r w:rsidR="00584FC4" w:rsidRPr="00504576">
              <w:rPr>
                <w:rFonts w:ascii="Garamond" w:hAnsi="Garamond"/>
                <w:b/>
                <w:bCs/>
                <w:lang w:val="en-GB"/>
              </w:rPr>
              <w:t>ntiels</w:t>
            </w:r>
            <w:proofErr w:type="spellEnd"/>
            <w:r w:rsidRPr="00504576">
              <w:rPr>
                <w:rFonts w:ascii="Garamond" w:hAnsi="Garamond"/>
                <w:b/>
                <w:bCs/>
                <w:lang w:val="en-GB"/>
              </w:rPr>
              <w:t xml:space="preserve"> </w:t>
            </w:r>
          </w:p>
        </w:tc>
        <w:tc>
          <w:tcPr>
            <w:tcW w:w="4679" w:type="dxa"/>
            <w:tcBorders>
              <w:left w:val="nil"/>
            </w:tcBorders>
            <w:shd w:val="clear" w:color="auto" w:fill="D9E2F3" w:themeFill="accent1" w:themeFillTint="33"/>
            <w:vAlign w:val="center"/>
          </w:tcPr>
          <w:p w14:paraId="6EEB0630" w14:textId="42092CA8" w:rsidR="00AD3BED" w:rsidRPr="00DB47B3" w:rsidRDefault="00AD3BED" w:rsidP="00DB47B3">
            <w:pPr>
              <w:jc w:val="right"/>
              <w:rPr>
                <w:rFonts w:ascii="Garamond" w:eastAsiaTheme="minorEastAsia" w:hAnsi="Garamond"/>
                <w:b/>
                <w:bCs/>
                <w:i/>
                <w:iCs/>
                <w:lang w:val="en-GB" w:eastAsia="en-US"/>
              </w:rPr>
            </w:pPr>
            <w:r w:rsidRPr="54380505">
              <w:rPr>
                <w:rFonts w:ascii="Garamond" w:hAnsi="Garamond"/>
                <w:b/>
                <w:bCs/>
                <w:i/>
                <w:iCs/>
                <w:lang w:val="en-GB"/>
              </w:rPr>
              <w:t xml:space="preserve">Max 250 </w:t>
            </w:r>
            <w:r w:rsidR="00584FC4" w:rsidRPr="54380505">
              <w:rPr>
                <w:rFonts w:ascii="Garamond" w:hAnsi="Garamond"/>
                <w:b/>
                <w:bCs/>
                <w:i/>
                <w:iCs/>
                <w:lang w:val="en-GB"/>
              </w:rPr>
              <w:t>mot</w:t>
            </w:r>
            <w:r w:rsidRPr="54380505">
              <w:rPr>
                <w:rFonts w:ascii="Garamond" w:hAnsi="Garamond"/>
                <w:b/>
                <w:bCs/>
                <w:i/>
                <w:iCs/>
                <w:lang w:val="en-GB"/>
              </w:rPr>
              <w:t>s</w:t>
            </w:r>
          </w:p>
        </w:tc>
      </w:tr>
      <w:tr w:rsidR="00AD3BED" w:rsidRPr="0025351B" w14:paraId="4812C5F4" w14:textId="77777777" w:rsidTr="00DB47B3">
        <w:tc>
          <w:tcPr>
            <w:tcW w:w="9503" w:type="dxa"/>
            <w:gridSpan w:val="2"/>
            <w:vAlign w:val="center"/>
          </w:tcPr>
          <w:p w14:paraId="44994C59" w14:textId="5268D99B" w:rsidR="00AD3BED" w:rsidRPr="00504576" w:rsidRDefault="001F5170" w:rsidP="00504576">
            <w:pPr>
              <w:rPr>
                <w:rFonts w:ascii="Garamond" w:eastAsia="Calibri" w:hAnsi="Garamond" w:cs="Calibri"/>
                <w:lang w:val="fr-BE"/>
              </w:rPr>
            </w:pPr>
            <w:r w:rsidRPr="3802CE91">
              <w:rPr>
                <w:rFonts w:ascii="Garamond" w:hAnsi="Garamond"/>
                <w:i/>
                <w:iCs/>
                <w:lang w:val="fr-BE"/>
              </w:rPr>
              <w:t>Dé</w:t>
            </w:r>
            <w:r w:rsidR="00584FC4" w:rsidRPr="3802CE91">
              <w:rPr>
                <w:rFonts w:ascii="Garamond" w:hAnsi="Garamond"/>
                <w:i/>
                <w:iCs/>
                <w:lang w:val="fr-BE"/>
              </w:rPr>
              <w:t>crivez les risques potentiels auxquels vous pourriez être confronté pendant la mise en œuvre du service (stabilité politique, élections à venir, etc.).</w:t>
            </w:r>
          </w:p>
        </w:tc>
      </w:tr>
      <w:tr w:rsidR="00AD3BED" w:rsidRPr="0025351B" w14:paraId="3D53027F" w14:textId="77777777" w:rsidTr="00DB47B3">
        <w:tc>
          <w:tcPr>
            <w:tcW w:w="9503" w:type="dxa"/>
            <w:gridSpan w:val="2"/>
            <w:shd w:val="clear" w:color="auto" w:fill="D9E2F3" w:themeFill="accent1" w:themeFillTint="33"/>
            <w:vAlign w:val="center"/>
          </w:tcPr>
          <w:p w14:paraId="1340F065" w14:textId="0F0FACB6" w:rsidR="00AD3BED" w:rsidRPr="00DB47B3" w:rsidRDefault="00AD3BED">
            <w:pPr>
              <w:rPr>
                <w:rFonts w:ascii="Garamond" w:eastAsiaTheme="minorEastAsia" w:hAnsi="Garamond"/>
                <w:b/>
                <w:bCs/>
                <w:lang w:val="fr-BE" w:eastAsia="en-US"/>
              </w:rPr>
            </w:pPr>
            <w:r w:rsidRPr="00DB47B3">
              <w:rPr>
                <w:rFonts w:ascii="Garamond" w:eastAsiaTheme="minorEastAsia" w:hAnsi="Garamond"/>
                <w:b/>
                <w:bCs/>
                <w:lang w:val="fr-BE" w:eastAsia="en-US"/>
              </w:rPr>
              <w:t xml:space="preserve">4.3 </w:t>
            </w:r>
            <w:r w:rsidR="00584FC4" w:rsidRPr="00504576">
              <w:rPr>
                <w:rFonts w:ascii="Garamond" w:hAnsi="Garamond"/>
                <w:b/>
                <w:bCs/>
                <w:lang w:val="fr-BE"/>
              </w:rPr>
              <w:t>Implication des parties prenantes nationales</w:t>
            </w:r>
            <w:r w:rsidRPr="00504576">
              <w:rPr>
                <w:rFonts w:ascii="Garamond" w:hAnsi="Garamond"/>
                <w:b/>
                <w:bCs/>
                <w:lang w:val="fr-BE"/>
              </w:rPr>
              <w:t xml:space="preserve"> / r</w:t>
            </w:r>
            <w:r w:rsidR="008B2AF9" w:rsidRPr="00504576">
              <w:rPr>
                <w:rFonts w:ascii="Garamond" w:hAnsi="Garamond"/>
                <w:b/>
                <w:bCs/>
                <w:lang w:val="fr-BE"/>
              </w:rPr>
              <w:t>é</w:t>
            </w:r>
            <w:r w:rsidRPr="00504576">
              <w:rPr>
                <w:rFonts w:ascii="Garamond" w:hAnsi="Garamond"/>
                <w:b/>
                <w:bCs/>
                <w:lang w:val="fr-BE"/>
              </w:rPr>
              <w:t>gional</w:t>
            </w:r>
            <w:r w:rsidR="00584FC4" w:rsidRPr="00504576">
              <w:rPr>
                <w:rFonts w:ascii="Garamond" w:hAnsi="Garamond"/>
                <w:b/>
                <w:bCs/>
                <w:lang w:val="fr-BE"/>
              </w:rPr>
              <w:t>es</w:t>
            </w:r>
            <w:r w:rsidRPr="00504576">
              <w:rPr>
                <w:rFonts w:ascii="Garamond" w:hAnsi="Garamond"/>
                <w:b/>
                <w:bCs/>
                <w:lang w:val="fr-BE"/>
              </w:rPr>
              <w:t xml:space="preserve">                                           </w:t>
            </w:r>
            <w:r w:rsidR="00584FC4" w:rsidRPr="00504576">
              <w:rPr>
                <w:rFonts w:ascii="Garamond" w:hAnsi="Garamond"/>
                <w:b/>
                <w:bCs/>
                <w:lang w:val="fr-BE"/>
              </w:rPr>
              <w:t xml:space="preserve"> </w:t>
            </w:r>
            <w:r w:rsidRPr="3802CE91">
              <w:rPr>
                <w:rFonts w:ascii="Garamond" w:hAnsi="Garamond"/>
                <w:b/>
                <w:bCs/>
                <w:i/>
                <w:iCs/>
                <w:lang w:val="fr-BE"/>
              </w:rPr>
              <w:t xml:space="preserve">Max 500 </w:t>
            </w:r>
            <w:r w:rsidR="00584FC4" w:rsidRPr="3802CE91">
              <w:rPr>
                <w:rFonts w:ascii="Garamond" w:hAnsi="Garamond"/>
                <w:b/>
                <w:bCs/>
                <w:i/>
                <w:iCs/>
                <w:lang w:val="fr-BE"/>
              </w:rPr>
              <w:t>mots</w:t>
            </w:r>
          </w:p>
        </w:tc>
      </w:tr>
      <w:tr w:rsidR="00AD3BED" w:rsidRPr="0025351B" w14:paraId="3CA0F160" w14:textId="77777777" w:rsidTr="00DB47B3">
        <w:tc>
          <w:tcPr>
            <w:tcW w:w="9503" w:type="dxa"/>
            <w:gridSpan w:val="2"/>
            <w:vAlign w:val="center"/>
          </w:tcPr>
          <w:p w14:paraId="7824B1ED" w14:textId="77777777" w:rsidR="00584FC4" w:rsidRPr="00DB47B3" w:rsidRDefault="00584FC4" w:rsidP="3802CE91">
            <w:pPr>
              <w:rPr>
                <w:rFonts w:ascii="Garamond" w:hAnsi="Garamond"/>
                <w:i/>
                <w:iCs/>
                <w:lang w:val="fr-BE"/>
              </w:rPr>
            </w:pPr>
            <w:r w:rsidRPr="3802CE91">
              <w:rPr>
                <w:rFonts w:ascii="Garamond" w:hAnsi="Garamond"/>
                <w:i/>
                <w:iCs/>
                <w:lang w:val="fr-BE"/>
              </w:rPr>
              <w:t>Décrivez les principaux acteurs clés au niveau national / régional.</w:t>
            </w:r>
          </w:p>
          <w:p w14:paraId="32CACCA8" w14:textId="77777777" w:rsidR="00584FC4" w:rsidRPr="00DB47B3" w:rsidRDefault="00584FC4" w:rsidP="3802CE91">
            <w:pPr>
              <w:rPr>
                <w:rFonts w:ascii="Garamond" w:hAnsi="Garamond"/>
                <w:i/>
                <w:iCs/>
                <w:lang w:val="fr-BE"/>
              </w:rPr>
            </w:pPr>
            <w:r w:rsidRPr="3802CE91">
              <w:rPr>
                <w:rFonts w:ascii="Garamond" w:hAnsi="Garamond"/>
                <w:i/>
                <w:iCs/>
                <w:lang w:val="fr-BE"/>
              </w:rPr>
              <w:t>Décrivez comment les acteurs nationaux / régionaux pertinents du ou des pays ciblés seront impliqués dans le service.</w:t>
            </w:r>
          </w:p>
          <w:p w14:paraId="1B26DAB4" w14:textId="4BE84709" w:rsidR="00AD3BED" w:rsidRPr="00DB47B3" w:rsidRDefault="00584FC4" w:rsidP="3802CE91">
            <w:pPr>
              <w:rPr>
                <w:rFonts w:ascii="Garamond" w:hAnsi="Garamond"/>
                <w:i/>
                <w:iCs/>
                <w:lang w:val="fr-BE"/>
              </w:rPr>
            </w:pPr>
            <w:r w:rsidRPr="3802CE91">
              <w:rPr>
                <w:rFonts w:ascii="Garamond" w:hAnsi="Garamond"/>
                <w:i/>
                <w:iCs/>
                <w:lang w:val="fr-BE"/>
              </w:rPr>
              <w:t>Décrivez brièvement comment les parties prenantes nationales/régionales seront impliquées</w:t>
            </w:r>
            <w:r w:rsidR="008B2AF9" w:rsidRPr="3802CE91">
              <w:rPr>
                <w:rFonts w:ascii="Garamond" w:hAnsi="Garamond"/>
                <w:i/>
                <w:iCs/>
                <w:lang w:val="fr-BE"/>
              </w:rPr>
              <w:t>,</w:t>
            </w:r>
            <w:r w:rsidRPr="3802CE91">
              <w:rPr>
                <w:rFonts w:ascii="Garamond" w:hAnsi="Garamond"/>
                <w:i/>
                <w:iCs/>
                <w:lang w:val="fr-BE"/>
              </w:rPr>
              <w:t xml:space="preserve"> en tenant compte des éventuelles restrictions COVID-19.</w:t>
            </w:r>
          </w:p>
        </w:tc>
      </w:tr>
    </w:tbl>
    <w:p w14:paraId="4F661BED" w14:textId="77777777" w:rsidR="00AD3BED" w:rsidRPr="00504576" w:rsidRDefault="00AD3BED" w:rsidP="00504576">
      <w:pPr>
        <w:rPr>
          <w:rStyle w:val="Regular-akapitZnak"/>
          <w:rFonts w:ascii="Garamond" w:hAnsi="Garamond" w:cs="Arial"/>
          <w:bCs/>
          <w:color w:val="000000" w:themeColor="text1"/>
          <w:lang w:val="fr-BE"/>
        </w:rPr>
      </w:pPr>
    </w:p>
    <w:p w14:paraId="275222EC" w14:textId="7C7A62A8" w:rsidR="002F0D08" w:rsidRPr="00DB47B3" w:rsidRDefault="00584FC4">
      <w:pPr>
        <w:rPr>
          <w:rFonts w:ascii="Garamond" w:eastAsia="Calibri" w:hAnsi="Garamond" w:cs="Calibri"/>
          <w:b/>
          <w:bCs/>
          <w:i/>
          <w:iCs/>
          <w:sz w:val="22"/>
          <w:szCs w:val="22"/>
          <w:lang w:val="fr-BE" w:eastAsia="en-US"/>
        </w:rPr>
      </w:pPr>
      <w:r w:rsidRPr="00DF1E70">
        <w:rPr>
          <w:rFonts w:ascii="Garamond" w:eastAsia="Calibri" w:hAnsi="Garamond" w:cs="Calibri"/>
          <w:b/>
          <w:i/>
          <w:sz w:val="22"/>
          <w:szCs w:val="22"/>
          <w:lang w:val="fr-BE" w:eastAsia="en-US"/>
        </w:rPr>
        <w:lastRenderedPageBreak/>
        <w:t>Le formulaire de demande doit être signé par un représentant légal de haut niveau de l'autorité requérante</w:t>
      </w:r>
    </w:p>
    <w:tbl>
      <w:tblPr>
        <w:tblStyle w:val="TableGrid"/>
        <w:tblW w:w="9498" w:type="dxa"/>
        <w:tblInd w:w="-147" w:type="dxa"/>
        <w:tblLook w:val="04A0" w:firstRow="1" w:lastRow="0" w:firstColumn="1" w:lastColumn="0" w:noHBand="0" w:noVBand="1"/>
      </w:tblPr>
      <w:tblGrid>
        <w:gridCol w:w="9498"/>
      </w:tblGrid>
      <w:tr w:rsidR="00E92413" w:rsidRPr="00504576" w14:paraId="5FC3485B" w14:textId="77777777" w:rsidTr="3802CE91">
        <w:trPr>
          <w:trHeight w:val="2008"/>
        </w:trPr>
        <w:tc>
          <w:tcPr>
            <w:tcW w:w="9498" w:type="dxa"/>
          </w:tcPr>
          <w:p w14:paraId="5C51EB16" w14:textId="27A63D37" w:rsidR="00E92413" w:rsidRPr="00504576" w:rsidRDefault="00584FC4" w:rsidP="00504576">
            <w:pPr>
              <w:rPr>
                <w:rFonts w:ascii="Garamond" w:hAnsi="Garamond"/>
                <w:lang w:val="fr-BE"/>
              </w:rPr>
            </w:pPr>
            <w:r w:rsidRPr="00504576">
              <w:rPr>
                <w:rFonts w:ascii="Garamond" w:hAnsi="Garamond"/>
                <w:lang w:val="fr-BE"/>
              </w:rPr>
              <w:t>Fait à</w:t>
            </w:r>
            <w:r w:rsidR="00E92413" w:rsidRPr="00504576">
              <w:rPr>
                <w:rFonts w:ascii="Garamond" w:hAnsi="Garamond"/>
                <w:lang w:val="fr-BE"/>
              </w:rPr>
              <w:t xml:space="preserve"> (</w:t>
            </w:r>
            <w:r w:rsidRPr="00504576">
              <w:rPr>
                <w:rFonts w:ascii="Garamond" w:hAnsi="Garamond"/>
                <w:lang w:val="fr-BE"/>
              </w:rPr>
              <w:t>lieu)……………………………… le</w:t>
            </w:r>
            <w:r w:rsidR="00E92413" w:rsidRPr="00504576">
              <w:rPr>
                <w:rFonts w:ascii="Garamond" w:hAnsi="Garamond"/>
                <w:lang w:val="fr-BE"/>
              </w:rPr>
              <w:t xml:space="preserve"> (date)…………………………</w:t>
            </w:r>
          </w:p>
          <w:p w14:paraId="4DB49DB5" w14:textId="057B9F45" w:rsidR="00E92413" w:rsidRPr="00504576" w:rsidRDefault="008B2AF9" w:rsidP="00504576">
            <w:pPr>
              <w:rPr>
                <w:rFonts w:ascii="Garamond" w:hAnsi="Garamond"/>
                <w:lang w:val="fr-BE"/>
              </w:rPr>
            </w:pPr>
            <w:r w:rsidRPr="00504576">
              <w:rPr>
                <w:rFonts w:ascii="Garamond" w:hAnsi="Garamond"/>
                <w:lang w:val="fr-BE"/>
              </w:rPr>
              <w:t>Nom et prénom</w:t>
            </w:r>
            <w:r w:rsidR="00E92413" w:rsidRPr="00504576">
              <w:rPr>
                <w:rFonts w:ascii="Garamond" w:hAnsi="Garamond"/>
                <w:lang w:val="fr-BE"/>
              </w:rPr>
              <w:t>:</w:t>
            </w:r>
          </w:p>
          <w:p w14:paraId="2513061E" w14:textId="6870EF97" w:rsidR="00E92413" w:rsidRPr="00504576" w:rsidRDefault="008B2AF9" w:rsidP="00504576">
            <w:pPr>
              <w:rPr>
                <w:rFonts w:ascii="Garamond" w:hAnsi="Garamond"/>
                <w:lang w:val="fr-BE"/>
              </w:rPr>
            </w:pPr>
            <w:r w:rsidRPr="00504576">
              <w:rPr>
                <w:rFonts w:ascii="Garamond" w:hAnsi="Garamond"/>
                <w:lang w:val="fr-BE"/>
              </w:rPr>
              <w:t>Titre du poste</w:t>
            </w:r>
            <w:r w:rsidR="00E92413" w:rsidRPr="00504576">
              <w:rPr>
                <w:rFonts w:ascii="Garamond" w:hAnsi="Garamond"/>
                <w:lang w:val="fr-BE"/>
              </w:rPr>
              <w:t>:</w:t>
            </w:r>
          </w:p>
          <w:p w14:paraId="65DE6CCF" w14:textId="265B7A47" w:rsidR="00E92413" w:rsidRPr="00DB47B3" w:rsidRDefault="00E92413">
            <w:pPr>
              <w:rPr>
                <w:rStyle w:val="Regular-akapitZnak"/>
                <w:rFonts w:ascii="Garamond" w:hAnsi="Garamond" w:cs="Arial"/>
                <w:b/>
                <w:bCs/>
                <w:lang w:val="en-GB"/>
              </w:rPr>
            </w:pPr>
            <w:r w:rsidRPr="00504576">
              <w:rPr>
                <w:rFonts w:ascii="Garamond" w:hAnsi="Garamond"/>
                <w:lang w:val="en-GB"/>
              </w:rPr>
              <w:t>Signature:</w:t>
            </w:r>
          </w:p>
          <w:p w14:paraId="2F7612FD" w14:textId="77777777" w:rsidR="00E92413" w:rsidRPr="00504576" w:rsidRDefault="00E92413" w:rsidP="00504576">
            <w:pPr>
              <w:rPr>
                <w:rFonts w:ascii="Garamond" w:hAnsi="Garamond"/>
                <w:lang w:val="en-GB"/>
              </w:rPr>
            </w:pPr>
          </w:p>
        </w:tc>
      </w:tr>
    </w:tbl>
    <w:p w14:paraId="0A5DA245" w14:textId="77777777" w:rsidR="00EF639B" w:rsidRPr="00EF49AA" w:rsidRDefault="00EF639B">
      <w:pPr>
        <w:rPr>
          <w:rFonts w:ascii="Garamond" w:eastAsia="Garamond" w:hAnsi="Garamond" w:cs="Garamond"/>
          <w:smallCaps/>
          <w:kern w:val="28"/>
          <w:sz w:val="32"/>
          <w:szCs w:val="20"/>
        </w:rPr>
      </w:pPr>
      <w:r w:rsidRPr="00EF49AA">
        <w:br w:type="page"/>
      </w:r>
    </w:p>
    <w:p w14:paraId="63708F0D" w14:textId="489FE48F" w:rsidR="00B235AA" w:rsidRPr="00FE7014" w:rsidRDefault="00B235AA" w:rsidP="00504576">
      <w:pPr>
        <w:pStyle w:val="PIR"/>
      </w:pPr>
      <w:bookmarkStart w:id="31" w:name="_Toc59454422"/>
      <w:r w:rsidRPr="00FE7014">
        <w:lastRenderedPageBreak/>
        <w:t>Annex</w:t>
      </w:r>
      <w:r w:rsidR="008B2AF9" w:rsidRPr="00FE7014">
        <w:t>e</w:t>
      </w:r>
      <w:r w:rsidRPr="00FE7014">
        <w:t xml:space="preserve"> 1: </w:t>
      </w:r>
      <w:r w:rsidR="008B2AF9" w:rsidRPr="00FE7014">
        <w:t>Le formulaire de demande</w:t>
      </w:r>
      <w:bookmarkEnd w:id="31"/>
    </w:p>
    <w:p w14:paraId="702CC4CE" w14:textId="77777777" w:rsidR="00B235AA" w:rsidRPr="00EF49AA" w:rsidRDefault="00B235AA" w:rsidP="00020469">
      <w:pPr>
        <w:spacing w:line="276" w:lineRule="auto"/>
        <w:jc w:val="center"/>
        <w:rPr>
          <w:rStyle w:val="Regular-akapitZnak"/>
          <w:rFonts w:ascii="Garamond" w:hAnsi="Garamond" w:cs="Arial"/>
          <w:lang w:val="en-GB"/>
        </w:rPr>
      </w:pPr>
    </w:p>
    <w:p w14:paraId="375F7C74" w14:textId="31897837" w:rsidR="00020469" w:rsidRPr="002D7457" w:rsidRDefault="008B2AF9">
      <w:pPr>
        <w:jc w:val="center"/>
        <w:rPr>
          <w:rStyle w:val="Regular-akapitZnak"/>
          <w:rFonts w:ascii="Garamond" w:hAnsi="Garamond" w:cs="Arial"/>
          <w:b/>
          <w:bCs/>
          <w:lang w:val="fr-BE"/>
        </w:rPr>
      </w:pPr>
      <w:r w:rsidRPr="00DF1E70">
        <w:rPr>
          <w:rStyle w:val="Regular-akapitZnak"/>
          <w:rFonts w:ascii="Garamond" w:hAnsi="Garamond" w:cs="Arial"/>
          <w:b/>
          <w:lang w:val="fr-BE"/>
        </w:rPr>
        <w:t>Appel à manifestation d'intérêt pour les services du mécanisme de soutien aux politiques de recherche et d'innovation pour les pays d'Afrique, des Caraïbes et du Pacifique</w:t>
      </w:r>
    </w:p>
    <w:p w14:paraId="76B1D49A" w14:textId="725E7FC6" w:rsidR="00F33670" w:rsidRPr="00FE7014" w:rsidRDefault="00F33670" w:rsidP="00FE7014">
      <w:pPr>
        <w:rPr>
          <w:rStyle w:val="Regular-akapitZnak"/>
          <w:rFonts w:ascii="Garamond" w:hAnsi="Garamond" w:cs="Arial"/>
          <w:lang w:val="fr-BE"/>
        </w:rPr>
      </w:pPr>
    </w:p>
    <w:p w14:paraId="235D29ED" w14:textId="6328CDC9" w:rsidR="009A7275" w:rsidRPr="00FE7014" w:rsidRDefault="009A7275" w:rsidP="00FE7014">
      <w:pPr>
        <w:rPr>
          <w:rStyle w:val="Regular-akapitZnak"/>
          <w:rFonts w:ascii="Garamond" w:hAnsi="Garamond" w:cs="Arial"/>
          <w:lang w:val="fr-BE"/>
        </w:rPr>
      </w:pPr>
      <w:r w:rsidRPr="00FE7014">
        <w:rPr>
          <w:rStyle w:val="Regular-akapitZnak"/>
          <w:rFonts w:ascii="Garamond" w:hAnsi="Garamond" w:cs="Arial"/>
          <w:lang w:val="fr-BE"/>
        </w:rPr>
        <w:t xml:space="preserve">Toutes les sections de ce formulaire de demande sont obligatoires et doivent être remplies. Le formulaire de demande doit être rempli par l'autorité requérante (le « demandeur ») en utilisant une police de taille 11. Limitez l'utilisation d'acronymes au minimum et n'utilisez des acronymes que lorsqu'un terme est fréquemment mentionné dans la demande. </w:t>
      </w:r>
    </w:p>
    <w:p w14:paraId="481E27E3" w14:textId="77777777" w:rsidR="009A7275" w:rsidRPr="00FE7014" w:rsidRDefault="009A7275" w:rsidP="00FE7014">
      <w:pPr>
        <w:rPr>
          <w:rStyle w:val="Regular-akapitZnak"/>
          <w:rFonts w:ascii="Garamond" w:hAnsi="Garamond" w:cs="Arial"/>
          <w:b/>
          <w:lang w:val="fr-BE"/>
        </w:rPr>
      </w:pPr>
    </w:p>
    <w:p w14:paraId="47ED118C" w14:textId="77777777" w:rsidR="009A7275" w:rsidRPr="002D7457" w:rsidRDefault="009A7275">
      <w:pPr>
        <w:rPr>
          <w:rStyle w:val="Regular-akapitZnak"/>
          <w:rFonts w:ascii="Garamond" w:hAnsi="Garamond" w:cs="Arial"/>
          <w:b/>
          <w:bCs/>
          <w:lang w:val="fr-BE"/>
        </w:rPr>
      </w:pPr>
      <w:r w:rsidRPr="00DF1E70">
        <w:rPr>
          <w:rStyle w:val="Regular-akapitZnak"/>
          <w:rFonts w:ascii="Garamond" w:hAnsi="Garamond" w:cs="Arial"/>
          <w:b/>
          <w:lang w:val="fr-BE"/>
        </w:rPr>
        <w:t>Veuillez noter que chaque autorité publique nationale ou régionale ne peut soumettre qu'une seule demande et ne peut demander qu'un seul service.</w:t>
      </w:r>
    </w:p>
    <w:p w14:paraId="6CC6F8C8" w14:textId="77777777" w:rsidR="009A7275" w:rsidRPr="00FE7014" w:rsidRDefault="009A7275" w:rsidP="00FE7014">
      <w:pPr>
        <w:rPr>
          <w:rStyle w:val="Regular-akapitZnak"/>
          <w:rFonts w:ascii="Garamond" w:hAnsi="Garamond" w:cs="Arial"/>
          <w:lang w:val="fr-BE"/>
        </w:rPr>
      </w:pPr>
    </w:p>
    <w:p w14:paraId="2842F117" w14:textId="538391A5" w:rsidR="009A7275" w:rsidRPr="00FE7014" w:rsidRDefault="009A7275" w:rsidP="00FE7014">
      <w:pPr>
        <w:rPr>
          <w:rStyle w:val="Regular-akapitZnak"/>
          <w:rFonts w:ascii="Garamond" w:hAnsi="Garamond" w:cs="Arial"/>
          <w:lang w:val="fr-BE"/>
        </w:rPr>
      </w:pPr>
      <w:r w:rsidRPr="00FE7014">
        <w:rPr>
          <w:rStyle w:val="Regular-akapitZnak"/>
          <w:rFonts w:ascii="Garamond" w:hAnsi="Garamond" w:cs="Arial"/>
          <w:lang w:val="fr-BE"/>
        </w:rPr>
        <w:t xml:space="preserve">En ce qui concerne les exercices d'apprentissage mutuel, un seul formulaire de demande présentant des informations pour tous les pays participants peut être soumis. Dans ce cas, la demande doit être soumise par le pays représentant le groupe de pays intéressés. </w:t>
      </w:r>
    </w:p>
    <w:p w14:paraId="2B27D081" w14:textId="77777777" w:rsidR="009A7275" w:rsidRPr="00FE7014" w:rsidRDefault="009A7275" w:rsidP="00FE7014">
      <w:pPr>
        <w:rPr>
          <w:rStyle w:val="Regular-akapitZnak"/>
          <w:rFonts w:ascii="Garamond" w:hAnsi="Garamond" w:cs="Arial"/>
          <w:lang w:val="fr-BE"/>
        </w:rPr>
      </w:pPr>
    </w:p>
    <w:p w14:paraId="6089AAF5" w14:textId="4D55FB41" w:rsidR="00F14068" w:rsidRPr="002D7457" w:rsidRDefault="009A7275">
      <w:pPr>
        <w:rPr>
          <w:rStyle w:val="Hyperlink"/>
          <w:rFonts w:ascii="Garamond" w:hAnsi="Garamond" w:cstheme="minorBidi"/>
          <w:b/>
          <w:bCs/>
          <w:sz w:val="22"/>
          <w:szCs w:val="22"/>
          <w:lang w:val="fr-BE"/>
        </w:rPr>
      </w:pPr>
      <w:r w:rsidRPr="00FE7014">
        <w:rPr>
          <w:rStyle w:val="Regular-akapitZnak"/>
          <w:rFonts w:ascii="Garamond" w:hAnsi="Garamond" w:cs="Arial"/>
          <w:lang w:val="fr-BE"/>
        </w:rPr>
        <w:t xml:space="preserve">Toute question ou préoccupation doit être adressée au service d'assistance du MSP à l'adresse suivante : </w:t>
      </w:r>
      <w:hyperlink r:id="rId20" w:history="1">
        <w:r w:rsidRPr="00DF1E70">
          <w:rPr>
            <w:rStyle w:val="Hyperlink"/>
            <w:rFonts w:ascii="Garamond" w:hAnsi="Garamond" w:cstheme="minorBidi"/>
            <w:b/>
            <w:sz w:val="22"/>
            <w:szCs w:val="22"/>
            <w:lang w:val="fr-BE"/>
          </w:rPr>
          <w:t>psf@oacps-ri.eu</w:t>
        </w:r>
      </w:hyperlink>
    </w:p>
    <w:p w14:paraId="7694B837" w14:textId="77777777" w:rsidR="009A1D7F" w:rsidRPr="00FE7014" w:rsidRDefault="009A1D7F" w:rsidP="00FE7014">
      <w:pPr>
        <w:rPr>
          <w:rStyle w:val="Regular-akapitZnak"/>
          <w:rFonts w:ascii="Garamond" w:hAnsi="Garamond" w:cs="Arial"/>
          <w:lang w:val="fr-BE"/>
        </w:rPr>
      </w:pPr>
    </w:p>
    <w:p w14:paraId="4174D6AB" w14:textId="3C03D4E8" w:rsidR="00C8071B" w:rsidRPr="00FE7014" w:rsidRDefault="00020469" w:rsidP="00FE7014">
      <w:pPr>
        <w:rPr>
          <w:rFonts w:ascii="Garamond" w:hAnsi="Garamond"/>
          <w:sz w:val="22"/>
          <w:szCs w:val="22"/>
        </w:rPr>
      </w:pPr>
      <w:r w:rsidRPr="00FE7014">
        <w:rPr>
          <w:rFonts w:ascii="Garamond" w:hAnsi="Garamond"/>
          <w:noProof/>
          <w:sz w:val="22"/>
          <w:szCs w:val="22"/>
          <w:lang w:val="en-US" w:eastAsia="en-US"/>
        </w:rPr>
        <mc:AlternateContent>
          <mc:Choice Requires="wps">
            <w:drawing>
              <wp:inline distT="0" distB="0" distL="0" distR="0" wp14:anchorId="19217E49" wp14:editId="074EDBBB">
                <wp:extent cx="5938221" cy="283285"/>
                <wp:effectExtent l="0" t="0" r="18415" b="8890"/>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8221" cy="283285"/>
                        </a:xfrm>
                        <a:prstGeom prst="rect">
                          <a:avLst/>
                        </a:prstGeom>
                        <a:solidFill>
                          <a:srgbClr val="DBE5F1"/>
                        </a:solidFill>
                        <a:ln w="7364">
                          <a:solidFill>
                            <a:srgbClr val="000000"/>
                          </a:solidFill>
                          <a:miter lim="800000"/>
                          <a:headEnd/>
                          <a:tailEnd/>
                        </a:ln>
                      </wps:spPr>
                      <wps:txbx>
                        <w:txbxContent>
                          <w:p w14:paraId="769C66E3" w14:textId="1C1DF57F" w:rsidR="0025351B" w:rsidRPr="009A7275" w:rsidRDefault="0025351B" w:rsidP="00873A4C">
                            <w:pPr>
                              <w:tabs>
                                <w:tab w:val="left" w:pos="952"/>
                                <w:tab w:val="left" w:pos="2060"/>
                                <w:tab w:val="left" w:pos="2636"/>
                                <w:tab w:val="left" w:pos="3331"/>
                                <w:tab w:val="left" w:pos="4866"/>
                                <w:tab w:val="left" w:pos="5442"/>
                                <w:tab w:val="left" w:pos="6111"/>
                                <w:tab w:val="left" w:pos="6477"/>
                                <w:tab w:val="left" w:pos="6893"/>
                                <w:tab w:val="left" w:pos="7416"/>
                              </w:tabs>
                              <w:spacing w:before="17" w:line="277" w:lineRule="auto"/>
                              <w:ind w:left="108" w:right="106"/>
                              <w:rPr>
                                <w:rFonts w:ascii="Garamond" w:hAnsi="Garamond"/>
                                <w:spacing w:val="-1"/>
                                <w:lang w:val="fr-BE"/>
                              </w:rPr>
                            </w:pPr>
                            <w:r w:rsidRPr="00057600">
                              <w:rPr>
                                <w:rFonts w:ascii="Garamond" w:hAnsi="Garamond"/>
                                <w:lang w:val="fr-BE"/>
                              </w:rPr>
                              <w:t xml:space="preserve">Veuillez remplir ce formulaire par voie électronique et l'envoyer à : </w:t>
                            </w:r>
                            <w:r w:rsidRPr="00057600">
                              <w:rPr>
                                <w:rStyle w:val="Regular-akapitZnak"/>
                                <w:rFonts w:ascii="Garamond" w:hAnsi="Garamond" w:cs="Arial"/>
                                <w:sz w:val="24"/>
                                <w:szCs w:val="24"/>
                                <w:lang w:val="fr-BE"/>
                              </w:rPr>
                              <w:t>psf@oacps-ri.eu</w:t>
                            </w:r>
                          </w:p>
                          <w:p w14:paraId="0B810DD2" w14:textId="3D74CF6A" w:rsidR="0025351B" w:rsidRPr="009A7275" w:rsidRDefault="0025351B" w:rsidP="006D46FB">
                            <w:pPr>
                              <w:tabs>
                                <w:tab w:val="left" w:pos="952"/>
                                <w:tab w:val="left" w:pos="2060"/>
                                <w:tab w:val="left" w:pos="2636"/>
                                <w:tab w:val="left" w:pos="3331"/>
                                <w:tab w:val="left" w:pos="4866"/>
                                <w:tab w:val="left" w:pos="5442"/>
                                <w:tab w:val="left" w:pos="6111"/>
                                <w:tab w:val="left" w:pos="6477"/>
                                <w:tab w:val="left" w:pos="6893"/>
                                <w:tab w:val="left" w:pos="7416"/>
                              </w:tabs>
                              <w:spacing w:before="17" w:line="277" w:lineRule="auto"/>
                              <w:ind w:right="106"/>
                              <w:rPr>
                                <w:lang w:val="fr-BE"/>
                              </w:rPr>
                            </w:pPr>
                          </w:p>
                        </w:txbxContent>
                      </wps:txbx>
                      <wps:bodyPr rot="0" vert="horz" wrap="square" lIns="0" tIns="0" rIns="0" bIns="0" anchor="t" anchorCtr="0" upright="1">
                        <a:noAutofit/>
                      </wps:bodyPr>
                    </wps:wsp>
                  </a:graphicData>
                </a:graphic>
              </wp:inline>
            </w:drawing>
          </mc:Choice>
          <mc:Fallback>
            <w:pict>
              <v:shapetype w14:anchorId="19217E49" id="_x0000_t202" coordsize="21600,21600" o:spt="202" path="m,l,21600r21600,l21600,xe">
                <v:stroke joinstyle="miter"/>
                <v:path gradientshapeok="t" o:connecttype="rect"/>
              </v:shapetype>
              <v:shape id="Text Box 42" o:spid="_x0000_s1026" type="#_x0000_t202" style="width:467.6pt;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" fillcolor="#dbe5f1" strokeweight=".20456mm">
                <v:path arrowok="t"/>
                <v:textbox inset="0,0,0,0">
                  <w:txbxContent>
                    <w:p w14:paraId="769C66E3" w14:textId="1C1DF57F" w:rsidR="0025351B" w:rsidRPr="009A7275" w:rsidRDefault="0025351B" w:rsidP="00873A4C">
                      <w:pPr>
                        <w:tabs>
                          <w:tab w:val="left" w:pos="952"/>
                          <w:tab w:val="left" w:pos="2060"/>
                          <w:tab w:val="left" w:pos="2636"/>
                          <w:tab w:val="left" w:pos="3331"/>
                          <w:tab w:val="left" w:pos="4866"/>
                          <w:tab w:val="left" w:pos="5442"/>
                          <w:tab w:val="left" w:pos="6111"/>
                          <w:tab w:val="left" w:pos="6477"/>
                          <w:tab w:val="left" w:pos="6893"/>
                          <w:tab w:val="left" w:pos="7416"/>
                        </w:tabs>
                        <w:spacing w:before="17" w:line="277" w:lineRule="auto"/>
                        <w:ind w:left="108" w:right="106"/>
                        <w:rPr>
                          <w:rFonts w:ascii="Garamond" w:hAnsi="Garamond"/>
                          <w:spacing w:val="-1"/>
                          <w:lang w:val="fr-BE"/>
                        </w:rPr>
                      </w:pPr>
                      <w:r w:rsidRPr="00057600">
                        <w:rPr>
                          <w:rFonts w:ascii="Garamond" w:hAnsi="Garamond"/>
                          <w:lang w:val="fr-BE"/>
                        </w:rPr>
                        <w:t xml:space="preserve">Veuillez remplir ce formulaire par voie électronique et l'envoyer à : </w:t>
                      </w:r>
                      <w:r w:rsidRPr="00057600">
                        <w:rPr>
                          <w:rStyle w:val="Regular-akapitZnak"/>
                          <w:rFonts w:ascii="Garamond" w:hAnsi="Garamond" w:cs="Arial"/>
                          <w:sz w:val="24"/>
                          <w:szCs w:val="24"/>
                          <w:lang w:val="fr-BE"/>
                        </w:rPr>
                        <w:t>psf@oacps-ri.eu</w:t>
                      </w:r>
                    </w:p>
                    <w:p w14:paraId="0B810DD2" w14:textId="3D74CF6A" w:rsidR="0025351B" w:rsidRPr="009A7275" w:rsidRDefault="0025351B" w:rsidP="006D46FB">
                      <w:pPr>
                        <w:tabs>
                          <w:tab w:val="left" w:pos="952"/>
                          <w:tab w:val="left" w:pos="2060"/>
                          <w:tab w:val="left" w:pos="2636"/>
                          <w:tab w:val="left" w:pos="3331"/>
                          <w:tab w:val="left" w:pos="4866"/>
                          <w:tab w:val="left" w:pos="5442"/>
                          <w:tab w:val="left" w:pos="6111"/>
                          <w:tab w:val="left" w:pos="6477"/>
                          <w:tab w:val="left" w:pos="6893"/>
                          <w:tab w:val="left" w:pos="7416"/>
                        </w:tabs>
                        <w:spacing w:before="17" w:line="277" w:lineRule="auto"/>
                        <w:ind w:right="106"/>
                        <w:rPr>
                          <w:lang w:val="fr-BE"/>
                        </w:rPr>
                      </w:pPr>
                    </w:p>
                  </w:txbxContent>
                </v:textbox>
                <w10:anchorlock/>
              </v:shape>
            </w:pict>
          </mc:Fallback>
        </mc:AlternateContent>
      </w:r>
      <w:bookmarkStart w:id="32" w:name="_Toc54701309"/>
    </w:p>
    <w:p w14:paraId="7E93BA11" w14:textId="10F1B848" w:rsidR="0060225F" w:rsidRPr="00FE7014" w:rsidRDefault="0060225F" w:rsidP="00FE7014">
      <w:pPr>
        <w:rPr>
          <w:rStyle w:val="Regular-akapitZnak"/>
          <w:rFonts w:ascii="Garamond" w:hAnsi="Garamond"/>
          <w:lang w:val="en-GB"/>
        </w:rPr>
      </w:pPr>
    </w:p>
    <w:bookmarkEnd w:id="32"/>
    <w:p w14:paraId="6CB414B2" w14:textId="3D5F80E6" w:rsidR="009A7275" w:rsidRPr="00FE7014" w:rsidRDefault="009A7275" w:rsidP="00FE7014">
      <w:pPr>
        <w:rPr>
          <w:rStyle w:val="Regular-akapitZnak"/>
          <w:rFonts w:ascii="Garamond" w:hAnsi="Garamond"/>
          <w:b/>
          <w:bCs/>
          <w:lang w:val="fr-BE"/>
        </w:rPr>
      </w:pPr>
      <w:r w:rsidRPr="00FE7014">
        <w:rPr>
          <w:rStyle w:val="Regular-akapitZnak"/>
          <w:rFonts w:ascii="Garamond" w:hAnsi="Garamond"/>
          <w:b/>
          <w:bCs/>
          <w:lang w:val="fr-BE"/>
        </w:rPr>
        <w:t>Liste de vérification pour le demandeur</w:t>
      </w:r>
    </w:p>
    <w:p w14:paraId="6D0A16BF" w14:textId="77777777" w:rsidR="00FE7014" w:rsidRDefault="00FE7014" w:rsidP="00FE7014">
      <w:pPr>
        <w:rPr>
          <w:rStyle w:val="Regular-akapitZnak"/>
          <w:rFonts w:ascii="Garamond" w:hAnsi="Garamond"/>
          <w:bCs/>
          <w:lang w:val="fr-BE"/>
        </w:rPr>
      </w:pPr>
    </w:p>
    <w:p w14:paraId="37ACF1B4" w14:textId="0F1ACFAE" w:rsidR="00664C25" w:rsidRPr="002D7457" w:rsidRDefault="009A7275">
      <w:pPr>
        <w:rPr>
          <w:rStyle w:val="Regular-akapitZnak"/>
          <w:rFonts w:ascii="Garamond" w:hAnsi="Garamond"/>
          <w:lang w:val="fr-BE"/>
        </w:rPr>
      </w:pPr>
      <w:r w:rsidRPr="00DF1E70">
        <w:rPr>
          <w:rStyle w:val="Regular-akapitZnak"/>
          <w:rFonts w:ascii="Garamond" w:hAnsi="Garamond"/>
          <w:lang w:val="fr-BE"/>
        </w:rPr>
        <w:t>Pour vous assurer que votre proposition est admissible au présent appel, veuillez vérifier que vous répondez aux critères suivants avant de commencer à remplir le présent formulaire de demande.</w:t>
      </w:r>
    </w:p>
    <w:p w14:paraId="129DF51F" w14:textId="77777777" w:rsidR="00B17714" w:rsidRPr="00FE7014" w:rsidRDefault="00B17714" w:rsidP="00FE7014">
      <w:pPr>
        <w:rPr>
          <w:rStyle w:val="Regular-akapitZnak"/>
          <w:rFonts w:ascii="Garamond" w:hAnsi="Garamond"/>
          <w:color w:val="000000" w:themeColor="text1"/>
          <w:lang w:val="fr-BE"/>
        </w:rPr>
      </w:pPr>
    </w:p>
    <w:tbl>
      <w:tblPr>
        <w:tblStyle w:val="TableGrid"/>
        <w:tblW w:w="9351" w:type="dxa"/>
        <w:tblLook w:val="04A0" w:firstRow="1" w:lastRow="0" w:firstColumn="1" w:lastColumn="0" w:noHBand="0" w:noVBand="1"/>
      </w:tblPr>
      <w:tblGrid>
        <w:gridCol w:w="8926"/>
        <w:gridCol w:w="425"/>
      </w:tblGrid>
      <w:tr w:rsidR="00444B55" w:rsidRPr="0025351B" w14:paraId="2B98F103" w14:textId="77777777" w:rsidTr="002D7457">
        <w:tc>
          <w:tcPr>
            <w:tcW w:w="8926" w:type="dxa"/>
            <w:vAlign w:val="center"/>
          </w:tcPr>
          <w:p w14:paraId="68160EAC" w14:textId="7A955209" w:rsidR="00444B55" w:rsidRPr="00FE7014" w:rsidRDefault="009A7275" w:rsidP="00FE7014">
            <w:pPr>
              <w:rPr>
                <w:rFonts w:ascii="Garamond" w:hAnsi="Garamond"/>
                <w:spacing w:val="-1"/>
                <w:lang w:val="fr-BE"/>
              </w:rPr>
            </w:pPr>
            <w:proofErr w:type="spellStart"/>
            <w:r w:rsidRPr="00FE7014">
              <w:rPr>
                <w:rFonts w:ascii="Garamond" w:hAnsi="Garamond"/>
                <w:spacing w:val="-1"/>
                <w:lang w:val="fr-BE"/>
              </w:rPr>
              <w:t>Etes-vous</w:t>
            </w:r>
            <w:proofErr w:type="spellEnd"/>
            <w:r w:rsidRPr="00FE7014">
              <w:rPr>
                <w:rFonts w:ascii="Garamond" w:hAnsi="Garamond"/>
                <w:spacing w:val="-1"/>
                <w:lang w:val="fr-BE"/>
              </w:rPr>
              <w:t xml:space="preserve"> une autorité publique nationale ou régionale d'un pays ACP ?</w:t>
            </w:r>
          </w:p>
        </w:tc>
        <w:tc>
          <w:tcPr>
            <w:tcW w:w="425" w:type="dxa"/>
          </w:tcPr>
          <w:p w14:paraId="313DD173" w14:textId="34163DA4" w:rsidR="00444B55" w:rsidRPr="00FE7014" w:rsidRDefault="00444B55" w:rsidP="00FE7014">
            <w:pPr>
              <w:rPr>
                <w:rFonts w:ascii="Garamond" w:eastAsia="Calibri" w:hAnsi="Garamond"/>
                <w:bCs/>
                <w:smallCaps/>
                <w:color w:val="FF0000"/>
                <w:lang w:val="fr-BE" w:eastAsia="fr-FR"/>
              </w:rPr>
            </w:pPr>
          </w:p>
        </w:tc>
      </w:tr>
      <w:tr w:rsidR="00444B55" w:rsidRPr="0025351B" w14:paraId="43621909" w14:textId="77777777" w:rsidTr="002D7457">
        <w:tc>
          <w:tcPr>
            <w:tcW w:w="8926" w:type="dxa"/>
            <w:vAlign w:val="center"/>
          </w:tcPr>
          <w:p w14:paraId="2562B777" w14:textId="4F9F7EC6" w:rsidR="009A7275" w:rsidRPr="00FE7014" w:rsidRDefault="009A7275" w:rsidP="00FE7014">
            <w:pPr>
              <w:rPr>
                <w:rFonts w:ascii="Garamond" w:hAnsi="Garamond"/>
                <w:spacing w:val="-1"/>
                <w:lang w:val="fr-BE"/>
              </w:rPr>
            </w:pPr>
            <w:r w:rsidRPr="00FE7014">
              <w:rPr>
                <w:rFonts w:ascii="Garamond" w:hAnsi="Garamond"/>
                <w:spacing w:val="-1"/>
                <w:lang w:val="fr-BE"/>
              </w:rPr>
              <w:t xml:space="preserve">Êtes-vous une autorité publique nationale dotée d’une personnalité juridique et chargée de la R&amp;I ou de l'enseignement supérieur (par exemple, les ministères de la science, de la technologie et de l'innovation ; les comités et conseils nationaux de R&amp;I) ou une autorité publique régionale basée dans un pays ACP s'occupant de R&amp;I ? </w:t>
            </w:r>
          </w:p>
        </w:tc>
        <w:tc>
          <w:tcPr>
            <w:tcW w:w="425" w:type="dxa"/>
          </w:tcPr>
          <w:p w14:paraId="57250C9F" w14:textId="6FC5FBFB" w:rsidR="00444B55" w:rsidRPr="00FE7014" w:rsidRDefault="00444B55" w:rsidP="00FE7014">
            <w:pPr>
              <w:rPr>
                <w:rFonts w:ascii="Garamond" w:eastAsia="Calibri" w:hAnsi="Garamond"/>
                <w:bCs/>
                <w:smallCaps/>
                <w:color w:val="FF0000"/>
                <w:lang w:val="fr-BE" w:eastAsia="fr-FR"/>
              </w:rPr>
            </w:pPr>
          </w:p>
        </w:tc>
      </w:tr>
      <w:tr w:rsidR="00444B55" w:rsidRPr="0025351B" w14:paraId="07EE4562" w14:textId="77777777" w:rsidTr="002D7457">
        <w:tc>
          <w:tcPr>
            <w:tcW w:w="8926" w:type="dxa"/>
            <w:vAlign w:val="center"/>
          </w:tcPr>
          <w:p w14:paraId="25674FFA" w14:textId="43C2B06B" w:rsidR="00444B55" w:rsidRPr="00FE7014" w:rsidRDefault="009A7275" w:rsidP="00FE7014">
            <w:pPr>
              <w:rPr>
                <w:rFonts w:ascii="Garamond" w:hAnsi="Garamond"/>
                <w:spacing w:val="-1"/>
                <w:lang w:val="fr-BE"/>
              </w:rPr>
            </w:pPr>
            <w:r w:rsidRPr="00FE7014">
              <w:rPr>
                <w:rFonts w:ascii="Garamond" w:hAnsi="Garamond"/>
                <w:spacing w:val="-1"/>
                <w:lang w:val="fr-BE"/>
              </w:rPr>
              <w:t xml:space="preserve">L'objet du service demandé est-il compatible avec un ou plusieurs des objectifs de l'appel ? </w:t>
            </w:r>
          </w:p>
        </w:tc>
        <w:tc>
          <w:tcPr>
            <w:tcW w:w="425" w:type="dxa"/>
          </w:tcPr>
          <w:p w14:paraId="0773FE45" w14:textId="3CCC2CB5" w:rsidR="00444B55" w:rsidRPr="00FE7014" w:rsidRDefault="00444B55" w:rsidP="00FE7014">
            <w:pPr>
              <w:rPr>
                <w:rFonts w:ascii="Garamond" w:eastAsia="Calibri" w:hAnsi="Garamond"/>
                <w:bCs/>
                <w:smallCaps/>
                <w:color w:val="FF0000"/>
                <w:lang w:val="fr-BE" w:eastAsia="fr-FR"/>
              </w:rPr>
            </w:pPr>
          </w:p>
        </w:tc>
      </w:tr>
      <w:tr w:rsidR="00444B55" w:rsidRPr="0025351B" w14:paraId="27E7B81B" w14:textId="77777777" w:rsidTr="002D7457">
        <w:tc>
          <w:tcPr>
            <w:tcW w:w="8926" w:type="dxa"/>
            <w:vAlign w:val="center"/>
          </w:tcPr>
          <w:p w14:paraId="5AE86970" w14:textId="6180E949" w:rsidR="00444B55" w:rsidRPr="00FE7014" w:rsidRDefault="009A7275" w:rsidP="00FE7014">
            <w:pPr>
              <w:rPr>
                <w:rFonts w:ascii="Garamond" w:hAnsi="Garamond"/>
                <w:spacing w:val="-1"/>
                <w:lang w:val="fr-BE"/>
              </w:rPr>
            </w:pPr>
            <w:r w:rsidRPr="00FE7014">
              <w:rPr>
                <w:rFonts w:ascii="Garamond" w:hAnsi="Garamond"/>
                <w:spacing w:val="-1"/>
                <w:lang w:val="fr-BE"/>
              </w:rPr>
              <w:t>Le formulaire est-il signé par un représentant légal de haut niveau de l'autorité requérante ?</w:t>
            </w:r>
          </w:p>
        </w:tc>
        <w:tc>
          <w:tcPr>
            <w:tcW w:w="425" w:type="dxa"/>
          </w:tcPr>
          <w:p w14:paraId="2121C74E" w14:textId="42DD3F24" w:rsidR="00444B55" w:rsidRPr="00FE7014" w:rsidRDefault="00444B55" w:rsidP="00FE7014">
            <w:pPr>
              <w:rPr>
                <w:rFonts w:ascii="Garamond" w:eastAsia="Calibri" w:hAnsi="Garamond"/>
                <w:bCs/>
                <w:smallCaps/>
                <w:color w:val="FF0000"/>
                <w:lang w:val="fr-BE" w:eastAsia="fr-FR"/>
              </w:rPr>
            </w:pPr>
          </w:p>
        </w:tc>
      </w:tr>
    </w:tbl>
    <w:p w14:paraId="2204CD5C" w14:textId="3D2DDE11" w:rsidR="00FE7014" w:rsidRDefault="00FE7014" w:rsidP="00FE7014">
      <w:pPr>
        <w:rPr>
          <w:rStyle w:val="Regular-akapitZnak"/>
          <w:rFonts w:ascii="Garamond" w:hAnsi="Garamond" w:cs="Arial"/>
          <w:lang w:val="fr-BE"/>
        </w:rPr>
      </w:pPr>
    </w:p>
    <w:p w14:paraId="23ACFAC9" w14:textId="77777777" w:rsidR="00FE7014" w:rsidRDefault="00FE7014">
      <w:pPr>
        <w:rPr>
          <w:rStyle w:val="Regular-akapitZnak"/>
          <w:rFonts w:ascii="Garamond" w:hAnsi="Garamond" w:cs="Arial"/>
          <w:lang w:val="fr-BE"/>
        </w:rPr>
      </w:pPr>
      <w:r>
        <w:rPr>
          <w:rStyle w:val="Regular-akapitZnak"/>
          <w:rFonts w:ascii="Garamond" w:hAnsi="Garamond" w:cs="Arial"/>
          <w:lang w:val="fr-BE"/>
        </w:rPr>
        <w:br w:type="page"/>
      </w:r>
    </w:p>
    <w:p w14:paraId="6D3C4B9E" w14:textId="77777777" w:rsidR="0058362C" w:rsidRPr="00FE7014" w:rsidRDefault="0058362C" w:rsidP="00FE7014">
      <w:pPr>
        <w:rPr>
          <w:rStyle w:val="Regular-akapitZnak"/>
          <w:rFonts w:ascii="Garamond" w:hAnsi="Garamond" w:cs="Arial"/>
          <w:lang w:val="fr-BE"/>
        </w:rPr>
      </w:pPr>
    </w:p>
    <w:tbl>
      <w:tblPr>
        <w:tblStyle w:val="TableNormal1"/>
        <w:tblW w:w="9356" w:type="dxa"/>
        <w:tblInd w:w="-6" w:type="dxa"/>
        <w:tblLayout w:type="fixed"/>
        <w:tblLook w:val="01E0" w:firstRow="1" w:lastRow="1" w:firstColumn="1" w:lastColumn="1" w:noHBand="0" w:noVBand="0"/>
      </w:tblPr>
      <w:tblGrid>
        <w:gridCol w:w="2408"/>
        <w:gridCol w:w="6948"/>
      </w:tblGrid>
      <w:tr w:rsidR="002E0443" w:rsidRPr="0025351B" w14:paraId="61CFE093" w14:textId="77777777" w:rsidTr="00057600">
        <w:tc>
          <w:tcPr>
            <w:tcW w:w="9356" w:type="dxa"/>
            <w:gridSpan w:val="2"/>
            <w:tcBorders>
              <w:top w:val="single" w:sz="5" w:space="0" w:color="4D4D4D"/>
              <w:left w:val="single" w:sz="5" w:space="0" w:color="4D4D4D"/>
              <w:bottom w:val="single" w:sz="5" w:space="0" w:color="4D4D4D"/>
              <w:right w:val="single" w:sz="5" w:space="0" w:color="4D4D4D"/>
            </w:tcBorders>
            <w:shd w:val="clear" w:color="auto" w:fill="4472C4" w:themeFill="accent1"/>
          </w:tcPr>
          <w:p w14:paraId="460C52C3" w14:textId="27CDDF2B" w:rsidR="002E0443" w:rsidRPr="00057600" w:rsidRDefault="002E0443" w:rsidP="3802CE91">
            <w:pPr>
              <w:rPr>
                <w:rFonts w:ascii="Garamond" w:hAnsi="Garamond"/>
                <w:i/>
                <w:iCs/>
                <w:lang w:val="fr-BE"/>
              </w:rPr>
            </w:pPr>
            <w:r w:rsidRPr="00FE7014">
              <w:rPr>
                <w:rFonts w:ascii="Garamond" w:hAnsi="Garamond"/>
                <w:color w:val="FFFFFF" w:themeColor="background1"/>
                <w:lang w:val="fr-BE"/>
              </w:rPr>
              <w:t>1.</w:t>
            </w:r>
            <w:r w:rsidRPr="00FE7014">
              <w:rPr>
                <w:rFonts w:ascii="Garamond" w:hAnsi="Garamond"/>
                <w:color w:val="FFFFFF" w:themeColor="background1"/>
                <w:spacing w:val="44"/>
                <w:lang w:val="fr-BE"/>
              </w:rPr>
              <w:t xml:space="preserve"> </w:t>
            </w:r>
            <w:r w:rsidR="009A7275" w:rsidRPr="00DF1E70">
              <w:rPr>
                <w:rStyle w:val="Regular-akapitZnak"/>
                <w:rFonts w:ascii="Garamond" w:hAnsi="Garamond" w:cs="Arial"/>
                <w:b/>
                <w:color w:val="FFFFFF" w:themeColor="background1"/>
                <w:lang w:val="fr-BE"/>
              </w:rPr>
              <w:t>Informations générales concernant le service demandé</w:t>
            </w:r>
          </w:p>
        </w:tc>
      </w:tr>
      <w:tr w:rsidR="002E0443" w:rsidRPr="0025351B" w14:paraId="7C5B7B1F" w14:textId="77777777" w:rsidTr="00057600">
        <w:trPr>
          <w:trHeight w:hRule="exact" w:val="1110"/>
        </w:trPr>
        <w:tc>
          <w:tcPr>
            <w:tcW w:w="2408" w:type="dxa"/>
            <w:tcBorders>
              <w:top w:val="single" w:sz="5" w:space="0" w:color="4D4D4D"/>
              <w:left w:val="single" w:sz="5" w:space="0" w:color="4D4D4D"/>
              <w:bottom w:val="single" w:sz="5" w:space="0" w:color="4D4D4D"/>
              <w:right w:val="single" w:sz="5" w:space="0" w:color="4D4D4D"/>
            </w:tcBorders>
          </w:tcPr>
          <w:p w14:paraId="175BAAD6" w14:textId="650B5542" w:rsidR="002A0A00" w:rsidRPr="00FE7014" w:rsidRDefault="009A7275" w:rsidP="00FE7014">
            <w:pPr>
              <w:rPr>
                <w:rFonts w:ascii="Garamond" w:hAnsi="Garamond"/>
                <w:lang w:val="fr-BE"/>
              </w:rPr>
            </w:pPr>
            <w:r w:rsidRPr="00FE7014">
              <w:rPr>
                <w:rFonts w:ascii="Garamond" w:hAnsi="Garamond"/>
                <w:spacing w:val="-1"/>
                <w:lang w:val="fr-BE"/>
              </w:rPr>
              <w:t xml:space="preserve">Nom de l'autorité requérante (le « demandeur ») </w:t>
            </w:r>
          </w:p>
        </w:tc>
        <w:tc>
          <w:tcPr>
            <w:tcW w:w="6948" w:type="dxa"/>
            <w:tcBorders>
              <w:top w:val="single" w:sz="5" w:space="0" w:color="4D4D4D"/>
              <w:left w:val="single" w:sz="5" w:space="0" w:color="4D4D4D"/>
              <w:bottom w:val="single" w:sz="4" w:space="0" w:color="auto"/>
              <w:right w:val="single" w:sz="5" w:space="0" w:color="4D4D4D"/>
            </w:tcBorders>
          </w:tcPr>
          <w:p w14:paraId="32B59D2C" w14:textId="3A5C7750" w:rsidR="002E0443" w:rsidRPr="00FE7014" w:rsidRDefault="002E0443" w:rsidP="00FE7014">
            <w:pPr>
              <w:rPr>
                <w:rFonts w:ascii="Garamond" w:hAnsi="Garamond"/>
                <w:i/>
                <w:iCs/>
                <w:lang w:val="fr-BE"/>
              </w:rPr>
            </w:pPr>
          </w:p>
        </w:tc>
      </w:tr>
      <w:tr w:rsidR="002E0443" w:rsidRPr="00FE7014" w14:paraId="785EAB5D" w14:textId="77777777" w:rsidTr="00057600">
        <w:trPr>
          <w:trHeight w:hRule="exact" w:val="569"/>
        </w:trPr>
        <w:tc>
          <w:tcPr>
            <w:tcW w:w="2408" w:type="dxa"/>
            <w:tcBorders>
              <w:top w:val="single" w:sz="5" w:space="0" w:color="4D4D4D"/>
              <w:left w:val="single" w:sz="5" w:space="0" w:color="4D4D4D"/>
              <w:bottom w:val="single" w:sz="5" w:space="0" w:color="4D4D4D"/>
              <w:right w:val="single" w:sz="4" w:space="0" w:color="auto"/>
            </w:tcBorders>
          </w:tcPr>
          <w:p w14:paraId="7EDC6B40" w14:textId="21402EE6" w:rsidR="002E0443" w:rsidRPr="00FE7014" w:rsidRDefault="009A7275" w:rsidP="00FE7014">
            <w:pPr>
              <w:rPr>
                <w:rFonts w:ascii="Garamond" w:hAnsi="Garamond"/>
                <w:spacing w:val="-1"/>
                <w:lang w:val="en-GB"/>
              </w:rPr>
            </w:pPr>
            <w:r w:rsidRPr="00FE7014">
              <w:rPr>
                <w:rFonts w:ascii="Garamond" w:hAnsi="Garamond"/>
                <w:spacing w:val="-1"/>
                <w:lang w:val="en-GB"/>
              </w:rPr>
              <w:t xml:space="preserve">Pays (du </w:t>
            </w:r>
            <w:r w:rsidRPr="00FE7014">
              <w:rPr>
                <w:rFonts w:ascii="Garamond" w:hAnsi="Garamond"/>
                <w:spacing w:val="-1"/>
                <w:lang w:val="fr-BE"/>
              </w:rPr>
              <w:t>« demandeur »</w:t>
            </w:r>
            <w:r w:rsidR="325917FB" w:rsidRPr="00FE7014">
              <w:rPr>
                <w:rFonts w:ascii="Garamond" w:hAnsi="Garamond"/>
                <w:spacing w:val="-1"/>
                <w:lang w:val="fr-BE"/>
              </w:rPr>
              <w:t>)</w:t>
            </w:r>
          </w:p>
        </w:tc>
        <w:tc>
          <w:tcPr>
            <w:tcW w:w="6948" w:type="dxa"/>
            <w:tcBorders>
              <w:top w:val="single" w:sz="4" w:space="0" w:color="auto"/>
              <w:left w:val="single" w:sz="4" w:space="0" w:color="auto"/>
              <w:bottom w:val="single" w:sz="4" w:space="0" w:color="auto"/>
              <w:right w:val="single" w:sz="4" w:space="0" w:color="auto"/>
            </w:tcBorders>
          </w:tcPr>
          <w:p w14:paraId="690B7A45" w14:textId="40F60CF9" w:rsidR="002E0443" w:rsidRPr="00FE7014" w:rsidRDefault="002E0443" w:rsidP="00FE7014">
            <w:pPr>
              <w:rPr>
                <w:rFonts w:ascii="Garamond" w:hAnsi="Garamond"/>
                <w:i/>
                <w:iCs/>
                <w:lang w:val="en-GB"/>
              </w:rPr>
            </w:pPr>
          </w:p>
        </w:tc>
      </w:tr>
      <w:tr w:rsidR="002E0443" w:rsidRPr="00FE7014" w14:paraId="1346DE2F" w14:textId="77777777" w:rsidTr="00057600">
        <w:trPr>
          <w:trHeight w:hRule="exact" w:val="1887"/>
        </w:trPr>
        <w:tc>
          <w:tcPr>
            <w:tcW w:w="2408" w:type="dxa"/>
            <w:tcBorders>
              <w:top w:val="single" w:sz="5" w:space="0" w:color="000000" w:themeColor="text1"/>
              <w:left w:val="single" w:sz="5" w:space="0" w:color="4D4D4D"/>
              <w:bottom w:val="single" w:sz="5" w:space="0" w:color="000000" w:themeColor="text1"/>
              <w:right w:val="single" w:sz="5" w:space="0" w:color="4D4D4D"/>
            </w:tcBorders>
          </w:tcPr>
          <w:p w14:paraId="6E4DFA23" w14:textId="2A27EA63" w:rsidR="002E0443" w:rsidRPr="00FE7014" w:rsidRDefault="00F559B2" w:rsidP="00FE7014">
            <w:pPr>
              <w:rPr>
                <w:rFonts w:ascii="Garamond" w:hAnsi="Garamond"/>
                <w:spacing w:val="-1"/>
                <w:lang w:val="fr-BE"/>
              </w:rPr>
            </w:pPr>
            <w:r w:rsidRPr="00FE7014">
              <w:rPr>
                <w:rFonts w:ascii="Garamond" w:hAnsi="Garamond"/>
                <w:spacing w:val="-1"/>
                <w:lang w:val="fr-BE"/>
              </w:rPr>
              <w:t>Personne de contact pour cette demande</w:t>
            </w:r>
            <w:r w:rsidR="00982048" w:rsidRPr="00FE7014">
              <w:rPr>
                <w:rFonts w:ascii="Garamond" w:hAnsi="Garamond"/>
                <w:spacing w:val="-1"/>
                <w:lang w:val="fr-BE"/>
              </w:rPr>
              <w:t xml:space="preserve"> </w:t>
            </w:r>
            <w:r w:rsidR="000B7F11" w:rsidRPr="00FE7014">
              <w:rPr>
                <w:rFonts w:ascii="Garamond" w:hAnsi="Garamond"/>
                <w:spacing w:val="-1"/>
                <w:lang w:val="fr-BE"/>
              </w:rPr>
              <w:t>(</w:t>
            </w:r>
            <w:r w:rsidR="009A7275" w:rsidRPr="00FE7014">
              <w:rPr>
                <w:rFonts w:ascii="Garamond" w:hAnsi="Garamond"/>
                <w:spacing w:val="-1"/>
                <w:lang w:val="fr-BE"/>
              </w:rPr>
              <w:t>le</w:t>
            </w:r>
            <w:r w:rsidRPr="00FE7014">
              <w:rPr>
                <w:rFonts w:ascii="Garamond" w:hAnsi="Garamond"/>
                <w:spacing w:val="-1"/>
                <w:lang w:val="fr-BE"/>
              </w:rPr>
              <w:t xml:space="preserve"> « point focal»)</w:t>
            </w:r>
          </w:p>
        </w:tc>
        <w:tc>
          <w:tcPr>
            <w:tcW w:w="6948" w:type="dxa"/>
            <w:tcBorders>
              <w:top w:val="single" w:sz="4" w:space="0" w:color="auto"/>
              <w:left w:val="single" w:sz="5" w:space="0" w:color="4D4D4D"/>
              <w:bottom w:val="single" w:sz="5" w:space="0" w:color="000000" w:themeColor="text1"/>
              <w:right w:val="single" w:sz="5" w:space="0" w:color="4D4D4D"/>
            </w:tcBorders>
          </w:tcPr>
          <w:p w14:paraId="4081F75E" w14:textId="2A42D17B" w:rsidR="002E0443" w:rsidRPr="00FE7014" w:rsidRDefault="002E0443" w:rsidP="00FE7014">
            <w:pPr>
              <w:rPr>
                <w:rFonts w:ascii="Garamond" w:hAnsi="Garamond"/>
                <w:i/>
                <w:iCs/>
                <w:lang w:val="fr-BE"/>
              </w:rPr>
            </w:pPr>
          </w:p>
          <w:tbl>
            <w:tblPr>
              <w:tblStyle w:val="TableGrid"/>
              <w:tblW w:w="0" w:type="auto"/>
              <w:tblLayout w:type="fixed"/>
              <w:tblLook w:val="04A0" w:firstRow="1" w:lastRow="0" w:firstColumn="1" w:lastColumn="0" w:noHBand="0" w:noVBand="1"/>
            </w:tblPr>
            <w:tblGrid>
              <w:gridCol w:w="4241"/>
              <w:gridCol w:w="1833"/>
            </w:tblGrid>
            <w:tr w:rsidR="002E0443" w:rsidRPr="00FE7014" w14:paraId="238626D4" w14:textId="77777777" w:rsidTr="21BDFE81">
              <w:tc>
                <w:tcPr>
                  <w:tcW w:w="4241" w:type="dxa"/>
                </w:tcPr>
                <w:p w14:paraId="54FBA54B" w14:textId="0ABF40BD" w:rsidR="002E0443" w:rsidRPr="00FE7014" w:rsidRDefault="00F559B2" w:rsidP="00FE7014">
                  <w:pPr>
                    <w:rPr>
                      <w:rFonts w:ascii="Garamond" w:hAnsi="Garamond"/>
                      <w:lang w:val="en-GB"/>
                    </w:rPr>
                  </w:pPr>
                  <w:proofErr w:type="spellStart"/>
                  <w:r w:rsidRPr="00FE7014">
                    <w:rPr>
                      <w:rFonts w:ascii="Garamond" w:hAnsi="Garamond"/>
                      <w:spacing w:val="-1"/>
                      <w:lang w:val="en-GB"/>
                    </w:rPr>
                    <w:t>Prénom</w:t>
                  </w:r>
                  <w:proofErr w:type="spellEnd"/>
                  <w:r w:rsidRPr="00FE7014">
                    <w:rPr>
                      <w:rFonts w:ascii="Garamond" w:hAnsi="Garamond"/>
                      <w:spacing w:val="-1"/>
                      <w:lang w:val="en-GB"/>
                    </w:rPr>
                    <w:t xml:space="preserve"> et </w:t>
                  </w:r>
                  <w:r w:rsidR="21BDFE81" w:rsidRPr="00FE7014">
                    <w:rPr>
                      <w:rFonts w:ascii="Garamond" w:hAnsi="Garamond"/>
                      <w:spacing w:val="-1"/>
                      <w:lang w:val="en-GB"/>
                    </w:rPr>
                    <w:t>N</w:t>
                  </w:r>
                  <w:r w:rsidRPr="00FE7014">
                    <w:rPr>
                      <w:rFonts w:ascii="Garamond" w:hAnsi="Garamond"/>
                      <w:spacing w:val="-1"/>
                      <w:lang w:val="en-GB"/>
                    </w:rPr>
                    <w:t>om</w:t>
                  </w:r>
                </w:p>
              </w:tc>
              <w:tc>
                <w:tcPr>
                  <w:tcW w:w="1833" w:type="dxa"/>
                </w:tcPr>
                <w:p w14:paraId="55010769" w14:textId="77777777" w:rsidR="002E0443" w:rsidRPr="00FE7014" w:rsidRDefault="002E0443" w:rsidP="00FE7014">
                  <w:pPr>
                    <w:rPr>
                      <w:rFonts w:ascii="Garamond" w:hAnsi="Garamond"/>
                      <w:lang w:val="en-GB"/>
                    </w:rPr>
                  </w:pPr>
                </w:p>
              </w:tc>
            </w:tr>
            <w:tr w:rsidR="002E0443" w:rsidRPr="00FE7014" w14:paraId="52853069" w14:textId="77777777" w:rsidTr="21BDFE81">
              <w:tc>
                <w:tcPr>
                  <w:tcW w:w="4241" w:type="dxa"/>
                </w:tcPr>
                <w:p w14:paraId="6C8C6B21" w14:textId="1C6ADF86" w:rsidR="002E0443" w:rsidRPr="00FE7014" w:rsidRDefault="00F559B2" w:rsidP="00FE7014">
                  <w:pPr>
                    <w:rPr>
                      <w:rFonts w:ascii="Garamond" w:hAnsi="Garamond"/>
                      <w:lang w:val="en-GB"/>
                    </w:rPr>
                  </w:pPr>
                  <w:r w:rsidRPr="00FE7014">
                    <w:rPr>
                      <w:rFonts w:ascii="Garamond" w:hAnsi="Garamond"/>
                      <w:lang w:val="en-GB"/>
                    </w:rPr>
                    <w:t>Titre du poste</w:t>
                  </w:r>
                </w:p>
              </w:tc>
              <w:tc>
                <w:tcPr>
                  <w:tcW w:w="1833" w:type="dxa"/>
                </w:tcPr>
                <w:p w14:paraId="61F6C234" w14:textId="77777777" w:rsidR="002E0443" w:rsidRPr="00FE7014" w:rsidRDefault="002E0443" w:rsidP="00FE7014">
                  <w:pPr>
                    <w:rPr>
                      <w:rFonts w:ascii="Garamond" w:hAnsi="Garamond"/>
                      <w:lang w:val="en-GB"/>
                    </w:rPr>
                  </w:pPr>
                </w:p>
              </w:tc>
            </w:tr>
            <w:tr w:rsidR="002E0443" w:rsidRPr="00FE7014" w14:paraId="67862D72" w14:textId="77777777" w:rsidTr="21BDFE81">
              <w:tc>
                <w:tcPr>
                  <w:tcW w:w="4241" w:type="dxa"/>
                </w:tcPr>
                <w:p w14:paraId="5A9F1F15" w14:textId="4034D651" w:rsidR="002E0443" w:rsidRPr="00FE7014" w:rsidRDefault="00F559B2" w:rsidP="00FE7014">
                  <w:pPr>
                    <w:rPr>
                      <w:rFonts w:ascii="Garamond" w:hAnsi="Garamond"/>
                      <w:lang w:val="en-GB"/>
                    </w:rPr>
                  </w:pPr>
                  <w:proofErr w:type="spellStart"/>
                  <w:r w:rsidRPr="00FE7014">
                    <w:rPr>
                      <w:rFonts w:ascii="Garamond" w:hAnsi="Garamond"/>
                      <w:lang w:val="en-GB"/>
                    </w:rPr>
                    <w:t>Télép</w:t>
                  </w:r>
                  <w:r w:rsidR="002E0443" w:rsidRPr="00FE7014">
                    <w:rPr>
                      <w:rFonts w:ascii="Garamond" w:hAnsi="Garamond"/>
                      <w:lang w:val="en-GB"/>
                    </w:rPr>
                    <w:t>hone</w:t>
                  </w:r>
                  <w:proofErr w:type="spellEnd"/>
                </w:p>
                <w:p w14:paraId="25785AE6" w14:textId="7F47B955" w:rsidR="002E0443" w:rsidRPr="00FE7014" w:rsidRDefault="002E0443" w:rsidP="00FE7014">
                  <w:pPr>
                    <w:rPr>
                      <w:rFonts w:ascii="Garamond" w:hAnsi="Garamond"/>
                      <w:lang w:val="en-GB"/>
                    </w:rPr>
                  </w:pPr>
                  <w:r w:rsidRPr="00FE7014">
                    <w:rPr>
                      <w:rFonts w:ascii="Garamond" w:hAnsi="Garamond"/>
                      <w:lang w:val="en-GB"/>
                    </w:rPr>
                    <w:t>(</w:t>
                  </w:r>
                  <w:proofErr w:type="gramStart"/>
                  <w:r w:rsidR="00F559B2" w:rsidRPr="00FE7014">
                    <w:rPr>
                      <w:rFonts w:ascii="Garamond" w:hAnsi="Garamond"/>
                      <w:lang w:val="en-GB"/>
                    </w:rPr>
                    <w:t>ex</w:t>
                  </w:r>
                  <w:r w:rsidR="002A79E7" w:rsidRPr="00FE7014">
                    <w:rPr>
                      <w:rFonts w:ascii="Garamond" w:hAnsi="Garamond"/>
                      <w:lang w:val="en-GB"/>
                    </w:rPr>
                    <w:t>,</w:t>
                  </w:r>
                  <w:r w:rsidRPr="00FE7014">
                    <w:rPr>
                      <w:rFonts w:ascii="Garamond" w:hAnsi="Garamond"/>
                      <w:spacing w:val="-1"/>
                      <w:lang w:val="en-GB"/>
                    </w:rPr>
                    <w:t>+</w:t>
                  </w:r>
                  <w:proofErr w:type="gramEnd"/>
                  <w:r w:rsidRPr="00FE7014">
                    <w:rPr>
                      <w:rFonts w:ascii="Garamond" w:hAnsi="Garamond"/>
                      <w:spacing w:val="-1"/>
                      <w:lang w:val="en-GB"/>
                    </w:rPr>
                    <w:t>32-12345678)</w:t>
                  </w:r>
                </w:p>
              </w:tc>
              <w:tc>
                <w:tcPr>
                  <w:tcW w:w="1833" w:type="dxa"/>
                </w:tcPr>
                <w:p w14:paraId="1543DD1C" w14:textId="77777777" w:rsidR="002E0443" w:rsidRPr="00FE7014" w:rsidRDefault="002E0443" w:rsidP="00FE7014">
                  <w:pPr>
                    <w:rPr>
                      <w:rFonts w:ascii="Garamond" w:hAnsi="Garamond"/>
                      <w:lang w:val="en-GB"/>
                    </w:rPr>
                  </w:pPr>
                </w:p>
              </w:tc>
            </w:tr>
            <w:tr w:rsidR="002E0443" w:rsidRPr="00FE7014" w14:paraId="364AD199" w14:textId="77777777" w:rsidTr="21BDFE81">
              <w:tc>
                <w:tcPr>
                  <w:tcW w:w="4241" w:type="dxa"/>
                </w:tcPr>
                <w:p w14:paraId="218A6A0C" w14:textId="05F0D6EF" w:rsidR="002E0443" w:rsidRPr="00FE7014" w:rsidRDefault="00F559B2" w:rsidP="00FE7014">
                  <w:pPr>
                    <w:rPr>
                      <w:rFonts w:ascii="Garamond" w:hAnsi="Garamond"/>
                      <w:lang w:val="en-GB"/>
                    </w:rPr>
                  </w:pPr>
                  <w:proofErr w:type="spellStart"/>
                  <w:r w:rsidRPr="00FE7014">
                    <w:rPr>
                      <w:rFonts w:ascii="Garamond" w:hAnsi="Garamond"/>
                      <w:spacing w:val="-1"/>
                      <w:lang w:val="en-GB"/>
                    </w:rPr>
                    <w:t>Courriel</w:t>
                  </w:r>
                  <w:proofErr w:type="spellEnd"/>
                </w:p>
              </w:tc>
              <w:tc>
                <w:tcPr>
                  <w:tcW w:w="1833" w:type="dxa"/>
                </w:tcPr>
                <w:p w14:paraId="56131CF5" w14:textId="77777777" w:rsidR="002E0443" w:rsidRPr="00FE7014" w:rsidRDefault="002E0443" w:rsidP="00FE7014">
                  <w:pPr>
                    <w:rPr>
                      <w:rFonts w:ascii="Garamond" w:hAnsi="Garamond"/>
                      <w:lang w:val="en-GB"/>
                    </w:rPr>
                  </w:pPr>
                </w:p>
              </w:tc>
            </w:tr>
          </w:tbl>
          <w:p w14:paraId="6F57B851" w14:textId="77777777" w:rsidR="002E0443" w:rsidRPr="00FE7014" w:rsidRDefault="002E0443" w:rsidP="00FE7014">
            <w:pPr>
              <w:rPr>
                <w:rFonts w:ascii="Garamond" w:hAnsi="Garamond"/>
                <w:i/>
                <w:iCs/>
                <w:lang w:val="en-GB"/>
              </w:rPr>
            </w:pPr>
          </w:p>
        </w:tc>
      </w:tr>
    </w:tbl>
    <w:p w14:paraId="4E752A56" w14:textId="4DCFF793" w:rsidR="00453EE8" w:rsidRPr="00FE7014" w:rsidRDefault="00453EE8" w:rsidP="00FE7014">
      <w:pPr>
        <w:rPr>
          <w:rStyle w:val="Regular-akapitZnak"/>
          <w:rFonts w:ascii="Garamond" w:hAnsi="Garamond" w:cs="Arial"/>
          <w:lang w:val="en-GB"/>
        </w:rPr>
      </w:pPr>
    </w:p>
    <w:p w14:paraId="600EF580" w14:textId="77777777" w:rsidR="00BB3EBE" w:rsidRPr="00FE7014" w:rsidRDefault="00BB3EBE" w:rsidP="00FE7014">
      <w:pPr>
        <w:rPr>
          <w:rStyle w:val="Regular-akapitZnak"/>
          <w:rFonts w:ascii="Garamond" w:hAnsi="Garamond" w:cs="Arial"/>
          <w:lang w:val="en-GB"/>
        </w:rPr>
      </w:pPr>
    </w:p>
    <w:tbl>
      <w:tblPr>
        <w:tblStyle w:val="TableNormal1"/>
        <w:tblW w:w="9356" w:type="dxa"/>
        <w:tblInd w:w="-6" w:type="dxa"/>
        <w:tblLayout w:type="fixed"/>
        <w:tblLook w:val="01E0" w:firstRow="1" w:lastRow="1" w:firstColumn="1" w:lastColumn="1" w:noHBand="0" w:noVBand="0"/>
      </w:tblPr>
      <w:tblGrid>
        <w:gridCol w:w="2408"/>
        <w:gridCol w:w="6948"/>
      </w:tblGrid>
      <w:tr w:rsidR="002E0443" w:rsidRPr="0025351B" w14:paraId="0C4FF250" w14:textId="77777777" w:rsidTr="00057600">
        <w:tc>
          <w:tcPr>
            <w:tcW w:w="9356" w:type="dxa"/>
            <w:gridSpan w:val="2"/>
            <w:tcBorders>
              <w:top w:val="single" w:sz="5" w:space="0" w:color="000000" w:themeColor="text1"/>
              <w:left w:val="single" w:sz="5" w:space="0" w:color="4D4D4D"/>
              <w:bottom w:val="single" w:sz="5" w:space="0" w:color="000000" w:themeColor="text1"/>
              <w:right w:val="single" w:sz="5" w:space="0" w:color="4D4D4D"/>
            </w:tcBorders>
            <w:shd w:val="clear" w:color="auto" w:fill="4472C4" w:themeFill="accent1"/>
          </w:tcPr>
          <w:p w14:paraId="0C113CA3" w14:textId="68D9B6CD" w:rsidR="002E0443" w:rsidRPr="00FE7014" w:rsidRDefault="002E0443" w:rsidP="00FE7014">
            <w:pPr>
              <w:rPr>
                <w:rFonts w:ascii="Garamond" w:hAnsi="Garamond"/>
                <w:lang w:val="fr-BE"/>
              </w:rPr>
            </w:pPr>
            <w:r w:rsidRPr="00DF1E70">
              <w:rPr>
                <w:rStyle w:val="Regular-akapitZnak"/>
                <w:rFonts w:ascii="Garamond" w:hAnsi="Garamond" w:cs="Arial"/>
                <w:b/>
                <w:color w:val="FFFFFF" w:themeColor="background1"/>
                <w:lang w:val="fr-BE"/>
              </w:rPr>
              <w:t>2. Information</w:t>
            </w:r>
            <w:r w:rsidR="00F559B2" w:rsidRPr="00DF1E70">
              <w:rPr>
                <w:rStyle w:val="Regular-akapitZnak"/>
                <w:rFonts w:ascii="Garamond" w:hAnsi="Garamond" w:cs="Arial"/>
                <w:b/>
                <w:color w:val="FFFFFF" w:themeColor="background1"/>
                <w:lang w:val="fr-BE"/>
              </w:rPr>
              <w:t xml:space="preserve">s concernant le service demandé </w:t>
            </w:r>
          </w:p>
        </w:tc>
      </w:tr>
      <w:tr w:rsidR="002E0443" w:rsidRPr="00FE7014" w14:paraId="1D595C54" w14:textId="77777777" w:rsidTr="00057600">
        <w:trPr>
          <w:trHeight w:hRule="exact" w:val="1816"/>
        </w:trPr>
        <w:tc>
          <w:tcPr>
            <w:tcW w:w="2408" w:type="dxa"/>
            <w:tcBorders>
              <w:top w:val="single" w:sz="5" w:space="0" w:color="000000" w:themeColor="text1"/>
              <w:left w:val="single" w:sz="5" w:space="0" w:color="4D4D4D"/>
              <w:bottom w:val="single" w:sz="5" w:space="0" w:color="000000" w:themeColor="text1"/>
              <w:right w:val="single" w:sz="4" w:space="0" w:color="auto"/>
            </w:tcBorders>
          </w:tcPr>
          <w:p w14:paraId="42BF32C8" w14:textId="7CC4AFC7" w:rsidR="002E0443" w:rsidRPr="00FE7014" w:rsidRDefault="00F559B2" w:rsidP="00FE7014">
            <w:pPr>
              <w:rPr>
                <w:rFonts w:ascii="Garamond" w:hAnsi="Garamond"/>
                <w:spacing w:val="-1"/>
                <w:lang w:val="fr-BE"/>
              </w:rPr>
            </w:pPr>
            <w:r w:rsidRPr="00FE7014">
              <w:rPr>
                <w:rFonts w:ascii="Garamond" w:hAnsi="Garamond"/>
                <w:spacing w:val="-1"/>
                <w:lang w:val="fr-BE"/>
              </w:rPr>
              <w:t>Type de service de soutien aux politiques demandé</w:t>
            </w:r>
          </w:p>
        </w:tc>
        <w:tc>
          <w:tcPr>
            <w:tcW w:w="6948" w:type="dxa"/>
            <w:tcBorders>
              <w:top w:val="single" w:sz="4" w:space="0" w:color="auto"/>
              <w:left w:val="single" w:sz="4" w:space="0" w:color="auto"/>
              <w:bottom w:val="single" w:sz="4" w:space="0" w:color="auto"/>
              <w:right w:val="single" w:sz="4" w:space="0" w:color="auto"/>
            </w:tcBorders>
          </w:tcPr>
          <w:p w14:paraId="3C0C0710" w14:textId="77777777" w:rsidR="002E0443" w:rsidRPr="00FE7014" w:rsidRDefault="002E0443" w:rsidP="00FE7014">
            <w:pPr>
              <w:rPr>
                <w:rFonts w:ascii="Garamond" w:hAnsi="Garamond"/>
                <w:lang w:val="fr-BE"/>
              </w:rPr>
            </w:pPr>
          </w:p>
          <w:tbl>
            <w:tblPr>
              <w:tblStyle w:val="TableGrid"/>
              <w:tblW w:w="0" w:type="auto"/>
              <w:tblLayout w:type="fixed"/>
              <w:tblLook w:val="04A0" w:firstRow="1" w:lastRow="0" w:firstColumn="1" w:lastColumn="0" w:noHBand="0" w:noVBand="1"/>
            </w:tblPr>
            <w:tblGrid>
              <w:gridCol w:w="4389"/>
              <w:gridCol w:w="1843"/>
            </w:tblGrid>
            <w:tr w:rsidR="002E0443" w:rsidRPr="00FE7014" w14:paraId="41618EAC" w14:textId="77777777" w:rsidTr="3802CE91">
              <w:tc>
                <w:tcPr>
                  <w:tcW w:w="4389" w:type="dxa"/>
                </w:tcPr>
                <w:p w14:paraId="3477B393" w14:textId="0B08422B" w:rsidR="002E0443" w:rsidRPr="00FE7014" w:rsidRDefault="00F559B2" w:rsidP="00FE7014">
                  <w:pPr>
                    <w:rPr>
                      <w:rFonts w:ascii="Garamond" w:hAnsi="Garamond"/>
                      <w:lang w:val="en-GB"/>
                    </w:rPr>
                  </w:pPr>
                  <w:r w:rsidRPr="00FE7014">
                    <w:rPr>
                      <w:rFonts w:ascii="Garamond" w:hAnsi="Garamond"/>
                      <w:lang w:val="en-GB"/>
                    </w:rPr>
                    <w:t>Evaluation par des pairs</w:t>
                  </w:r>
                </w:p>
              </w:tc>
              <w:tc>
                <w:tcPr>
                  <w:tcW w:w="1843" w:type="dxa"/>
                </w:tcPr>
                <w:p w14:paraId="6F30E22B" w14:textId="77777777" w:rsidR="002E0443" w:rsidRPr="00FE7014" w:rsidRDefault="002E0443" w:rsidP="00FE7014">
                  <w:pPr>
                    <w:rPr>
                      <w:rFonts w:ascii="Garamond" w:hAnsi="Garamond"/>
                      <w:lang w:val="en-GB"/>
                    </w:rPr>
                  </w:pPr>
                </w:p>
              </w:tc>
            </w:tr>
            <w:tr w:rsidR="002E0443" w:rsidRPr="0025351B" w14:paraId="60D52051" w14:textId="77777777" w:rsidTr="3802CE91">
              <w:tc>
                <w:tcPr>
                  <w:tcW w:w="4389" w:type="dxa"/>
                </w:tcPr>
                <w:p w14:paraId="56AB2A7C" w14:textId="50865BA0" w:rsidR="002E0443" w:rsidRPr="00FE7014" w:rsidRDefault="00F559B2" w:rsidP="00FE7014">
                  <w:pPr>
                    <w:rPr>
                      <w:rFonts w:ascii="Garamond" w:hAnsi="Garamond"/>
                      <w:lang w:val="fr-BE"/>
                    </w:rPr>
                  </w:pPr>
                  <w:r w:rsidRPr="00FE7014">
                    <w:rPr>
                      <w:rFonts w:ascii="Garamond" w:hAnsi="Garamond"/>
                      <w:lang w:val="fr-BE"/>
                    </w:rPr>
                    <w:t>Soutien à la mise en œuvre de réformes</w:t>
                  </w:r>
                </w:p>
              </w:tc>
              <w:tc>
                <w:tcPr>
                  <w:tcW w:w="1843" w:type="dxa"/>
                </w:tcPr>
                <w:p w14:paraId="7F89B441" w14:textId="77777777" w:rsidR="002E0443" w:rsidRPr="00FE7014" w:rsidRDefault="002E0443" w:rsidP="00FE7014">
                  <w:pPr>
                    <w:rPr>
                      <w:rFonts w:ascii="Garamond" w:hAnsi="Garamond"/>
                      <w:lang w:val="fr-BE"/>
                    </w:rPr>
                  </w:pPr>
                </w:p>
              </w:tc>
            </w:tr>
            <w:tr w:rsidR="002E0443" w:rsidRPr="00FE7014" w14:paraId="145552AC" w14:textId="77777777" w:rsidTr="3802CE91">
              <w:tc>
                <w:tcPr>
                  <w:tcW w:w="4389" w:type="dxa"/>
                </w:tcPr>
                <w:p w14:paraId="6B45A342" w14:textId="7BDA7040" w:rsidR="002E0443" w:rsidRPr="00FE7014" w:rsidRDefault="00F559B2" w:rsidP="00FE7014">
                  <w:pPr>
                    <w:rPr>
                      <w:rFonts w:ascii="Garamond" w:hAnsi="Garamond"/>
                      <w:lang w:val="en-GB"/>
                    </w:rPr>
                  </w:pPr>
                  <w:proofErr w:type="spellStart"/>
                  <w:r w:rsidRPr="00FE7014">
                    <w:rPr>
                      <w:rFonts w:ascii="Garamond" w:hAnsi="Garamond"/>
                      <w:lang w:val="en-GB"/>
                    </w:rPr>
                    <w:t>Exercice</w:t>
                  </w:r>
                  <w:proofErr w:type="spellEnd"/>
                  <w:r w:rsidRPr="00FE7014">
                    <w:rPr>
                      <w:rFonts w:ascii="Garamond" w:hAnsi="Garamond"/>
                      <w:lang w:val="en-GB"/>
                    </w:rPr>
                    <w:t xml:space="preserve"> </w:t>
                  </w:r>
                  <w:proofErr w:type="spellStart"/>
                  <w:r w:rsidRPr="00FE7014">
                    <w:rPr>
                      <w:rFonts w:ascii="Garamond" w:hAnsi="Garamond"/>
                      <w:lang w:val="en-GB"/>
                    </w:rPr>
                    <w:t>d’apprentissage</w:t>
                  </w:r>
                  <w:proofErr w:type="spellEnd"/>
                  <w:r w:rsidRPr="00FE7014">
                    <w:rPr>
                      <w:rFonts w:ascii="Garamond" w:hAnsi="Garamond"/>
                      <w:lang w:val="en-GB"/>
                    </w:rPr>
                    <w:t xml:space="preserve"> </w:t>
                  </w:r>
                  <w:proofErr w:type="spellStart"/>
                  <w:r w:rsidRPr="00FE7014">
                    <w:rPr>
                      <w:rFonts w:ascii="Garamond" w:hAnsi="Garamond"/>
                      <w:lang w:val="en-GB"/>
                    </w:rPr>
                    <w:t>mutuel</w:t>
                  </w:r>
                  <w:proofErr w:type="spellEnd"/>
                </w:p>
              </w:tc>
              <w:tc>
                <w:tcPr>
                  <w:tcW w:w="1843" w:type="dxa"/>
                </w:tcPr>
                <w:p w14:paraId="69950107" w14:textId="77777777" w:rsidR="002E0443" w:rsidRPr="00FE7014" w:rsidRDefault="002E0443" w:rsidP="00FE7014">
                  <w:pPr>
                    <w:rPr>
                      <w:rFonts w:ascii="Garamond" w:hAnsi="Garamond"/>
                      <w:lang w:val="en-GB"/>
                    </w:rPr>
                  </w:pPr>
                </w:p>
              </w:tc>
            </w:tr>
            <w:tr w:rsidR="002E0443" w:rsidRPr="00FE7014" w14:paraId="1B1205E2" w14:textId="77777777" w:rsidTr="3802CE91">
              <w:tc>
                <w:tcPr>
                  <w:tcW w:w="4389" w:type="dxa"/>
                </w:tcPr>
                <w:p w14:paraId="28513DE5" w14:textId="3FB6A78E" w:rsidR="002E0443" w:rsidRPr="00FE7014" w:rsidRDefault="00F559B2" w:rsidP="00FE7014">
                  <w:pPr>
                    <w:rPr>
                      <w:rFonts w:ascii="Garamond" w:hAnsi="Garamond"/>
                      <w:lang w:val="en-GB"/>
                    </w:rPr>
                  </w:pPr>
                  <w:r w:rsidRPr="00DF1E70">
                    <w:rPr>
                      <w:rFonts w:ascii="Garamond" w:hAnsi="Garamond"/>
                    </w:rPr>
                    <w:t xml:space="preserve">Service </w:t>
                  </w:r>
                  <w:r w:rsidRPr="3802CE91">
                    <w:rPr>
                      <w:rFonts w:ascii="Garamond" w:hAnsi="Garamond"/>
                      <w:i/>
                      <w:iCs/>
                      <w:lang w:val="en-GB"/>
                    </w:rPr>
                    <w:t>ad hoc</w:t>
                  </w:r>
                  <w:r w:rsidR="002E0443" w:rsidRPr="00FE7014">
                    <w:rPr>
                      <w:rFonts w:ascii="Garamond" w:hAnsi="Garamond"/>
                      <w:lang w:val="en-GB"/>
                    </w:rPr>
                    <w:t xml:space="preserve"> </w:t>
                  </w:r>
                </w:p>
              </w:tc>
              <w:tc>
                <w:tcPr>
                  <w:tcW w:w="1843" w:type="dxa"/>
                </w:tcPr>
                <w:p w14:paraId="4FC03084" w14:textId="77777777" w:rsidR="002E0443" w:rsidRPr="00FE7014" w:rsidRDefault="002E0443" w:rsidP="00FE7014">
                  <w:pPr>
                    <w:rPr>
                      <w:rFonts w:ascii="Garamond" w:hAnsi="Garamond"/>
                      <w:lang w:val="en-GB"/>
                    </w:rPr>
                  </w:pPr>
                </w:p>
              </w:tc>
            </w:tr>
          </w:tbl>
          <w:p w14:paraId="1D785EFC" w14:textId="77777777" w:rsidR="002E0443" w:rsidRPr="00FE7014" w:rsidRDefault="002E0443" w:rsidP="00FE7014">
            <w:pPr>
              <w:rPr>
                <w:rFonts w:ascii="Garamond" w:hAnsi="Garamond"/>
                <w:lang w:val="en-GB"/>
              </w:rPr>
            </w:pPr>
          </w:p>
          <w:p w14:paraId="2DE09FA6" w14:textId="77777777" w:rsidR="002E0443" w:rsidRPr="00FE7014" w:rsidRDefault="002E0443" w:rsidP="00FE7014">
            <w:pPr>
              <w:rPr>
                <w:rFonts w:ascii="Garamond" w:hAnsi="Garamond"/>
                <w:lang w:val="en-GB"/>
              </w:rPr>
            </w:pPr>
          </w:p>
        </w:tc>
      </w:tr>
      <w:tr w:rsidR="002E0443" w:rsidRPr="00FE7014" w14:paraId="29F68D35" w14:textId="77777777" w:rsidTr="00057600">
        <w:trPr>
          <w:trHeight w:hRule="exact" w:val="1416"/>
        </w:trPr>
        <w:tc>
          <w:tcPr>
            <w:tcW w:w="2408" w:type="dxa"/>
            <w:tcBorders>
              <w:top w:val="single" w:sz="4" w:space="0" w:color="auto"/>
              <w:left w:val="single" w:sz="5" w:space="0" w:color="4D4D4D"/>
              <w:bottom w:val="single" w:sz="5" w:space="0" w:color="000000" w:themeColor="text1"/>
              <w:right w:val="single" w:sz="5" w:space="0" w:color="4D4D4D"/>
            </w:tcBorders>
          </w:tcPr>
          <w:p w14:paraId="5D9DF3D0" w14:textId="427AF2B4" w:rsidR="002E0443" w:rsidRPr="00FE7014" w:rsidRDefault="00BB3EBE" w:rsidP="00FE7014">
            <w:pPr>
              <w:rPr>
                <w:rFonts w:ascii="Garamond" w:hAnsi="Garamond"/>
                <w:spacing w:val="-1"/>
                <w:lang w:val="en-GB"/>
              </w:rPr>
            </w:pPr>
            <w:r w:rsidRPr="00FE7014">
              <w:rPr>
                <w:rFonts w:ascii="Garamond" w:hAnsi="Garamond"/>
                <w:spacing w:val="-1"/>
                <w:lang w:val="en-GB"/>
              </w:rPr>
              <w:t xml:space="preserve">2.2 </w:t>
            </w:r>
            <w:r w:rsidR="00F559B2" w:rsidRPr="00FE7014">
              <w:rPr>
                <w:rFonts w:ascii="Garamond" w:hAnsi="Garamond"/>
                <w:spacing w:val="-1"/>
                <w:lang w:val="en-GB"/>
              </w:rPr>
              <w:t xml:space="preserve">Pays </w:t>
            </w:r>
            <w:proofErr w:type="spellStart"/>
            <w:r w:rsidR="00F559B2" w:rsidRPr="00FE7014">
              <w:rPr>
                <w:rFonts w:ascii="Garamond" w:hAnsi="Garamond"/>
                <w:spacing w:val="-1"/>
                <w:lang w:val="en-GB"/>
              </w:rPr>
              <w:t>ciblé</w:t>
            </w:r>
            <w:proofErr w:type="spellEnd"/>
            <w:r w:rsidR="00F559B2" w:rsidRPr="00FE7014">
              <w:rPr>
                <w:rFonts w:ascii="Garamond" w:hAnsi="Garamond"/>
                <w:spacing w:val="-1"/>
                <w:lang w:val="en-GB"/>
              </w:rPr>
              <w:t xml:space="preserve"> (s)</w:t>
            </w:r>
          </w:p>
          <w:p w14:paraId="0F9F5C84" w14:textId="77777777" w:rsidR="002E0443" w:rsidRPr="00FE7014" w:rsidRDefault="002E0443" w:rsidP="00FE7014">
            <w:pPr>
              <w:rPr>
                <w:rFonts w:ascii="Garamond" w:hAnsi="Garamond"/>
                <w:spacing w:val="-1"/>
                <w:lang w:val="en-GB"/>
              </w:rPr>
            </w:pPr>
          </w:p>
        </w:tc>
        <w:tc>
          <w:tcPr>
            <w:tcW w:w="6948" w:type="dxa"/>
            <w:tcBorders>
              <w:top w:val="single" w:sz="4" w:space="0" w:color="auto"/>
              <w:left w:val="single" w:sz="5" w:space="0" w:color="4D4D4D"/>
              <w:bottom w:val="single" w:sz="4" w:space="0" w:color="auto"/>
              <w:right w:val="single" w:sz="5" w:space="0" w:color="4D4D4D"/>
            </w:tcBorders>
          </w:tcPr>
          <w:p w14:paraId="6FACE148" w14:textId="77777777" w:rsidR="002E0443" w:rsidRPr="00FE7014" w:rsidRDefault="002E0443" w:rsidP="00FE7014">
            <w:pPr>
              <w:rPr>
                <w:rFonts w:ascii="Garamond" w:hAnsi="Garamond"/>
                <w:i/>
                <w:iCs/>
                <w:lang w:val="en-GB"/>
              </w:rPr>
            </w:pPr>
          </w:p>
          <w:p w14:paraId="564B833D" w14:textId="77777777" w:rsidR="002E0443" w:rsidRPr="00FE7014" w:rsidRDefault="002E0443" w:rsidP="00FE7014">
            <w:pPr>
              <w:rPr>
                <w:rFonts w:ascii="Garamond" w:hAnsi="Garamond"/>
                <w:i/>
                <w:iCs/>
                <w:lang w:val="en-GB"/>
              </w:rPr>
            </w:pPr>
          </w:p>
        </w:tc>
      </w:tr>
      <w:tr w:rsidR="002E0443" w:rsidRPr="0025351B" w14:paraId="16CB21A1" w14:textId="77777777" w:rsidTr="00057600">
        <w:trPr>
          <w:trHeight w:hRule="exact" w:val="1318"/>
        </w:trPr>
        <w:tc>
          <w:tcPr>
            <w:tcW w:w="2408" w:type="dxa"/>
            <w:tcBorders>
              <w:top w:val="single" w:sz="5" w:space="0" w:color="000000" w:themeColor="text1"/>
              <w:left w:val="single" w:sz="5" w:space="0" w:color="4D4D4D"/>
              <w:bottom w:val="single" w:sz="5" w:space="0" w:color="000000" w:themeColor="text1"/>
              <w:right w:val="single" w:sz="4" w:space="0" w:color="auto"/>
            </w:tcBorders>
          </w:tcPr>
          <w:p w14:paraId="44658F96" w14:textId="37FA059A" w:rsidR="002E0443" w:rsidRPr="00FE7014" w:rsidRDefault="00BB3EBE" w:rsidP="00FE7014">
            <w:pPr>
              <w:rPr>
                <w:rFonts w:ascii="Garamond" w:hAnsi="Garamond"/>
                <w:spacing w:val="-1"/>
                <w:lang w:val="fr-BE"/>
              </w:rPr>
            </w:pPr>
            <w:r w:rsidRPr="00FE7014">
              <w:rPr>
                <w:rFonts w:ascii="Garamond" w:hAnsi="Garamond"/>
                <w:spacing w:val="-1"/>
                <w:lang w:val="fr-BE"/>
              </w:rPr>
              <w:t xml:space="preserve">2.3 </w:t>
            </w:r>
            <w:r w:rsidR="00F559B2" w:rsidRPr="00FE7014">
              <w:rPr>
                <w:rFonts w:ascii="Garamond" w:hAnsi="Garamond"/>
                <w:spacing w:val="-1"/>
                <w:lang w:val="fr-BE"/>
              </w:rPr>
              <w:t xml:space="preserve">Période de mise en </w:t>
            </w:r>
            <w:r w:rsidR="00F559B2" w:rsidRPr="00DF1E70">
              <w:rPr>
                <w:rStyle w:val="Emphasis"/>
                <w:rFonts w:ascii="Garamond" w:hAnsi="Garamond" w:cs="Arial"/>
                <w:i w:val="0"/>
                <w:color w:val="000000" w:themeColor="text1"/>
                <w:shd w:val="clear" w:color="auto" w:fill="FFFFFF"/>
                <w:lang w:val="fr-BE"/>
              </w:rPr>
              <w:t>œuvre</w:t>
            </w:r>
            <w:r w:rsidR="00F559B2" w:rsidRPr="00FE7014">
              <w:rPr>
                <w:rFonts w:ascii="Garamond" w:hAnsi="Garamond"/>
                <w:color w:val="000000" w:themeColor="text1"/>
                <w:spacing w:val="-1"/>
                <w:lang w:val="fr-BE"/>
              </w:rPr>
              <w:t xml:space="preserve"> </w:t>
            </w:r>
            <w:r w:rsidR="00F559B2" w:rsidRPr="00FE7014">
              <w:rPr>
                <w:rFonts w:ascii="Garamond" w:hAnsi="Garamond"/>
                <w:spacing w:val="-1"/>
                <w:lang w:val="fr-BE"/>
              </w:rPr>
              <w:t>du service</w:t>
            </w:r>
            <w:r w:rsidR="002E0443" w:rsidRPr="00FE7014">
              <w:rPr>
                <w:rFonts w:ascii="Garamond" w:hAnsi="Garamond"/>
                <w:spacing w:val="-1"/>
                <w:lang w:val="fr-BE"/>
              </w:rPr>
              <w:t xml:space="preserve"> </w:t>
            </w:r>
          </w:p>
        </w:tc>
        <w:tc>
          <w:tcPr>
            <w:tcW w:w="6948" w:type="dxa"/>
            <w:tcBorders>
              <w:top w:val="single" w:sz="4" w:space="0" w:color="auto"/>
              <w:left w:val="single" w:sz="4" w:space="0" w:color="auto"/>
              <w:bottom w:val="single" w:sz="4" w:space="0" w:color="auto"/>
              <w:right w:val="single" w:sz="4" w:space="0" w:color="auto"/>
            </w:tcBorders>
          </w:tcPr>
          <w:p w14:paraId="07425532" w14:textId="77777777" w:rsidR="002E0443" w:rsidRPr="00FE7014" w:rsidRDefault="002E0443" w:rsidP="00FE7014">
            <w:pPr>
              <w:rPr>
                <w:rFonts w:ascii="Garamond" w:hAnsi="Garamond"/>
                <w:i/>
                <w:iCs/>
                <w:lang w:val="fr-BE"/>
              </w:rPr>
            </w:pPr>
          </w:p>
        </w:tc>
      </w:tr>
    </w:tbl>
    <w:p w14:paraId="41E0CD9F" w14:textId="565F1C71" w:rsidR="00163435" w:rsidRPr="00FE7014" w:rsidRDefault="00163435" w:rsidP="00FE7014">
      <w:pPr>
        <w:rPr>
          <w:rStyle w:val="Regular-akapitZnak"/>
          <w:rFonts w:ascii="Garamond" w:hAnsi="Garamond" w:cs="Arial"/>
          <w:lang w:val="fr-BE"/>
        </w:rPr>
      </w:pPr>
    </w:p>
    <w:p w14:paraId="19A6109C" w14:textId="77777777" w:rsidR="002A00E6" w:rsidRPr="00FE7014" w:rsidRDefault="002A00E6" w:rsidP="00FE7014">
      <w:pPr>
        <w:rPr>
          <w:rStyle w:val="Regular-akapitZnak"/>
          <w:rFonts w:ascii="Garamond" w:hAnsi="Garamond" w:cs="Arial"/>
          <w:lang w:val="fr-BE"/>
        </w:rPr>
      </w:pPr>
    </w:p>
    <w:tbl>
      <w:tblPr>
        <w:tblStyle w:val="TableNormal1"/>
        <w:tblW w:w="9356"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1E0" w:firstRow="1" w:lastRow="1" w:firstColumn="1" w:lastColumn="1" w:noHBand="0" w:noVBand="0"/>
      </w:tblPr>
      <w:tblGrid>
        <w:gridCol w:w="7938"/>
        <w:gridCol w:w="1418"/>
      </w:tblGrid>
      <w:tr w:rsidR="005A6806" w:rsidRPr="0025351B" w14:paraId="15619D67" w14:textId="77777777" w:rsidTr="007526EB">
        <w:tc>
          <w:tcPr>
            <w:tcW w:w="9356" w:type="dxa"/>
            <w:gridSpan w:val="2"/>
            <w:tcBorders>
              <w:bottom w:val="single" w:sz="4" w:space="0" w:color="auto"/>
            </w:tcBorders>
            <w:shd w:val="clear" w:color="auto" w:fill="2E74B5" w:themeFill="accent5" w:themeFillShade="BF"/>
          </w:tcPr>
          <w:p w14:paraId="64511363" w14:textId="258F880E" w:rsidR="005A6806" w:rsidRPr="00FE7014" w:rsidRDefault="002E0443" w:rsidP="00FE7014">
            <w:pPr>
              <w:rPr>
                <w:rFonts w:ascii="Garamond" w:hAnsi="Garamond"/>
                <w:color w:val="FFFFFF" w:themeColor="background1"/>
                <w:lang w:val="fr-BE"/>
              </w:rPr>
            </w:pPr>
            <w:r w:rsidRPr="00FE7014">
              <w:rPr>
                <w:rFonts w:ascii="Garamond" w:hAnsi="Garamond"/>
                <w:color w:val="FFFFFF" w:themeColor="background1"/>
                <w:lang w:val="fr-BE"/>
              </w:rPr>
              <w:t>3</w:t>
            </w:r>
            <w:r w:rsidR="005A6806" w:rsidRPr="00FE7014">
              <w:rPr>
                <w:rFonts w:ascii="Garamond" w:hAnsi="Garamond"/>
                <w:color w:val="FFFFFF" w:themeColor="background1"/>
                <w:lang w:val="fr-BE"/>
              </w:rPr>
              <w:t>.</w:t>
            </w:r>
            <w:r w:rsidR="005A6806" w:rsidRPr="00FE7014">
              <w:rPr>
                <w:rFonts w:ascii="Garamond" w:hAnsi="Garamond"/>
                <w:color w:val="FFFFFF" w:themeColor="background1"/>
                <w:spacing w:val="44"/>
                <w:lang w:val="fr-BE"/>
              </w:rPr>
              <w:t xml:space="preserve"> </w:t>
            </w:r>
            <w:r w:rsidR="00F559B2" w:rsidRPr="00DF1E70">
              <w:rPr>
                <w:rStyle w:val="Regular-akapitZnak"/>
                <w:rFonts w:ascii="Garamond" w:hAnsi="Garamond" w:cs="Arial"/>
                <w:b/>
                <w:color w:val="FFFFFF" w:themeColor="background1"/>
                <w:lang w:val="fr-BE"/>
              </w:rPr>
              <w:t>Objectifs et résultats attendus du service</w:t>
            </w:r>
          </w:p>
        </w:tc>
      </w:tr>
      <w:tr w:rsidR="00646F43" w:rsidRPr="00FE7014" w14:paraId="1DB070FF" w14:textId="77777777" w:rsidTr="007526EB">
        <w:trPr>
          <w:trHeight w:val="415"/>
        </w:trPr>
        <w:tc>
          <w:tcPr>
            <w:tcW w:w="7938" w:type="dxa"/>
            <w:tcBorders>
              <w:top w:val="single" w:sz="4" w:space="0" w:color="auto"/>
              <w:left w:val="single" w:sz="4" w:space="0" w:color="auto"/>
              <w:bottom w:val="single" w:sz="4" w:space="0" w:color="auto"/>
              <w:right w:val="nil"/>
            </w:tcBorders>
            <w:shd w:val="clear" w:color="auto" w:fill="D9E2F3" w:themeFill="accent1" w:themeFillTint="33"/>
          </w:tcPr>
          <w:p w14:paraId="51430E56" w14:textId="3C07A822" w:rsidR="00646F43" w:rsidRPr="00FE7014" w:rsidRDefault="00E15DA1" w:rsidP="00FE7014">
            <w:pPr>
              <w:rPr>
                <w:rFonts w:ascii="Garamond" w:hAnsi="Garamond"/>
                <w:color w:val="FFFFFF" w:themeColor="background1"/>
                <w:lang w:val="en-GB"/>
              </w:rPr>
            </w:pPr>
            <w:r w:rsidRPr="00FE7014">
              <w:rPr>
                <w:rFonts w:ascii="Garamond" w:hAnsi="Garamond"/>
                <w:color w:val="000000" w:themeColor="text1"/>
                <w:lang w:val="en-GB"/>
              </w:rPr>
              <w:t>3</w:t>
            </w:r>
            <w:r w:rsidR="00646F43" w:rsidRPr="00FE7014">
              <w:rPr>
                <w:rFonts w:ascii="Garamond" w:hAnsi="Garamond"/>
                <w:color w:val="000000" w:themeColor="text1"/>
                <w:lang w:val="en-GB"/>
              </w:rPr>
              <w:t xml:space="preserve">.1 </w:t>
            </w:r>
            <w:r w:rsidR="00F559B2" w:rsidRPr="00FE7014">
              <w:rPr>
                <w:rFonts w:ascii="Garamond" w:hAnsi="Garamond"/>
                <w:color w:val="000000" w:themeColor="text1"/>
                <w:lang w:val="en-GB"/>
              </w:rPr>
              <w:t xml:space="preserve">Justification et </w:t>
            </w:r>
            <w:proofErr w:type="spellStart"/>
            <w:r w:rsidR="00F559B2" w:rsidRPr="00FE7014">
              <w:rPr>
                <w:rFonts w:ascii="Garamond" w:hAnsi="Garamond"/>
                <w:color w:val="000000" w:themeColor="text1"/>
                <w:lang w:val="en-GB"/>
              </w:rPr>
              <w:t>objectifs</w:t>
            </w:r>
            <w:proofErr w:type="spellEnd"/>
          </w:p>
        </w:tc>
        <w:tc>
          <w:tcPr>
            <w:tcW w:w="1418" w:type="dxa"/>
            <w:tcBorders>
              <w:top w:val="single" w:sz="4" w:space="0" w:color="auto"/>
              <w:left w:val="nil"/>
              <w:bottom w:val="single" w:sz="4" w:space="0" w:color="auto"/>
              <w:right w:val="single" w:sz="4" w:space="0" w:color="auto"/>
            </w:tcBorders>
            <w:shd w:val="clear" w:color="auto" w:fill="D9E2F3" w:themeFill="accent1" w:themeFillTint="33"/>
          </w:tcPr>
          <w:p w14:paraId="5CE02320" w14:textId="4C688983" w:rsidR="00646F43" w:rsidRPr="007526EB" w:rsidRDefault="00646F43" w:rsidP="3802CE91">
            <w:pPr>
              <w:rPr>
                <w:rFonts w:ascii="Garamond" w:hAnsi="Garamond"/>
                <w:i/>
                <w:iCs/>
                <w:lang w:val="en-GB"/>
              </w:rPr>
            </w:pPr>
            <w:r w:rsidRPr="3802CE91">
              <w:rPr>
                <w:rFonts w:ascii="Garamond" w:hAnsi="Garamond"/>
                <w:i/>
                <w:iCs/>
                <w:lang w:val="en-GB"/>
              </w:rPr>
              <w:t xml:space="preserve">Max </w:t>
            </w:r>
            <w:r w:rsidR="007A02B7" w:rsidRPr="3802CE91">
              <w:rPr>
                <w:rFonts w:ascii="Garamond" w:hAnsi="Garamond"/>
                <w:i/>
                <w:iCs/>
                <w:lang w:val="en-GB"/>
              </w:rPr>
              <w:t>50</w:t>
            </w:r>
            <w:r w:rsidRPr="3802CE91">
              <w:rPr>
                <w:rFonts w:ascii="Garamond" w:hAnsi="Garamond"/>
                <w:i/>
                <w:iCs/>
                <w:lang w:val="en-GB"/>
              </w:rPr>
              <w:t xml:space="preserve">0 </w:t>
            </w:r>
            <w:r w:rsidR="00F559B2" w:rsidRPr="3802CE91">
              <w:rPr>
                <w:rFonts w:ascii="Garamond" w:hAnsi="Garamond"/>
                <w:i/>
                <w:iCs/>
                <w:lang w:val="en-GB"/>
              </w:rPr>
              <w:t>mots</w:t>
            </w:r>
          </w:p>
        </w:tc>
      </w:tr>
      <w:tr w:rsidR="00646F43" w:rsidRPr="00FE7014" w14:paraId="050946CF" w14:textId="77777777" w:rsidTr="007526EB">
        <w:trPr>
          <w:trHeight w:hRule="exact" w:val="1292"/>
        </w:trPr>
        <w:tc>
          <w:tcPr>
            <w:tcW w:w="9356" w:type="dxa"/>
            <w:gridSpan w:val="2"/>
            <w:tcBorders>
              <w:top w:val="single" w:sz="4" w:space="0" w:color="auto"/>
              <w:bottom w:val="single" w:sz="4" w:space="0" w:color="auto"/>
            </w:tcBorders>
          </w:tcPr>
          <w:p w14:paraId="1996D138" w14:textId="77777777" w:rsidR="00D73575" w:rsidRPr="00FE7014" w:rsidRDefault="00D73575" w:rsidP="00FE7014">
            <w:pPr>
              <w:rPr>
                <w:rFonts w:ascii="Garamond" w:eastAsiaTheme="minorHAnsi" w:hAnsi="Garamond"/>
                <w:i/>
                <w:iCs/>
                <w:lang w:val="en-GB" w:eastAsia="en-US"/>
              </w:rPr>
            </w:pPr>
          </w:p>
          <w:p w14:paraId="5D0A2FF4" w14:textId="77777777" w:rsidR="00646F43" w:rsidRPr="00FE7014" w:rsidRDefault="00646F43" w:rsidP="00FE7014">
            <w:pPr>
              <w:rPr>
                <w:rFonts w:ascii="Garamond" w:hAnsi="Garamond"/>
                <w:i/>
                <w:iCs/>
                <w:lang w:val="en-GB"/>
              </w:rPr>
            </w:pPr>
          </w:p>
          <w:p w14:paraId="6ADE8F89" w14:textId="4444BEF5" w:rsidR="00646F43" w:rsidRPr="00FE7014" w:rsidRDefault="00646F43" w:rsidP="00FE7014">
            <w:pPr>
              <w:rPr>
                <w:rFonts w:ascii="Garamond" w:hAnsi="Garamond"/>
                <w:i/>
                <w:iCs/>
                <w:lang w:val="en-GB"/>
              </w:rPr>
            </w:pPr>
          </w:p>
          <w:p w14:paraId="6CA03D18" w14:textId="77777777" w:rsidR="00646F43" w:rsidRPr="00FE7014" w:rsidRDefault="00646F43" w:rsidP="00FE7014">
            <w:pPr>
              <w:rPr>
                <w:rFonts w:ascii="Garamond" w:hAnsi="Garamond"/>
                <w:i/>
                <w:iCs/>
                <w:lang w:val="en-GB"/>
              </w:rPr>
            </w:pPr>
          </w:p>
          <w:p w14:paraId="09C927D2" w14:textId="2E50CB9E" w:rsidR="00E60171" w:rsidRPr="00FE7014" w:rsidRDefault="00E60171" w:rsidP="00FE7014">
            <w:pPr>
              <w:rPr>
                <w:rFonts w:ascii="Garamond" w:hAnsi="Garamond"/>
                <w:i/>
                <w:iCs/>
                <w:lang w:val="en-GB"/>
              </w:rPr>
            </w:pPr>
          </w:p>
        </w:tc>
      </w:tr>
      <w:tr w:rsidR="002E0443" w:rsidRPr="00FE7014" w14:paraId="3032523E" w14:textId="77777777" w:rsidTr="007526EB">
        <w:tc>
          <w:tcPr>
            <w:tcW w:w="7938" w:type="dxa"/>
            <w:tcBorders>
              <w:top w:val="single" w:sz="4" w:space="0" w:color="auto"/>
              <w:left w:val="single" w:sz="4" w:space="0" w:color="auto"/>
              <w:bottom w:val="single" w:sz="4" w:space="0" w:color="auto"/>
              <w:right w:val="nil"/>
            </w:tcBorders>
            <w:shd w:val="clear" w:color="auto" w:fill="D9E2F3" w:themeFill="accent1" w:themeFillTint="33"/>
          </w:tcPr>
          <w:p w14:paraId="13DE1308" w14:textId="79E5A5FE" w:rsidR="002E0443" w:rsidRPr="007526EB" w:rsidRDefault="00E15DA1">
            <w:pPr>
              <w:rPr>
                <w:rStyle w:val="Regular-akapitZnak"/>
                <w:rFonts w:ascii="Garamond" w:hAnsi="Garamond"/>
                <w:b/>
                <w:bCs/>
                <w:lang w:val="fr-BE"/>
              </w:rPr>
            </w:pPr>
            <w:r w:rsidRPr="00DF1E70">
              <w:rPr>
                <w:rStyle w:val="Regular-akapitZnak"/>
                <w:rFonts w:ascii="Garamond" w:hAnsi="Garamond" w:cs="Arial"/>
                <w:b/>
                <w:lang w:val="fr-BE"/>
              </w:rPr>
              <w:t>3</w:t>
            </w:r>
            <w:r w:rsidR="002E0443" w:rsidRPr="00DF1E70">
              <w:rPr>
                <w:rStyle w:val="Regular-akapitZnak"/>
                <w:rFonts w:ascii="Garamond" w:hAnsi="Garamond" w:cs="Arial"/>
                <w:b/>
                <w:lang w:val="fr-BE"/>
              </w:rPr>
              <w:t xml:space="preserve">.2 </w:t>
            </w:r>
            <w:r w:rsidR="00F559B2" w:rsidRPr="00DF1E70">
              <w:rPr>
                <w:rStyle w:val="Regular-akapitZnak"/>
                <w:rFonts w:ascii="Garamond" w:hAnsi="Garamond" w:cs="Arial"/>
                <w:b/>
                <w:lang w:val="fr-BE"/>
              </w:rPr>
              <w:t>Priorité du (des) système(s) national(aux) en matière de R&amp;I</w:t>
            </w:r>
          </w:p>
        </w:tc>
        <w:tc>
          <w:tcPr>
            <w:tcW w:w="1418" w:type="dxa"/>
            <w:tcBorders>
              <w:top w:val="single" w:sz="4" w:space="0" w:color="auto"/>
              <w:left w:val="nil"/>
              <w:bottom w:val="single" w:sz="4" w:space="0" w:color="auto"/>
              <w:right w:val="single" w:sz="4" w:space="0" w:color="auto"/>
            </w:tcBorders>
            <w:shd w:val="clear" w:color="auto" w:fill="D9E2F3" w:themeFill="accent1" w:themeFillTint="33"/>
          </w:tcPr>
          <w:p w14:paraId="7EDE460D" w14:textId="0B114B40" w:rsidR="002E0443" w:rsidRPr="007526EB" w:rsidRDefault="002E0443" w:rsidP="3802CE91">
            <w:pPr>
              <w:rPr>
                <w:rFonts w:ascii="Garamond" w:hAnsi="Garamond"/>
                <w:i/>
                <w:iCs/>
                <w:lang w:val="en-GB"/>
              </w:rPr>
            </w:pPr>
            <w:r w:rsidRPr="3802CE91">
              <w:rPr>
                <w:rFonts w:ascii="Garamond" w:hAnsi="Garamond"/>
                <w:i/>
                <w:iCs/>
                <w:lang w:val="en-GB"/>
              </w:rPr>
              <w:t xml:space="preserve">Max 250 </w:t>
            </w:r>
            <w:r w:rsidR="00F559B2" w:rsidRPr="3802CE91">
              <w:rPr>
                <w:rFonts w:ascii="Garamond" w:hAnsi="Garamond"/>
                <w:i/>
                <w:iCs/>
                <w:lang w:val="en-GB"/>
              </w:rPr>
              <w:t>mot</w:t>
            </w:r>
            <w:r w:rsidRPr="3802CE91">
              <w:rPr>
                <w:rFonts w:ascii="Garamond" w:hAnsi="Garamond"/>
                <w:i/>
                <w:iCs/>
                <w:lang w:val="en-GB"/>
              </w:rPr>
              <w:t>s</w:t>
            </w:r>
          </w:p>
        </w:tc>
      </w:tr>
      <w:tr w:rsidR="006B7C0B" w:rsidRPr="00FE7014" w14:paraId="60F293B6" w14:textId="77777777" w:rsidTr="007526EB">
        <w:trPr>
          <w:trHeight w:hRule="exact" w:val="1130"/>
        </w:trPr>
        <w:tc>
          <w:tcPr>
            <w:tcW w:w="9356" w:type="dxa"/>
            <w:gridSpan w:val="2"/>
            <w:tcBorders>
              <w:top w:val="single" w:sz="4" w:space="0" w:color="auto"/>
              <w:bottom w:val="single" w:sz="4" w:space="0" w:color="auto"/>
            </w:tcBorders>
            <w:shd w:val="clear" w:color="auto" w:fill="FFFFFF" w:themeFill="background1"/>
          </w:tcPr>
          <w:p w14:paraId="36A23E61" w14:textId="232E9F7B" w:rsidR="003F41BF" w:rsidRPr="00FE7014" w:rsidRDefault="003F41BF" w:rsidP="00FE7014">
            <w:pPr>
              <w:rPr>
                <w:rFonts w:ascii="Garamond" w:eastAsiaTheme="minorHAnsi" w:hAnsi="Garamond"/>
                <w:i/>
                <w:iCs/>
                <w:lang w:val="en-GB" w:eastAsia="en-US"/>
              </w:rPr>
            </w:pPr>
          </w:p>
          <w:p w14:paraId="4EA8F7D1" w14:textId="77777777" w:rsidR="00DF5F46" w:rsidRPr="00FE7014" w:rsidRDefault="00DF5F46" w:rsidP="00FE7014">
            <w:pPr>
              <w:rPr>
                <w:rFonts w:ascii="Garamond" w:eastAsiaTheme="minorHAnsi" w:hAnsi="Garamond"/>
                <w:i/>
                <w:iCs/>
                <w:lang w:val="en-GB" w:eastAsia="en-US"/>
              </w:rPr>
            </w:pPr>
          </w:p>
          <w:p w14:paraId="7267C6BF" w14:textId="77777777" w:rsidR="003F41BF" w:rsidRPr="00FE7014" w:rsidRDefault="003F41BF" w:rsidP="00FE7014">
            <w:pPr>
              <w:rPr>
                <w:rFonts w:ascii="Garamond" w:hAnsi="Garamond"/>
                <w:i/>
                <w:iCs/>
                <w:color w:val="FF0000"/>
                <w:lang w:val="en-GB"/>
              </w:rPr>
            </w:pPr>
          </w:p>
          <w:p w14:paraId="5B15406D" w14:textId="77777777" w:rsidR="006B7C0B" w:rsidRPr="00FE7014" w:rsidRDefault="006B7C0B" w:rsidP="00FE7014">
            <w:pPr>
              <w:rPr>
                <w:rStyle w:val="Regular-akapitZnak"/>
                <w:rFonts w:ascii="Garamond" w:hAnsi="Garamond" w:cs="Arial"/>
                <w:bCs/>
                <w:lang w:val="en-GB"/>
              </w:rPr>
            </w:pPr>
          </w:p>
          <w:p w14:paraId="5BB24449" w14:textId="77777777" w:rsidR="006B7C0B" w:rsidRPr="00FE7014" w:rsidRDefault="006B7C0B" w:rsidP="00FE7014">
            <w:pPr>
              <w:rPr>
                <w:rFonts w:ascii="Garamond" w:hAnsi="Garamond"/>
                <w:i/>
                <w:iCs/>
                <w:lang w:val="en-GB"/>
              </w:rPr>
            </w:pPr>
          </w:p>
        </w:tc>
      </w:tr>
      <w:tr w:rsidR="002E0443" w:rsidRPr="00FE7014" w14:paraId="2932E0DA" w14:textId="77777777" w:rsidTr="007526EB">
        <w:tc>
          <w:tcPr>
            <w:tcW w:w="7938" w:type="dxa"/>
            <w:tcBorders>
              <w:top w:val="single" w:sz="4" w:space="0" w:color="auto"/>
              <w:left w:val="single" w:sz="4" w:space="0" w:color="auto"/>
              <w:bottom w:val="single" w:sz="4" w:space="0" w:color="auto"/>
              <w:right w:val="nil"/>
            </w:tcBorders>
            <w:shd w:val="clear" w:color="auto" w:fill="D9E2F3" w:themeFill="accent1" w:themeFillTint="33"/>
          </w:tcPr>
          <w:p w14:paraId="1C479469" w14:textId="7A1E0CF0" w:rsidR="002E0443" w:rsidRPr="00FE7014" w:rsidRDefault="00E15DA1" w:rsidP="00FE7014">
            <w:pPr>
              <w:rPr>
                <w:rFonts w:ascii="Garamond" w:hAnsi="Garamond"/>
                <w:color w:val="000000" w:themeColor="text1"/>
                <w:lang w:val="fr-BE"/>
              </w:rPr>
            </w:pPr>
            <w:r w:rsidRPr="00DF1E70">
              <w:rPr>
                <w:rStyle w:val="Regular-akapitZnak"/>
                <w:rFonts w:ascii="Garamond" w:hAnsi="Garamond" w:cs="Arial"/>
                <w:b/>
                <w:color w:val="000000" w:themeColor="text1"/>
                <w:lang w:val="fr-BE"/>
              </w:rPr>
              <w:t>3.</w:t>
            </w:r>
            <w:r w:rsidR="002E0443" w:rsidRPr="00DF1E70">
              <w:rPr>
                <w:rStyle w:val="Regular-akapitZnak"/>
                <w:rFonts w:ascii="Garamond" w:hAnsi="Garamond" w:cs="Arial"/>
                <w:b/>
                <w:color w:val="000000" w:themeColor="text1"/>
                <w:lang w:val="fr-BE"/>
              </w:rPr>
              <w:t xml:space="preserve">3 </w:t>
            </w:r>
            <w:r w:rsidR="00F559B2" w:rsidRPr="00DF1E70">
              <w:rPr>
                <w:rStyle w:val="Regular-akapitZnak"/>
                <w:rFonts w:ascii="Garamond" w:hAnsi="Garamond" w:cs="Arial"/>
                <w:b/>
                <w:lang w:val="fr-BE"/>
              </w:rPr>
              <w:t xml:space="preserve">Lien avec les efforts nationaux en cours et à venir </w:t>
            </w:r>
            <w:r w:rsidR="00F559B2" w:rsidRPr="007526EB">
              <w:rPr>
                <w:rStyle w:val="Regular-akapitZnak"/>
                <w:rFonts w:ascii="Garamond" w:hAnsi="Garamond" w:cs="Arial"/>
                <w:b/>
                <w:lang w:val="fr-BE"/>
              </w:rPr>
              <w:t>et l</w:t>
            </w:r>
            <w:r w:rsidR="425EFD0D" w:rsidRPr="007526EB">
              <w:rPr>
                <w:rStyle w:val="Regular-akapitZnak"/>
                <w:rFonts w:ascii="Garamond" w:hAnsi="Garamond" w:cs="Arial"/>
                <w:b/>
                <w:lang w:val="fr-BE"/>
              </w:rPr>
              <w:t xml:space="preserve">'agenda de </w:t>
            </w:r>
            <w:r w:rsidR="00F559B2" w:rsidRPr="007526EB">
              <w:rPr>
                <w:rStyle w:val="Regular-akapitZnak"/>
                <w:rFonts w:ascii="Garamond" w:hAnsi="Garamond" w:cs="Arial"/>
                <w:b/>
                <w:lang w:val="fr-BE"/>
              </w:rPr>
              <w:t>politique national</w:t>
            </w:r>
          </w:p>
        </w:tc>
        <w:tc>
          <w:tcPr>
            <w:tcW w:w="1418" w:type="dxa"/>
            <w:tcBorders>
              <w:top w:val="single" w:sz="4" w:space="0" w:color="auto"/>
              <w:left w:val="nil"/>
              <w:bottom w:val="single" w:sz="4" w:space="0" w:color="auto"/>
              <w:right w:val="single" w:sz="4" w:space="0" w:color="auto"/>
            </w:tcBorders>
            <w:shd w:val="clear" w:color="auto" w:fill="D9E2F3" w:themeFill="accent1" w:themeFillTint="33"/>
          </w:tcPr>
          <w:p w14:paraId="01154CE0" w14:textId="5FC0E8A3" w:rsidR="002E0443" w:rsidRPr="007526EB" w:rsidRDefault="007A02B7" w:rsidP="3802CE91">
            <w:pPr>
              <w:rPr>
                <w:rFonts w:ascii="Garamond" w:hAnsi="Garamond"/>
                <w:i/>
                <w:iCs/>
                <w:color w:val="000000" w:themeColor="text1"/>
                <w:lang w:val="en-GB"/>
              </w:rPr>
            </w:pPr>
            <w:r w:rsidRPr="3802CE91">
              <w:rPr>
                <w:rFonts w:ascii="Garamond" w:hAnsi="Garamond"/>
                <w:i/>
                <w:iCs/>
                <w:color w:val="000000" w:themeColor="text1"/>
                <w:lang w:val="en-GB"/>
              </w:rPr>
              <w:t xml:space="preserve">Max 250 </w:t>
            </w:r>
            <w:r w:rsidR="00F559B2" w:rsidRPr="3802CE91">
              <w:rPr>
                <w:rFonts w:ascii="Garamond" w:hAnsi="Garamond"/>
                <w:i/>
                <w:iCs/>
                <w:color w:val="000000" w:themeColor="text1"/>
                <w:lang w:val="en-GB"/>
              </w:rPr>
              <w:t>mot</w:t>
            </w:r>
            <w:r w:rsidRPr="3802CE91">
              <w:rPr>
                <w:rFonts w:ascii="Garamond" w:hAnsi="Garamond"/>
                <w:i/>
                <w:iCs/>
                <w:color w:val="000000" w:themeColor="text1"/>
                <w:lang w:val="en-GB"/>
              </w:rPr>
              <w:t>s</w:t>
            </w:r>
          </w:p>
        </w:tc>
      </w:tr>
      <w:tr w:rsidR="007A02B7" w:rsidRPr="00FE7014" w14:paraId="12517EC2" w14:textId="77777777" w:rsidTr="007526EB">
        <w:trPr>
          <w:trHeight w:hRule="exact" w:val="1076"/>
        </w:trPr>
        <w:tc>
          <w:tcPr>
            <w:tcW w:w="9356" w:type="dxa"/>
            <w:gridSpan w:val="2"/>
            <w:tcBorders>
              <w:top w:val="single" w:sz="4" w:space="0" w:color="auto"/>
              <w:bottom w:val="single" w:sz="4" w:space="0" w:color="auto"/>
            </w:tcBorders>
            <w:shd w:val="clear" w:color="auto" w:fill="FFFFFF" w:themeFill="background1"/>
          </w:tcPr>
          <w:p w14:paraId="5086DE3F" w14:textId="33EF17B3" w:rsidR="00F45112" w:rsidRPr="00FE7014" w:rsidRDefault="00F45112" w:rsidP="00FE7014">
            <w:pPr>
              <w:rPr>
                <w:rFonts w:ascii="Garamond" w:hAnsi="Garamond"/>
                <w:i/>
                <w:iCs/>
                <w:lang w:val="en-GB"/>
              </w:rPr>
            </w:pPr>
          </w:p>
          <w:p w14:paraId="766CEF70" w14:textId="4C2A8B7B" w:rsidR="00FE2AEF" w:rsidRPr="00FE7014" w:rsidRDefault="00FE2AEF" w:rsidP="00FE7014">
            <w:pPr>
              <w:rPr>
                <w:rFonts w:ascii="Garamond" w:hAnsi="Garamond"/>
                <w:i/>
                <w:iCs/>
                <w:lang w:val="en-GB"/>
              </w:rPr>
            </w:pPr>
          </w:p>
          <w:p w14:paraId="1735C7D3" w14:textId="053FB0D7" w:rsidR="00FE2AEF" w:rsidRPr="00FE7014" w:rsidRDefault="00FE2AEF" w:rsidP="00FE7014">
            <w:pPr>
              <w:rPr>
                <w:rFonts w:ascii="Garamond" w:hAnsi="Garamond"/>
                <w:i/>
                <w:iCs/>
                <w:lang w:val="en-GB"/>
              </w:rPr>
            </w:pPr>
          </w:p>
          <w:p w14:paraId="776FCAA5" w14:textId="77777777" w:rsidR="00FE2AEF" w:rsidRPr="00FE7014" w:rsidRDefault="00FE2AEF" w:rsidP="00FE7014">
            <w:pPr>
              <w:rPr>
                <w:rFonts w:ascii="Garamond" w:hAnsi="Garamond"/>
                <w:i/>
                <w:iCs/>
                <w:lang w:val="en-GB"/>
              </w:rPr>
            </w:pPr>
          </w:p>
          <w:p w14:paraId="047D152B" w14:textId="77777777" w:rsidR="00D73575" w:rsidRPr="00FE7014" w:rsidRDefault="00D73575" w:rsidP="00FE7014">
            <w:pPr>
              <w:rPr>
                <w:rFonts w:ascii="Garamond" w:hAnsi="Garamond"/>
                <w:i/>
                <w:iCs/>
                <w:lang w:val="en-GB"/>
              </w:rPr>
            </w:pPr>
          </w:p>
          <w:p w14:paraId="434A3EA1" w14:textId="0B1A2153" w:rsidR="00D211BA" w:rsidRPr="00FE7014" w:rsidRDefault="00D211BA" w:rsidP="00FE7014">
            <w:pPr>
              <w:rPr>
                <w:rFonts w:ascii="Garamond" w:hAnsi="Garamond"/>
                <w:i/>
                <w:iCs/>
                <w:lang w:val="en-GB"/>
              </w:rPr>
            </w:pPr>
          </w:p>
        </w:tc>
      </w:tr>
      <w:tr w:rsidR="002E0443" w:rsidRPr="00FE7014" w14:paraId="4702DE04" w14:textId="77777777" w:rsidTr="007526EB">
        <w:tc>
          <w:tcPr>
            <w:tcW w:w="7938" w:type="dxa"/>
            <w:tcBorders>
              <w:top w:val="single" w:sz="4" w:space="0" w:color="auto"/>
              <w:left w:val="single" w:sz="4" w:space="0" w:color="auto"/>
              <w:bottom w:val="single" w:sz="4" w:space="0" w:color="auto"/>
              <w:right w:val="nil"/>
            </w:tcBorders>
            <w:shd w:val="clear" w:color="auto" w:fill="D9E2F3" w:themeFill="accent1" w:themeFillTint="33"/>
          </w:tcPr>
          <w:p w14:paraId="713D2C01" w14:textId="3B33C6CC" w:rsidR="002E0443" w:rsidRPr="00FE7014" w:rsidRDefault="00E15DA1" w:rsidP="00FE7014">
            <w:pPr>
              <w:rPr>
                <w:rFonts w:ascii="Garamond" w:hAnsi="Garamond"/>
                <w:lang w:val="en-GB"/>
              </w:rPr>
            </w:pPr>
            <w:r w:rsidRPr="00DF1E70">
              <w:rPr>
                <w:rStyle w:val="Regular-akapitZnak"/>
                <w:rFonts w:ascii="Garamond" w:hAnsi="Garamond" w:cs="Arial"/>
                <w:b/>
                <w:lang w:val="en-GB"/>
              </w:rPr>
              <w:t>3</w:t>
            </w:r>
            <w:r w:rsidR="002E0443" w:rsidRPr="00DF1E70">
              <w:rPr>
                <w:rStyle w:val="Regular-akapitZnak"/>
                <w:rFonts w:ascii="Garamond" w:hAnsi="Garamond" w:cs="Arial"/>
                <w:b/>
                <w:lang w:val="en-GB"/>
              </w:rPr>
              <w:t xml:space="preserve">.4 </w:t>
            </w:r>
            <w:proofErr w:type="spellStart"/>
            <w:r w:rsidR="00F559B2" w:rsidRPr="00DF1E70">
              <w:rPr>
                <w:rStyle w:val="Regular-akapitZnak"/>
                <w:rFonts w:ascii="Garamond" w:hAnsi="Garamond" w:cs="Arial"/>
                <w:b/>
                <w:lang w:val="en-GB"/>
              </w:rPr>
              <w:t>Résultats</w:t>
            </w:r>
            <w:proofErr w:type="spellEnd"/>
            <w:r w:rsidR="00F559B2" w:rsidRPr="00DF1E70">
              <w:rPr>
                <w:rStyle w:val="Regular-akapitZnak"/>
                <w:rFonts w:ascii="Garamond" w:hAnsi="Garamond" w:cs="Arial"/>
                <w:b/>
                <w:lang w:val="en-GB"/>
              </w:rPr>
              <w:t xml:space="preserve"> </w:t>
            </w:r>
            <w:proofErr w:type="spellStart"/>
            <w:r w:rsidR="00F559B2" w:rsidRPr="00DF1E70">
              <w:rPr>
                <w:rStyle w:val="Regular-akapitZnak"/>
                <w:rFonts w:ascii="Garamond" w:hAnsi="Garamond" w:cs="Arial"/>
                <w:b/>
                <w:lang w:val="en-GB"/>
              </w:rPr>
              <w:t>attendus</w:t>
            </w:r>
            <w:proofErr w:type="spellEnd"/>
          </w:p>
        </w:tc>
        <w:tc>
          <w:tcPr>
            <w:tcW w:w="1418" w:type="dxa"/>
            <w:tcBorders>
              <w:top w:val="single" w:sz="4" w:space="0" w:color="auto"/>
              <w:left w:val="nil"/>
              <w:bottom w:val="single" w:sz="4" w:space="0" w:color="auto"/>
              <w:right w:val="single" w:sz="4" w:space="0" w:color="auto"/>
            </w:tcBorders>
            <w:shd w:val="clear" w:color="auto" w:fill="D9E2F3" w:themeFill="accent1" w:themeFillTint="33"/>
          </w:tcPr>
          <w:p w14:paraId="52CE14DA" w14:textId="51558344" w:rsidR="002E0443" w:rsidRPr="007526EB" w:rsidRDefault="007A02B7">
            <w:pPr>
              <w:rPr>
                <w:rFonts w:ascii="Garamond" w:hAnsi="Garamond"/>
                <w:i/>
                <w:iCs/>
                <w:lang w:val="en-GB"/>
              </w:rPr>
            </w:pPr>
            <w:r w:rsidRPr="00DF1E70">
              <w:rPr>
                <w:rFonts w:ascii="Garamond" w:hAnsi="Garamond"/>
                <w:i/>
              </w:rPr>
              <w:t>Max 5</w:t>
            </w:r>
            <w:r w:rsidR="00315E5C" w:rsidRPr="00DF1E70">
              <w:rPr>
                <w:rFonts w:ascii="Garamond" w:hAnsi="Garamond"/>
                <w:i/>
              </w:rPr>
              <w:t>0</w:t>
            </w:r>
            <w:r w:rsidRPr="00DF1E70">
              <w:rPr>
                <w:rFonts w:ascii="Garamond" w:hAnsi="Garamond"/>
                <w:i/>
              </w:rPr>
              <w:t xml:space="preserve">0 </w:t>
            </w:r>
            <w:r w:rsidR="009A1D7F" w:rsidRPr="00DF1E70">
              <w:rPr>
                <w:rFonts w:ascii="Garamond" w:hAnsi="Garamond"/>
                <w:i/>
              </w:rPr>
              <w:t>mots</w:t>
            </w:r>
          </w:p>
        </w:tc>
      </w:tr>
      <w:tr w:rsidR="00D73575" w:rsidRPr="00FE7014" w14:paraId="17E7F9F7" w14:textId="77777777" w:rsidTr="007526EB">
        <w:trPr>
          <w:trHeight w:val="1034"/>
        </w:trPr>
        <w:tc>
          <w:tcPr>
            <w:tcW w:w="9356" w:type="dxa"/>
            <w:gridSpan w:val="2"/>
            <w:tcBorders>
              <w:top w:val="single" w:sz="4" w:space="0" w:color="auto"/>
            </w:tcBorders>
          </w:tcPr>
          <w:p w14:paraId="60B7991D" w14:textId="32245866" w:rsidR="00D73575" w:rsidRPr="00FE7014" w:rsidRDefault="00D73575" w:rsidP="00FE7014">
            <w:pPr>
              <w:rPr>
                <w:rFonts w:ascii="Garamond" w:eastAsiaTheme="minorHAnsi" w:hAnsi="Garamond"/>
                <w:i/>
                <w:iCs/>
                <w:lang w:val="en-GB" w:eastAsia="en-US"/>
              </w:rPr>
            </w:pPr>
          </w:p>
          <w:p w14:paraId="1AF47590" w14:textId="77777777" w:rsidR="00D73575" w:rsidRPr="00FE7014" w:rsidRDefault="00D73575" w:rsidP="00FE7014">
            <w:pPr>
              <w:rPr>
                <w:rFonts w:ascii="Garamond" w:eastAsiaTheme="minorHAnsi" w:hAnsi="Garamond"/>
                <w:i/>
                <w:iCs/>
                <w:lang w:val="en-GB" w:eastAsia="en-US"/>
              </w:rPr>
            </w:pPr>
          </w:p>
          <w:p w14:paraId="44B75788" w14:textId="77777777" w:rsidR="00D73575" w:rsidRPr="00FE7014" w:rsidRDefault="00D73575" w:rsidP="00FE7014">
            <w:pPr>
              <w:rPr>
                <w:rFonts w:ascii="Garamond" w:hAnsi="Garamond"/>
                <w:lang w:val="en-GB"/>
              </w:rPr>
            </w:pPr>
          </w:p>
          <w:p w14:paraId="36A5F655" w14:textId="7C97D077" w:rsidR="00EB54B6" w:rsidRPr="00FE7014" w:rsidRDefault="00EB54B6" w:rsidP="00FE7014">
            <w:pPr>
              <w:rPr>
                <w:rFonts w:ascii="Garamond" w:hAnsi="Garamond"/>
                <w:lang w:val="en-GB"/>
              </w:rPr>
            </w:pPr>
          </w:p>
        </w:tc>
      </w:tr>
    </w:tbl>
    <w:p w14:paraId="36905E26" w14:textId="181FDE3A" w:rsidR="00557656" w:rsidRPr="00FE7014" w:rsidRDefault="00557656" w:rsidP="00FE7014">
      <w:pPr>
        <w:rPr>
          <w:rFonts w:ascii="Garamond" w:eastAsia="Calibri" w:hAnsi="Garamond" w:cs="Calibri"/>
          <w:i/>
          <w:iCs/>
          <w:color w:val="000000" w:themeColor="text1"/>
          <w:sz w:val="22"/>
          <w:szCs w:val="22"/>
          <w:lang w:eastAsia="en-US"/>
        </w:rPr>
      </w:pPr>
    </w:p>
    <w:p w14:paraId="199D2586" w14:textId="77777777" w:rsidR="00557656" w:rsidRPr="00FE7014" w:rsidRDefault="00557656" w:rsidP="00FE7014">
      <w:pPr>
        <w:rPr>
          <w:rFonts w:ascii="Garamond" w:eastAsia="Calibri" w:hAnsi="Garamond" w:cs="Calibri"/>
          <w:i/>
          <w:iCs/>
          <w:color w:val="000000" w:themeColor="text1"/>
          <w:sz w:val="22"/>
          <w:szCs w:val="22"/>
          <w:lang w:eastAsia="en-US"/>
        </w:rPr>
      </w:pPr>
    </w:p>
    <w:tbl>
      <w:tblPr>
        <w:tblStyle w:val="TableNormal1"/>
        <w:tblW w:w="9356"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1E0" w:firstRow="1" w:lastRow="1" w:firstColumn="1" w:lastColumn="1" w:noHBand="0" w:noVBand="0"/>
      </w:tblPr>
      <w:tblGrid>
        <w:gridCol w:w="4012"/>
        <w:gridCol w:w="5344"/>
      </w:tblGrid>
      <w:tr w:rsidR="00557656" w:rsidRPr="0025351B" w14:paraId="5C169955" w14:textId="77777777" w:rsidTr="007526EB">
        <w:tc>
          <w:tcPr>
            <w:tcW w:w="9356" w:type="dxa"/>
            <w:gridSpan w:val="2"/>
            <w:tcBorders>
              <w:bottom w:val="single" w:sz="4" w:space="0" w:color="auto"/>
            </w:tcBorders>
            <w:shd w:val="clear" w:color="auto" w:fill="2E74B5" w:themeFill="accent5" w:themeFillShade="BF"/>
          </w:tcPr>
          <w:p w14:paraId="435CD9A6" w14:textId="6E40B2BF" w:rsidR="00557656" w:rsidRPr="00FE7014" w:rsidRDefault="00557656" w:rsidP="00FE7014">
            <w:pPr>
              <w:rPr>
                <w:rFonts w:ascii="Garamond" w:hAnsi="Garamond"/>
                <w:color w:val="FFFFFF" w:themeColor="background1"/>
                <w:lang w:val="fr-BE"/>
              </w:rPr>
            </w:pPr>
            <w:r w:rsidRPr="00FE7014">
              <w:rPr>
                <w:rFonts w:ascii="Garamond" w:hAnsi="Garamond"/>
                <w:color w:val="FFFFFF" w:themeColor="background1"/>
                <w:lang w:val="fr-BE"/>
              </w:rPr>
              <w:t>4.</w:t>
            </w:r>
            <w:r w:rsidRPr="00FE7014">
              <w:rPr>
                <w:rFonts w:ascii="Garamond" w:hAnsi="Garamond"/>
                <w:color w:val="FFFFFF" w:themeColor="background1"/>
                <w:spacing w:val="44"/>
                <w:lang w:val="fr-BE"/>
              </w:rPr>
              <w:t xml:space="preserve"> </w:t>
            </w:r>
            <w:r w:rsidR="00F559B2" w:rsidRPr="00DF1E70">
              <w:rPr>
                <w:rStyle w:val="Regular-akapitZnak"/>
                <w:rFonts w:ascii="Garamond" w:hAnsi="Garamond" w:cs="Arial"/>
                <w:b/>
                <w:color w:val="FFFFFF" w:themeColor="background1"/>
                <w:lang w:val="fr-BE"/>
              </w:rPr>
              <w:t>Caractér</w:t>
            </w:r>
            <w:r w:rsidR="009A1D7F" w:rsidRPr="00DF1E70">
              <w:rPr>
                <w:rStyle w:val="Regular-akapitZnak"/>
                <w:rFonts w:ascii="Garamond" w:hAnsi="Garamond" w:cs="Arial"/>
                <w:b/>
                <w:color w:val="FFFFFF" w:themeColor="background1"/>
                <w:lang w:val="fr-BE"/>
              </w:rPr>
              <w:t>i</w:t>
            </w:r>
            <w:r w:rsidR="00F559B2" w:rsidRPr="00DF1E70">
              <w:rPr>
                <w:rStyle w:val="Regular-akapitZnak"/>
                <w:rFonts w:ascii="Garamond" w:hAnsi="Garamond" w:cs="Arial"/>
                <w:b/>
                <w:color w:val="FFFFFF" w:themeColor="background1"/>
                <w:lang w:val="fr-BE"/>
              </w:rPr>
              <w:t>stiques de la mise en</w:t>
            </w:r>
            <w:r w:rsidR="00F559B2" w:rsidRPr="00DF1E70">
              <w:rPr>
                <w:rFonts w:ascii="Garamond" w:hAnsi="Garamond"/>
                <w:b/>
                <w:color w:val="FFFFFF" w:themeColor="background1"/>
                <w:lang w:val="fr-BE"/>
              </w:rPr>
              <w:t xml:space="preserve"> </w:t>
            </w:r>
            <w:r w:rsidR="009A1D7F" w:rsidRPr="00DF1E70">
              <w:rPr>
                <w:rFonts w:ascii="Garamond" w:hAnsi="Garamond"/>
                <w:b/>
                <w:color w:val="FFFFFF" w:themeColor="background1"/>
                <w:lang w:val="fr-BE"/>
              </w:rPr>
              <w:t>œuvre</w:t>
            </w:r>
          </w:p>
        </w:tc>
      </w:tr>
      <w:tr w:rsidR="00557656" w:rsidRPr="00FE7014" w14:paraId="56E97916" w14:textId="77777777" w:rsidTr="007526EB">
        <w:tc>
          <w:tcPr>
            <w:tcW w:w="4012" w:type="dxa"/>
            <w:tcBorders>
              <w:top w:val="single" w:sz="4" w:space="0" w:color="auto"/>
              <w:left w:val="single" w:sz="4" w:space="0" w:color="auto"/>
              <w:bottom w:val="single" w:sz="4" w:space="0" w:color="auto"/>
              <w:right w:val="nil"/>
            </w:tcBorders>
            <w:shd w:val="clear" w:color="auto" w:fill="D9E2F3" w:themeFill="accent1" w:themeFillTint="33"/>
          </w:tcPr>
          <w:p w14:paraId="6A053E86" w14:textId="1D6779B3" w:rsidR="00557656" w:rsidRPr="007526EB" w:rsidRDefault="00557656">
            <w:pPr>
              <w:rPr>
                <w:rFonts w:ascii="Garamond" w:eastAsiaTheme="minorEastAsia" w:hAnsi="Garamond"/>
                <w:i/>
                <w:iCs/>
                <w:color w:val="000000" w:themeColor="text1"/>
                <w:lang w:val="en-GB" w:eastAsia="en-US"/>
              </w:rPr>
            </w:pPr>
            <w:r w:rsidRPr="00DF1E70">
              <w:rPr>
                <w:rStyle w:val="Regular-akapitZnak"/>
                <w:rFonts w:ascii="Garamond" w:hAnsi="Garamond" w:cs="Arial"/>
                <w:b/>
                <w:lang w:val="en-GB"/>
              </w:rPr>
              <w:t>4.1 Inclusi</w:t>
            </w:r>
            <w:r w:rsidR="009A1D7F" w:rsidRPr="00DF1E70">
              <w:rPr>
                <w:rStyle w:val="Regular-akapitZnak"/>
                <w:rFonts w:ascii="Garamond" w:hAnsi="Garamond" w:cs="Arial"/>
                <w:b/>
                <w:lang w:val="en-GB"/>
              </w:rPr>
              <w:t>on</w:t>
            </w:r>
          </w:p>
        </w:tc>
        <w:tc>
          <w:tcPr>
            <w:tcW w:w="5344" w:type="dxa"/>
            <w:tcBorders>
              <w:top w:val="single" w:sz="4" w:space="0" w:color="auto"/>
              <w:left w:val="nil"/>
              <w:bottom w:val="single" w:sz="4" w:space="0" w:color="auto"/>
              <w:right w:val="single" w:sz="4" w:space="0" w:color="auto"/>
            </w:tcBorders>
            <w:shd w:val="clear" w:color="auto" w:fill="D9E2F3" w:themeFill="accent1" w:themeFillTint="33"/>
          </w:tcPr>
          <w:p w14:paraId="3A7C8AE6" w14:textId="7C38DA32" w:rsidR="00557656" w:rsidRPr="007526EB" w:rsidRDefault="00557656">
            <w:pPr>
              <w:rPr>
                <w:rFonts w:ascii="Garamond" w:hAnsi="Garamond"/>
                <w:i/>
                <w:iCs/>
                <w:lang w:val="en-GB"/>
              </w:rPr>
            </w:pPr>
            <w:r w:rsidRPr="00DF1E70">
              <w:rPr>
                <w:rFonts w:ascii="Garamond" w:hAnsi="Garamond"/>
                <w:i/>
              </w:rPr>
              <w:t xml:space="preserve">Max 250 </w:t>
            </w:r>
            <w:r w:rsidR="009A1D7F" w:rsidRPr="00DF1E70">
              <w:rPr>
                <w:rFonts w:ascii="Garamond" w:hAnsi="Garamond"/>
                <w:i/>
              </w:rPr>
              <w:t>mots</w:t>
            </w:r>
          </w:p>
        </w:tc>
      </w:tr>
      <w:tr w:rsidR="00557656" w:rsidRPr="00FE7014" w14:paraId="0EAC56D3" w14:textId="77777777" w:rsidTr="007526EB">
        <w:trPr>
          <w:trHeight w:hRule="exact" w:val="1263"/>
        </w:trPr>
        <w:tc>
          <w:tcPr>
            <w:tcW w:w="9356" w:type="dxa"/>
            <w:gridSpan w:val="2"/>
            <w:tcBorders>
              <w:top w:val="single" w:sz="4" w:space="0" w:color="auto"/>
              <w:bottom w:val="single" w:sz="4" w:space="0" w:color="auto"/>
            </w:tcBorders>
            <w:shd w:val="clear" w:color="auto" w:fill="FFFFFF" w:themeFill="background1"/>
          </w:tcPr>
          <w:p w14:paraId="55D73189" w14:textId="77777777" w:rsidR="00557656" w:rsidRPr="00FE7014" w:rsidRDefault="00557656" w:rsidP="00FE7014">
            <w:pPr>
              <w:rPr>
                <w:rFonts w:ascii="Garamond" w:hAnsi="Garamond"/>
                <w:i/>
                <w:iCs/>
                <w:lang w:val="en-GB"/>
              </w:rPr>
            </w:pPr>
          </w:p>
          <w:p w14:paraId="5DF7591F" w14:textId="77777777" w:rsidR="00557656" w:rsidRPr="00FE7014" w:rsidRDefault="00557656" w:rsidP="00FE7014">
            <w:pPr>
              <w:rPr>
                <w:rFonts w:ascii="Garamond" w:hAnsi="Garamond"/>
                <w:i/>
                <w:iCs/>
                <w:lang w:val="en-GB"/>
              </w:rPr>
            </w:pPr>
          </w:p>
          <w:p w14:paraId="7522EABA" w14:textId="77777777" w:rsidR="00557656" w:rsidRPr="00FE7014" w:rsidRDefault="00557656" w:rsidP="00FE7014">
            <w:pPr>
              <w:rPr>
                <w:rFonts w:ascii="Garamond" w:hAnsi="Garamond"/>
                <w:i/>
                <w:iCs/>
                <w:lang w:val="en-GB"/>
              </w:rPr>
            </w:pPr>
          </w:p>
          <w:p w14:paraId="2DACB0AB" w14:textId="77777777" w:rsidR="00557656" w:rsidRPr="00FE7014" w:rsidRDefault="00557656" w:rsidP="00FE7014">
            <w:pPr>
              <w:rPr>
                <w:rFonts w:ascii="Garamond" w:hAnsi="Garamond"/>
                <w:i/>
                <w:iCs/>
                <w:lang w:val="en-GB"/>
              </w:rPr>
            </w:pPr>
          </w:p>
          <w:p w14:paraId="1717FF5D" w14:textId="1F48247E" w:rsidR="00EB54B6" w:rsidRPr="00FE7014" w:rsidRDefault="00EB54B6" w:rsidP="00FE7014">
            <w:pPr>
              <w:rPr>
                <w:rFonts w:ascii="Garamond" w:hAnsi="Garamond"/>
                <w:i/>
                <w:iCs/>
                <w:lang w:val="en-GB"/>
              </w:rPr>
            </w:pPr>
          </w:p>
        </w:tc>
      </w:tr>
      <w:tr w:rsidR="00557656" w:rsidRPr="00FE7014" w14:paraId="1C892FB9" w14:textId="77777777" w:rsidTr="007526EB">
        <w:tc>
          <w:tcPr>
            <w:tcW w:w="4012" w:type="dxa"/>
            <w:tcBorders>
              <w:top w:val="single" w:sz="4" w:space="0" w:color="auto"/>
              <w:left w:val="single" w:sz="4" w:space="0" w:color="auto"/>
              <w:bottom w:val="single" w:sz="4" w:space="0" w:color="auto"/>
              <w:right w:val="nil"/>
            </w:tcBorders>
            <w:shd w:val="clear" w:color="auto" w:fill="D9E2F3" w:themeFill="accent1" w:themeFillTint="33"/>
          </w:tcPr>
          <w:p w14:paraId="048B8D6F" w14:textId="2C19C66C" w:rsidR="00557656" w:rsidRPr="007526EB" w:rsidRDefault="00557656">
            <w:pPr>
              <w:rPr>
                <w:rFonts w:ascii="Garamond" w:eastAsiaTheme="minorEastAsia" w:hAnsi="Garamond"/>
                <w:i/>
                <w:iCs/>
                <w:color w:val="000000" w:themeColor="text1"/>
                <w:lang w:val="en-GB" w:eastAsia="en-US"/>
              </w:rPr>
            </w:pPr>
            <w:r w:rsidRPr="00DF1E70">
              <w:rPr>
                <w:rFonts w:ascii="Garamond" w:hAnsi="Garamond"/>
              </w:rPr>
              <w:t xml:space="preserve">4.2 </w:t>
            </w:r>
            <w:proofErr w:type="spellStart"/>
            <w:r w:rsidR="009A1D7F" w:rsidRPr="00DF1E70">
              <w:rPr>
                <w:rFonts w:ascii="Garamond" w:hAnsi="Garamond"/>
              </w:rPr>
              <w:t>Risques</w:t>
            </w:r>
            <w:proofErr w:type="spellEnd"/>
            <w:r w:rsidR="009A1D7F" w:rsidRPr="00DF1E70">
              <w:rPr>
                <w:rFonts w:ascii="Garamond" w:hAnsi="Garamond"/>
              </w:rPr>
              <w:t xml:space="preserve"> </w:t>
            </w:r>
            <w:proofErr w:type="spellStart"/>
            <w:r w:rsidR="009A1D7F" w:rsidRPr="00DF1E70">
              <w:rPr>
                <w:rFonts w:ascii="Garamond" w:hAnsi="Garamond"/>
              </w:rPr>
              <w:t>potentiels</w:t>
            </w:r>
            <w:proofErr w:type="spellEnd"/>
            <w:r w:rsidRPr="00DF1E70">
              <w:rPr>
                <w:rFonts w:ascii="Garamond" w:hAnsi="Garamond"/>
              </w:rPr>
              <w:t xml:space="preserve"> </w:t>
            </w:r>
          </w:p>
        </w:tc>
        <w:tc>
          <w:tcPr>
            <w:tcW w:w="5344" w:type="dxa"/>
            <w:tcBorders>
              <w:top w:val="single" w:sz="4" w:space="0" w:color="auto"/>
              <w:left w:val="nil"/>
              <w:bottom w:val="single" w:sz="4" w:space="0" w:color="auto"/>
              <w:right w:val="single" w:sz="4" w:space="0" w:color="auto"/>
            </w:tcBorders>
            <w:shd w:val="clear" w:color="auto" w:fill="D9E2F3" w:themeFill="accent1" w:themeFillTint="33"/>
          </w:tcPr>
          <w:p w14:paraId="78BD9850" w14:textId="15ED1CA0" w:rsidR="00557656" w:rsidRPr="007526EB" w:rsidRDefault="00557656">
            <w:pPr>
              <w:rPr>
                <w:rFonts w:ascii="Garamond" w:eastAsiaTheme="minorEastAsia" w:hAnsi="Garamond"/>
                <w:i/>
                <w:iCs/>
                <w:color w:val="000000" w:themeColor="text1"/>
                <w:lang w:val="en-GB" w:eastAsia="en-US"/>
              </w:rPr>
            </w:pPr>
            <w:r w:rsidRPr="00DF1E70">
              <w:rPr>
                <w:rFonts w:ascii="Garamond" w:hAnsi="Garamond"/>
                <w:i/>
              </w:rPr>
              <w:t xml:space="preserve">Max 250 </w:t>
            </w:r>
            <w:r w:rsidR="009A1D7F" w:rsidRPr="00DF1E70">
              <w:rPr>
                <w:rFonts w:ascii="Garamond" w:hAnsi="Garamond"/>
                <w:i/>
              </w:rPr>
              <w:t>mot</w:t>
            </w:r>
            <w:r w:rsidRPr="00DF1E70">
              <w:rPr>
                <w:rFonts w:ascii="Garamond" w:hAnsi="Garamond"/>
                <w:i/>
              </w:rPr>
              <w:t>s</w:t>
            </w:r>
          </w:p>
        </w:tc>
      </w:tr>
      <w:tr w:rsidR="00557656" w:rsidRPr="00FE7014" w14:paraId="013B335E" w14:textId="77777777" w:rsidTr="007526EB">
        <w:trPr>
          <w:trHeight w:hRule="exact" w:val="1146"/>
        </w:trPr>
        <w:tc>
          <w:tcPr>
            <w:tcW w:w="9356" w:type="dxa"/>
            <w:gridSpan w:val="2"/>
            <w:tcBorders>
              <w:top w:val="single" w:sz="4" w:space="0" w:color="auto"/>
              <w:bottom w:val="single" w:sz="4" w:space="0" w:color="auto"/>
            </w:tcBorders>
          </w:tcPr>
          <w:p w14:paraId="55F88D05" w14:textId="77777777" w:rsidR="00557656" w:rsidRPr="00FE7014" w:rsidRDefault="00557656" w:rsidP="00FE7014">
            <w:pPr>
              <w:rPr>
                <w:rFonts w:ascii="Garamond" w:eastAsia="Calibri" w:hAnsi="Garamond" w:cs="Calibri"/>
                <w:lang w:val="en-GB"/>
              </w:rPr>
            </w:pPr>
          </w:p>
          <w:p w14:paraId="3B46D73A" w14:textId="77777777" w:rsidR="00557656" w:rsidRPr="00FE7014" w:rsidRDefault="00557656" w:rsidP="00FE7014">
            <w:pPr>
              <w:rPr>
                <w:rFonts w:ascii="Garamond" w:eastAsiaTheme="minorHAnsi" w:hAnsi="Garamond"/>
                <w:i/>
                <w:iCs/>
                <w:lang w:val="en-GB" w:eastAsia="en-US"/>
              </w:rPr>
            </w:pPr>
          </w:p>
          <w:p w14:paraId="27BBA0D1" w14:textId="77777777" w:rsidR="00557656" w:rsidRPr="00FE7014" w:rsidRDefault="00557656" w:rsidP="00FE7014">
            <w:pPr>
              <w:rPr>
                <w:rFonts w:ascii="Garamond" w:eastAsiaTheme="minorHAnsi" w:hAnsi="Garamond"/>
                <w:i/>
                <w:iCs/>
                <w:lang w:val="en-GB" w:eastAsia="en-US"/>
              </w:rPr>
            </w:pPr>
          </w:p>
          <w:p w14:paraId="6415361C" w14:textId="77777777" w:rsidR="00557656" w:rsidRPr="00FE7014" w:rsidRDefault="00557656" w:rsidP="00FE7014">
            <w:pPr>
              <w:rPr>
                <w:rFonts w:ascii="Garamond" w:hAnsi="Garamond"/>
                <w:i/>
                <w:iCs/>
                <w:lang w:val="en-GB"/>
              </w:rPr>
            </w:pPr>
          </w:p>
          <w:p w14:paraId="1CC9B541" w14:textId="77777777" w:rsidR="00557656" w:rsidRPr="00FE7014" w:rsidRDefault="00557656" w:rsidP="00FE7014">
            <w:pPr>
              <w:rPr>
                <w:rFonts w:ascii="Garamond" w:hAnsi="Garamond"/>
                <w:lang w:val="en-GB"/>
              </w:rPr>
            </w:pPr>
          </w:p>
        </w:tc>
      </w:tr>
      <w:tr w:rsidR="00557656" w:rsidRPr="0025351B" w14:paraId="261FE414" w14:textId="77777777" w:rsidTr="007526EB">
        <w:tc>
          <w:tcPr>
            <w:tcW w:w="935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2E4BD4" w14:textId="78EA593A" w:rsidR="00557656" w:rsidRPr="007526EB" w:rsidRDefault="009A1D7F">
            <w:pPr>
              <w:rPr>
                <w:rFonts w:ascii="Garamond" w:hAnsi="Garamond"/>
                <w:i/>
                <w:iCs/>
                <w:lang w:val="fr-BE"/>
              </w:rPr>
            </w:pPr>
            <w:r w:rsidRPr="00DF1E70">
              <w:rPr>
                <w:rFonts w:ascii="Garamond" w:hAnsi="Garamond"/>
                <w:lang w:val="fr-BE"/>
              </w:rPr>
              <w:t xml:space="preserve">4.3 </w:t>
            </w:r>
            <w:r w:rsidRPr="00DF1E70">
              <w:rPr>
                <w:rFonts w:ascii="Garamond" w:hAnsi="Garamond"/>
                <w:color w:val="000000" w:themeColor="text1"/>
                <w:lang w:val="fr-BE"/>
              </w:rPr>
              <w:t>Implication des parties prenantes nationales / régionale</w:t>
            </w:r>
            <w:r w:rsidR="00557656" w:rsidRPr="00DF1E70">
              <w:rPr>
                <w:rFonts w:ascii="Garamond" w:hAnsi="Garamond"/>
                <w:lang w:val="fr-BE"/>
              </w:rPr>
              <w:t xml:space="preserve">s                      </w:t>
            </w:r>
            <w:r w:rsidRPr="00DF1E70">
              <w:rPr>
                <w:rFonts w:ascii="Garamond" w:hAnsi="Garamond"/>
                <w:lang w:val="fr-BE"/>
              </w:rPr>
              <w:t xml:space="preserve">                     </w:t>
            </w:r>
            <w:r w:rsidRPr="00DF1E70">
              <w:rPr>
                <w:rFonts w:ascii="Garamond" w:hAnsi="Garamond"/>
                <w:i/>
                <w:lang w:val="fr-BE"/>
              </w:rPr>
              <w:t>Max 500 mot</w:t>
            </w:r>
            <w:r w:rsidR="00557656" w:rsidRPr="00DF1E70">
              <w:rPr>
                <w:rFonts w:ascii="Garamond" w:hAnsi="Garamond"/>
                <w:i/>
                <w:lang w:val="fr-BE"/>
              </w:rPr>
              <w:t>s</w:t>
            </w:r>
          </w:p>
        </w:tc>
      </w:tr>
      <w:tr w:rsidR="00557656" w:rsidRPr="0025351B" w14:paraId="1373F2FB" w14:textId="77777777" w:rsidTr="007526EB">
        <w:trPr>
          <w:cantSplit/>
          <w:trHeight w:hRule="exact" w:val="1208"/>
        </w:trPr>
        <w:tc>
          <w:tcPr>
            <w:tcW w:w="9356" w:type="dxa"/>
            <w:gridSpan w:val="2"/>
            <w:tcBorders>
              <w:top w:val="single" w:sz="4" w:space="0" w:color="auto"/>
            </w:tcBorders>
          </w:tcPr>
          <w:p w14:paraId="708FE44C" w14:textId="77777777" w:rsidR="00557656" w:rsidRPr="00FE7014" w:rsidRDefault="00557656" w:rsidP="00FE7014">
            <w:pPr>
              <w:rPr>
                <w:rFonts w:ascii="Garamond" w:hAnsi="Garamond"/>
                <w:lang w:val="fr-BE"/>
              </w:rPr>
            </w:pPr>
          </w:p>
          <w:p w14:paraId="48502C2C" w14:textId="77777777" w:rsidR="0088236A" w:rsidRPr="00FE7014" w:rsidRDefault="0088236A" w:rsidP="00FE7014">
            <w:pPr>
              <w:rPr>
                <w:rFonts w:ascii="Garamond" w:hAnsi="Garamond"/>
                <w:lang w:val="fr-BE"/>
              </w:rPr>
            </w:pPr>
          </w:p>
          <w:p w14:paraId="1E37B76C" w14:textId="77777777" w:rsidR="0088236A" w:rsidRPr="00FE7014" w:rsidRDefault="0088236A" w:rsidP="00FE7014">
            <w:pPr>
              <w:rPr>
                <w:rFonts w:ascii="Garamond" w:hAnsi="Garamond"/>
                <w:lang w:val="fr-BE"/>
              </w:rPr>
            </w:pPr>
          </w:p>
          <w:p w14:paraId="270E129F" w14:textId="77777777" w:rsidR="0088236A" w:rsidRPr="00FE7014" w:rsidRDefault="0088236A" w:rsidP="00FE7014">
            <w:pPr>
              <w:rPr>
                <w:rFonts w:ascii="Garamond" w:hAnsi="Garamond"/>
                <w:lang w:val="fr-BE"/>
              </w:rPr>
            </w:pPr>
          </w:p>
          <w:p w14:paraId="5B958DF6" w14:textId="5A847875" w:rsidR="0088236A" w:rsidRPr="00FE7014" w:rsidRDefault="0088236A" w:rsidP="00FE7014">
            <w:pPr>
              <w:rPr>
                <w:rFonts w:ascii="Garamond" w:hAnsi="Garamond"/>
                <w:i/>
                <w:iCs/>
                <w:color w:val="FF0000"/>
                <w:lang w:val="fr-BE"/>
              </w:rPr>
            </w:pPr>
          </w:p>
        </w:tc>
      </w:tr>
    </w:tbl>
    <w:p w14:paraId="3D7818D1" w14:textId="77777777" w:rsidR="00557656" w:rsidRPr="00FE7014" w:rsidRDefault="00557656" w:rsidP="00FE7014">
      <w:pPr>
        <w:rPr>
          <w:rFonts w:ascii="Garamond" w:eastAsia="Calibri" w:hAnsi="Garamond" w:cs="Calibri"/>
          <w:i/>
          <w:iCs/>
          <w:color w:val="000000" w:themeColor="text1"/>
          <w:sz w:val="22"/>
          <w:szCs w:val="22"/>
          <w:lang w:val="fr-BE" w:eastAsia="en-US"/>
        </w:rPr>
      </w:pPr>
    </w:p>
    <w:p w14:paraId="657799E4" w14:textId="2E5E249C" w:rsidR="009A1D7F" w:rsidRPr="007526EB" w:rsidRDefault="009A1D7F">
      <w:pPr>
        <w:rPr>
          <w:rFonts w:ascii="Garamond" w:eastAsia="Calibri" w:hAnsi="Garamond" w:cs="Calibri"/>
          <w:b/>
          <w:bCs/>
          <w:color w:val="000000" w:themeColor="text1"/>
          <w:sz w:val="22"/>
          <w:szCs w:val="22"/>
          <w:lang w:val="fr-BE" w:eastAsia="en-US"/>
        </w:rPr>
      </w:pPr>
      <w:r w:rsidRPr="00DF1E70">
        <w:rPr>
          <w:rFonts w:ascii="Garamond" w:eastAsia="Calibri" w:hAnsi="Garamond" w:cs="Calibri"/>
          <w:b/>
          <w:color w:val="000000" w:themeColor="text1"/>
          <w:sz w:val="22"/>
          <w:szCs w:val="22"/>
          <w:lang w:val="fr-BE" w:eastAsia="en-US"/>
        </w:rPr>
        <w:t>Signature par un représentant légal de haut niveau de l'autorité requérante</w:t>
      </w:r>
    </w:p>
    <w:p w14:paraId="7F1F7F26" w14:textId="77777777" w:rsidR="0004697A" w:rsidRPr="00FE7014" w:rsidRDefault="0004697A" w:rsidP="00FE7014">
      <w:pPr>
        <w:rPr>
          <w:rFonts w:ascii="Garamond" w:eastAsia="Calibri" w:hAnsi="Garamond" w:cs="Calibri"/>
          <w:i/>
          <w:iCs/>
          <w:color w:val="000000" w:themeColor="text1"/>
          <w:sz w:val="22"/>
          <w:szCs w:val="22"/>
          <w:lang w:val="fr-BE" w:eastAsia="en-US"/>
        </w:rPr>
      </w:pPr>
    </w:p>
    <w:tbl>
      <w:tblPr>
        <w:tblStyle w:val="TableGrid"/>
        <w:tblW w:w="9356" w:type="dxa"/>
        <w:tblInd w:w="-5" w:type="dxa"/>
        <w:tblLook w:val="04A0" w:firstRow="1" w:lastRow="0" w:firstColumn="1" w:lastColumn="0" w:noHBand="0" w:noVBand="1"/>
      </w:tblPr>
      <w:tblGrid>
        <w:gridCol w:w="9356"/>
      </w:tblGrid>
      <w:tr w:rsidR="0004697A" w:rsidRPr="00A80156" w14:paraId="4B85AA52" w14:textId="77777777" w:rsidTr="3802CE91">
        <w:trPr>
          <w:trHeight w:val="2008"/>
        </w:trPr>
        <w:tc>
          <w:tcPr>
            <w:tcW w:w="9356" w:type="dxa"/>
          </w:tcPr>
          <w:p w14:paraId="765DD78D" w14:textId="487AC9E1" w:rsidR="0004697A" w:rsidRPr="00FE7014" w:rsidRDefault="009A1D7F" w:rsidP="00FE7014">
            <w:pPr>
              <w:rPr>
                <w:rFonts w:ascii="Garamond" w:hAnsi="Garamond"/>
                <w:lang w:val="fr-BE"/>
              </w:rPr>
            </w:pPr>
            <w:r w:rsidRPr="00FE7014">
              <w:rPr>
                <w:rFonts w:ascii="Garamond" w:hAnsi="Garamond"/>
                <w:lang w:val="fr-BE"/>
              </w:rPr>
              <w:t>Fait</w:t>
            </w:r>
            <w:r w:rsidR="0004697A" w:rsidRPr="00FE7014">
              <w:rPr>
                <w:rFonts w:ascii="Garamond" w:hAnsi="Garamond"/>
                <w:lang w:val="fr-BE"/>
              </w:rPr>
              <w:t xml:space="preserve"> (</w:t>
            </w:r>
            <w:r w:rsidRPr="00FE7014">
              <w:rPr>
                <w:rFonts w:ascii="Garamond" w:hAnsi="Garamond"/>
                <w:lang w:val="fr-BE"/>
              </w:rPr>
              <w:t>lieu</w:t>
            </w:r>
            <w:r w:rsidR="0004697A" w:rsidRPr="00FE7014">
              <w:rPr>
                <w:rFonts w:ascii="Garamond" w:hAnsi="Garamond"/>
                <w:lang w:val="fr-BE"/>
              </w:rPr>
              <w:t xml:space="preserve">)……………………………… </w:t>
            </w:r>
            <w:r w:rsidRPr="00FE7014">
              <w:rPr>
                <w:rFonts w:ascii="Garamond" w:hAnsi="Garamond"/>
                <w:lang w:val="fr-BE"/>
              </w:rPr>
              <w:t>le</w:t>
            </w:r>
            <w:r w:rsidR="0004697A" w:rsidRPr="00FE7014">
              <w:rPr>
                <w:rFonts w:ascii="Garamond" w:hAnsi="Garamond"/>
                <w:lang w:val="fr-BE"/>
              </w:rPr>
              <w:t xml:space="preserve"> (date)…………………………</w:t>
            </w:r>
          </w:p>
          <w:p w14:paraId="68BB4F7E" w14:textId="3CF3DBD6" w:rsidR="009A1D7F" w:rsidRPr="00FE7014" w:rsidRDefault="009A1D7F" w:rsidP="00FE7014">
            <w:pPr>
              <w:rPr>
                <w:rFonts w:ascii="Garamond" w:hAnsi="Garamond"/>
                <w:lang w:val="fr-BE"/>
              </w:rPr>
            </w:pPr>
            <w:r w:rsidRPr="00FE7014">
              <w:rPr>
                <w:rFonts w:ascii="Garamond" w:hAnsi="Garamond"/>
                <w:lang w:val="fr-BE"/>
              </w:rPr>
              <w:t>Nom et prénom:</w:t>
            </w:r>
          </w:p>
          <w:p w14:paraId="74E57C52" w14:textId="07E17EF1" w:rsidR="009A1D7F" w:rsidRPr="00FE7014" w:rsidRDefault="009A1D7F" w:rsidP="00FE7014">
            <w:pPr>
              <w:rPr>
                <w:rFonts w:ascii="Garamond" w:hAnsi="Garamond"/>
                <w:lang w:val="fr-BE"/>
              </w:rPr>
            </w:pPr>
            <w:r w:rsidRPr="00FE7014">
              <w:rPr>
                <w:rFonts w:ascii="Garamond" w:hAnsi="Garamond"/>
                <w:lang w:val="fr-BE"/>
              </w:rPr>
              <w:t>Titre du poste:</w:t>
            </w:r>
          </w:p>
          <w:p w14:paraId="22DF570B" w14:textId="425F382A" w:rsidR="009A1D7F" w:rsidRPr="007526EB" w:rsidRDefault="009A1D7F">
            <w:pPr>
              <w:rPr>
                <w:rStyle w:val="Regular-akapitZnak"/>
                <w:rFonts w:ascii="Garamond" w:hAnsi="Garamond" w:cs="Arial"/>
                <w:b/>
                <w:bCs/>
                <w:lang w:val="fr-BE"/>
              </w:rPr>
            </w:pPr>
            <w:r w:rsidRPr="009932A8">
              <w:rPr>
                <w:rFonts w:ascii="Garamond" w:hAnsi="Garamond"/>
                <w:lang w:val="fr-BE"/>
              </w:rPr>
              <w:t>Signature:</w:t>
            </w:r>
          </w:p>
          <w:p w14:paraId="27D257F9" w14:textId="77777777" w:rsidR="0004697A" w:rsidRPr="009932A8" w:rsidRDefault="0004697A" w:rsidP="00FE7014">
            <w:pPr>
              <w:rPr>
                <w:rFonts w:ascii="Garamond" w:hAnsi="Garamond"/>
                <w:lang w:val="fr-BE"/>
              </w:rPr>
            </w:pPr>
          </w:p>
        </w:tc>
      </w:tr>
    </w:tbl>
    <w:p w14:paraId="431378D8" w14:textId="5D0FD1CE" w:rsidR="003B0A78" w:rsidRPr="009932A8" w:rsidRDefault="003B0A78" w:rsidP="00FE7014">
      <w:pPr>
        <w:rPr>
          <w:rStyle w:val="Regular-akapitZnak"/>
          <w:rFonts w:ascii="Garamond" w:hAnsi="Garamond" w:cs="Arial"/>
          <w:b/>
          <w:lang w:val="fr-BE"/>
        </w:rPr>
      </w:pPr>
    </w:p>
    <w:sectPr w:rsidR="003B0A78" w:rsidRPr="009932A8" w:rsidSect="00D8774D">
      <w:headerReference w:type="even" r:id="rId21"/>
      <w:headerReference w:type="default" r:id="rId22"/>
      <w:footerReference w:type="even" r:id="rId23"/>
      <w:footerReference w:type="default" r:id="rId24"/>
      <w:headerReference w:type="first" r:id="rId25"/>
      <w:footerReference w:type="first" r:id="rId2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08012" w14:textId="77777777" w:rsidR="002415E9" w:rsidRDefault="002415E9" w:rsidP="008C3AA6">
      <w:r>
        <w:separator/>
      </w:r>
    </w:p>
  </w:endnote>
  <w:endnote w:type="continuationSeparator" w:id="0">
    <w:p w14:paraId="0AA2884D" w14:textId="77777777" w:rsidR="002415E9" w:rsidRDefault="002415E9" w:rsidP="008C3AA6">
      <w:r>
        <w:continuationSeparator/>
      </w:r>
    </w:p>
  </w:endnote>
  <w:endnote w:type="continuationNotice" w:id="1">
    <w:p w14:paraId="5B21A868" w14:textId="77777777" w:rsidR="002415E9" w:rsidRDefault="002415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variable"/>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Pro">
    <w:altName w:val="Arial"/>
    <w:panose1 w:val="020B0604020202020204"/>
    <w:charset w:val="00"/>
    <w:family w:val="swiss"/>
    <w:pitch w:val="variable"/>
    <w:sig w:usb0="A00002BF" w:usb1="5000E0FB" w:usb2="00000000" w:usb3="00000000" w:csb0="0000019F" w:csb1="00000000"/>
  </w:font>
  <w:font w:name="Times">
    <w:altName w:val="﷽﷽﷽﷽﷽﷽㓉赉"/>
    <w:panose1 w:val="00000500000000020000"/>
    <w:charset w:val="00"/>
    <w:family w:val="auto"/>
    <w:pitch w:val="variable"/>
    <w:sig w:usb0="E00002FF" w:usb1="5000205A" w:usb2="00000000" w:usb3="00000000" w:csb0="0000019F" w:csb1="00000000"/>
  </w:font>
  <w:font w:name="Lato">
    <w:altName w:val="Segoe UI"/>
    <w:panose1 w:val="020B0604020202020204"/>
    <w:charset w:val="00"/>
    <w:family w:val="auto"/>
    <w:pitch w:val="default"/>
  </w:font>
  <w:font w:name="Open Sans">
    <w:altName w:val="Times New Roman"/>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7685976"/>
      <w:docPartObj>
        <w:docPartGallery w:val="Page Numbers (Bottom of Page)"/>
        <w:docPartUnique/>
      </w:docPartObj>
    </w:sdtPr>
    <w:sdtEndPr>
      <w:rPr>
        <w:rStyle w:val="PageNumber"/>
      </w:rPr>
    </w:sdtEndPr>
    <w:sdtContent>
      <w:p w14:paraId="1C9995EE" w14:textId="2C05106A" w:rsidR="0025351B" w:rsidRDefault="0025351B" w:rsidP="00A901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F567BC" w14:textId="77777777" w:rsidR="0025351B" w:rsidRDefault="0025351B">
    <w:pPr>
      <w:pStyle w:val="Footer"/>
    </w:pPr>
  </w:p>
  <w:p w14:paraId="0630724E" w14:textId="77777777" w:rsidR="0025351B" w:rsidRDefault="002535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07775399"/>
      <w:docPartObj>
        <w:docPartGallery w:val="Page Numbers (Bottom of Page)"/>
        <w:docPartUnique/>
      </w:docPartObj>
    </w:sdtPr>
    <w:sdtEndPr>
      <w:rPr>
        <w:rStyle w:val="PageNumber"/>
      </w:rPr>
    </w:sdtEndPr>
    <w:sdtContent>
      <w:p w14:paraId="262D4BB4" w14:textId="3D6BC761" w:rsidR="0025351B" w:rsidRDefault="0025351B" w:rsidP="00A901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90230">
          <w:rPr>
            <w:rStyle w:val="PageNumber"/>
            <w:noProof/>
          </w:rPr>
          <w:t>6</w:t>
        </w:r>
        <w:r>
          <w:rPr>
            <w:rStyle w:val="PageNumber"/>
          </w:rPr>
          <w:fldChar w:fldCharType="end"/>
        </w:r>
      </w:p>
    </w:sdtContent>
  </w:sdt>
  <w:p w14:paraId="6F839663" w14:textId="77777777" w:rsidR="0025351B" w:rsidRDefault="0025351B">
    <w:pPr>
      <w:pStyle w:val="Footer"/>
    </w:pPr>
  </w:p>
  <w:p w14:paraId="7FCE8146" w14:textId="77777777" w:rsidR="0025351B" w:rsidRDefault="0025351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F14C9" w14:textId="77777777" w:rsidR="0025351B" w:rsidRDefault="00253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BB1A0B" w14:textId="77777777" w:rsidR="002415E9" w:rsidRDefault="002415E9" w:rsidP="008C3AA6">
      <w:r>
        <w:separator/>
      </w:r>
    </w:p>
  </w:footnote>
  <w:footnote w:type="continuationSeparator" w:id="0">
    <w:p w14:paraId="728E7F81" w14:textId="77777777" w:rsidR="002415E9" w:rsidRDefault="002415E9" w:rsidP="008C3AA6">
      <w:r>
        <w:continuationSeparator/>
      </w:r>
    </w:p>
  </w:footnote>
  <w:footnote w:type="continuationNotice" w:id="1">
    <w:p w14:paraId="2534226A" w14:textId="77777777" w:rsidR="002415E9" w:rsidRDefault="002415E9"/>
  </w:footnote>
  <w:footnote w:id="2">
    <w:p w14:paraId="6110A030" w14:textId="4B29CD55" w:rsidR="0025351B" w:rsidRPr="00216E03" w:rsidRDefault="0025351B" w:rsidP="00B12CA8">
      <w:pPr>
        <w:pStyle w:val="FootnoteText"/>
        <w:spacing w:after="0"/>
        <w:rPr>
          <w:rFonts w:ascii="Garamond" w:hAnsi="Garamond"/>
          <w:sz w:val="16"/>
          <w:szCs w:val="16"/>
        </w:rPr>
      </w:pPr>
      <w:r w:rsidRPr="00B27493">
        <w:rPr>
          <w:rStyle w:val="FootnoteReference"/>
          <w:rFonts w:ascii="Garamond" w:hAnsi="Garamond"/>
          <w:sz w:val="16"/>
          <w:szCs w:val="16"/>
        </w:rPr>
        <w:footnoteRef/>
      </w:r>
      <w:r w:rsidRPr="00216E03">
        <w:rPr>
          <w:rFonts w:ascii="Garamond" w:hAnsi="Garamond"/>
          <w:sz w:val="16"/>
          <w:szCs w:val="16"/>
        </w:rPr>
        <w:t xml:space="preserve"> Commission européenne, Performance de l'UE en matière de science, de recherche et d'innovation, 2020</w:t>
      </w:r>
    </w:p>
  </w:footnote>
  <w:footnote w:id="3">
    <w:p w14:paraId="7C4E1FA1" w14:textId="3997FC98" w:rsidR="0025351B" w:rsidRPr="00826F04" w:rsidRDefault="0025351B" w:rsidP="00B12CA8">
      <w:pPr>
        <w:pStyle w:val="FootnoteText"/>
        <w:spacing w:after="0"/>
      </w:pPr>
      <w:r w:rsidRPr="00B27493">
        <w:rPr>
          <w:rStyle w:val="FootnoteReference"/>
          <w:rFonts w:ascii="Garamond" w:hAnsi="Garamond"/>
          <w:sz w:val="16"/>
          <w:szCs w:val="16"/>
          <w:lang w:val="en-GB"/>
        </w:rPr>
        <w:footnoteRef/>
      </w:r>
      <w:r w:rsidRPr="00826F04">
        <w:rPr>
          <w:rFonts w:ascii="Garamond" w:hAnsi="Garamond"/>
          <w:sz w:val="16"/>
          <w:szCs w:val="16"/>
        </w:rPr>
        <w:t xml:space="preserve"> </w:t>
      </w:r>
      <w:r w:rsidRPr="00826F04">
        <w:rPr>
          <w:rFonts w:ascii="Garamond" w:hAnsi="Garamond"/>
          <w:sz w:val="16"/>
          <w:szCs w:val="16"/>
        </w:rPr>
        <w:t xml:space="preserve">Commission européenne, Deuxième </w:t>
      </w:r>
      <w:r>
        <w:rPr>
          <w:rFonts w:ascii="Garamond" w:hAnsi="Garamond"/>
          <w:sz w:val="16"/>
          <w:szCs w:val="16"/>
        </w:rPr>
        <w:t xml:space="preserve">note de politique, </w:t>
      </w:r>
      <w:r w:rsidRPr="00826F04">
        <w:rPr>
          <w:rFonts w:ascii="Garamond" w:hAnsi="Garamond"/>
          <w:sz w:val="16"/>
          <w:szCs w:val="16"/>
        </w:rPr>
        <w:t>Impact des politiques de réforme sur les systèmes nationaux de R&amp;I et leur efficacité,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490BB" w14:textId="77777777" w:rsidR="0025351B" w:rsidRDefault="00253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6B653" w14:textId="382EF7B8" w:rsidR="0025351B" w:rsidRDefault="0025351B" w:rsidP="00DD7D06">
    <w:pPr>
      <w:pStyle w:val="Header"/>
      <w:tabs>
        <w:tab w:val="right" w:pos="9638"/>
      </w:tabs>
    </w:pPr>
    <w:r>
      <w:rPr>
        <w:sz w:val="16"/>
        <w:szCs w:val="16"/>
      </w:rPr>
      <w:t xml:space="preserve">Appel à manifestation </w:t>
    </w:r>
    <w:r w:rsidRPr="00057600">
      <w:rPr>
        <w:sz w:val="16"/>
        <w:szCs w:val="16"/>
        <w:lang w:val="fr-FR"/>
      </w:rPr>
      <w:t>d’intérêt</w:t>
    </w:r>
    <w:r>
      <w:rPr>
        <w:lang w:val="en-US"/>
      </w:rPr>
      <w:tab/>
    </w:r>
    <w:r>
      <w:rPr>
        <w:lang w:val="en-US"/>
      </w:rPr>
      <w:tab/>
    </w:r>
  </w:p>
  <w:p w14:paraId="5E87DF96" w14:textId="5E1D50D6" w:rsidR="0025351B" w:rsidRPr="00501C44" w:rsidRDefault="0025351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21439" w14:textId="77777777" w:rsidR="0025351B" w:rsidRDefault="002535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92BF7"/>
    <w:multiLevelType w:val="hybridMultilevel"/>
    <w:tmpl w:val="CAC440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77537E4"/>
    <w:multiLevelType w:val="multilevel"/>
    <w:tmpl w:val="DB5861E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EAF1404"/>
    <w:multiLevelType w:val="multilevel"/>
    <w:tmpl w:val="2A6A71A0"/>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F027A1A"/>
    <w:multiLevelType w:val="hybridMultilevel"/>
    <w:tmpl w:val="F968B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E0ED9"/>
    <w:multiLevelType w:val="hybridMultilevel"/>
    <w:tmpl w:val="E0A269B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D3D07"/>
    <w:multiLevelType w:val="hybridMultilevel"/>
    <w:tmpl w:val="D160C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E26C0"/>
    <w:multiLevelType w:val="hybridMultilevel"/>
    <w:tmpl w:val="AFB8C3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39E4C1F"/>
    <w:multiLevelType w:val="multilevel"/>
    <w:tmpl w:val="2F448E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7D3240"/>
    <w:multiLevelType w:val="multilevel"/>
    <w:tmpl w:val="4BEE5898"/>
    <w:lvl w:ilvl="0">
      <w:start w:val="1"/>
      <w:numFmt w:val="decimal"/>
      <w:lvlText w:val="%1"/>
      <w:lvlJc w:val="left"/>
      <w:pPr>
        <w:ind w:left="360" w:hanging="360"/>
      </w:pPr>
      <w:rPr>
        <w:rFonts w:hint="default"/>
      </w:rPr>
    </w:lvl>
    <w:lvl w:ilvl="1">
      <w:start w:val="2"/>
      <w:numFmt w:val="none"/>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715AB4"/>
    <w:multiLevelType w:val="hybridMultilevel"/>
    <w:tmpl w:val="E0F2448E"/>
    <w:lvl w:ilvl="0" w:tplc="8C80978A">
      <w:start w:val="1"/>
      <w:numFmt w:val="bullet"/>
      <w:pStyle w:val="Bullet1"/>
      <w:lvlText w:val=""/>
      <w:lvlJc w:val="left"/>
      <w:pPr>
        <w:ind w:left="720" w:hanging="360"/>
      </w:pPr>
      <w:rPr>
        <w:rFonts w:ascii="Symbol" w:hAnsi="Symbol" w:hint="default"/>
        <w:color w:val="4472C4" w:themeColor="accent1"/>
        <w:spacing w:val="30"/>
      </w:rPr>
    </w:lvl>
    <w:lvl w:ilvl="1" w:tplc="65586054">
      <w:start w:val="1"/>
      <w:numFmt w:val="bullet"/>
      <w:pStyle w:val="Bullet2"/>
      <w:lvlText w:val="­"/>
      <w:lvlJc w:val="left"/>
      <w:pPr>
        <w:ind w:left="1440" w:hanging="360"/>
      </w:pPr>
      <w:rPr>
        <w:rFonts w:ascii="Courier New" w:hAnsi="Courier New" w:hint="default"/>
        <w:color w:val="4472C4" w:themeColor="accent1"/>
      </w:rPr>
    </w:lvl>
    <w:lvl w:ilvl="2" w:tplc="4E2C6CE2">
      <w:start w:val="1"/>
      <w:numFmt w:val="bullet"/>
      <w:pStyle w:val="Bullet3"/>
      <w:lvlText w:val="◦"/>
      <w:lvlJc w:val="left"/>
      <w:pPr>
        <w:ind w:left="2160" w:hanging="360"/>
      </w:pPr>
      <w:rPr>
        <w:b w:val="0"/>
        <w:bCs w:val="0"/>
        <w:i w:val="0"/>
        <w:iCs w:val="0"/>
        <w:caps w:val="0"/>
        <w:smallCaps w:val="0"/>
        <w:strike w:val="0"/>
        <w:dstrike w:val="0"/>
        <w:vanish w:val="0"/>
        <w:color w:val="4472C4"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403FD"/>
    <w:multiLevelType w:val="multilevel"/>
    <w:tmpl w:val="98ACA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B744D8"/>
    <w:multiLevelType w:val="multilevel"/>
    <w:tmpl w:val="9CD2BB5E"/>
    <w:lvl w:ilvl="0">
      <w:start w:val="1"/>
      <w:numFmt w:val="bullet"/>
      <w:lvlText w:val=""/>
      <w:lvlJc w:val="left"/>
      <w:pPr>
        <w:ind w:left="502" w:hanging="360"/>
      </w:pPr>
      <w:rPr>
        <w:rFonts w:ascii="Wingdings" w:hAnsi="Wingdings" w:hint="default"/>
        <w:color w:val="000000" w:themeColor="text1"/>
        <w:sz w:val="22"/>
        <w:u w:color="FF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5C82E84"/>
    <w:multiLevelType w:val="hybridMultilevel"/>
    <w:tmpl w:val="8D3A4E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CB3839"/>
    <w:multiLevelType w:val="multilevel"/>
    <w:tmpl w:val="594E9A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FA2698"/>
    <w:multiLevelType w:val="multilevel"/>
    <w:tmpl w:val="5BECC25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CC3431"/>
    <w:multiLevelType w:val="multilevel"/>
    <w:tmpl w:val="5CB64C5E"/>
    <w:lvl w:ilvl="0">
      <w:start w:val="1"/>
      <w:numFmt w:val="bullet"/>
      <w:lvlText w:val="-"/>
      <w:lvlJc w:val="left"/>
      <w:pPr>
        <w:ind w:left="1080" w:hanging="360"/>
      </w:pPr>
      <w:rPr>
        <w:color w:val="000000" w:themeColor="text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308D47C3"/>
    <w:multiLevelType w:val="hybridMultilevel"/>
    <w:tmpl w:val="B054FC7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CA6088"/>
    <w:multiLevelType w:val="multilevel"/>
    <w:tmpl w:val="5CB64C5E"/>
    <w:lvl w:ilvl="0">
      <w:start w:val="1"/>
      <w:numFmt w:val="bullet"/>
      <w:lvlText w:val="-"/>
      <w:lvlJc w:val="left"/>
      <w:pPr>
        <w:ind w:left="1080" w:hanging="360"/>
      </w:pPr>
      <w:rPr>
        <w:color w:val="000000" w:themeColor="text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30D3590C"/>
    <w:multiLevelType w:val="hybridMultilevel"/>
    <w:tmpl w:val="CE4A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EE4A54"/>
    <w:multiLevelType w:val="hybridMultilevel"/>
    <w:tmpl w:val="6C348B04"/>
    <w:lvl w:ilvl="0" w:tplc="7B061DA6">
      <w:start w:val="1"/>
      <w:numFmt w:val="bullet"/>
      <w:lvlText w:val="•"/>
      <w:lvlJc w:val="left"/>
      <w:pPr>
        <w:ind w:left="720" w:hanging="720"/>
      </w:pPr>
      <w:rPr>
        <w:rFonts w:ascii="Garamond" w:eastAsia="Times New Roman" w:hAnsi="Garamond"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0" w15:restartNumberingAfterBreak="0">
    <w:nsid w:val="31967182"/>
    <w:multiLevelType w:val="hybridMultilevel"/>
    <w:tmpl w:val="D8105A78"/>
    <w:lvl w:ilvl="0" w:tplc="7B061DA6">
      <w:start w:val="1"/>
      <w:numFmt w:val="bullet"/>
      <w:lvlText w:val="•"/>
      <w:lvlJc w:val="left"/>
      <w:pPr>
        <w:ind w:left="1440" w:hanging="720"/>
      </w:pPr>
      <w:rPr>
        <w:rFonts w:ascii="Garamond" w:eastAsia="Times New Roman" w:hAnsi="Garamond"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49F6377"/>
    <w:multiLevelType w:val="hybridMultilevel"/>
    <w:tmpl w:val="46D268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7810E35"/>
    <w:multiLevelType w:val="multilevel"/>
    <w:tmpl w:val="34586454"/>
    <w:lvl w:ilvl="0">
      <w:start w:val="1"/>
      <w:numFmt w:val="decimal"/>
      <w:lvlText w:val="%1."/>
      <w:lvlJc w:val="left"/>
      <w:pPr>
        <w:ind w:left="36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23" w15:restartNumberingAfterBreak="0">
    <w:nsid w:val="3AAC1520"/>
    <w:multiLevelType w:val="hybridMultilevel"/>
    <w:tmpl w:val="2FF4E8EC"/>
    <w:lvl w:ilvl="0" w:tplc="08090001">
      <w:start w:val="1"/>
      <w:numFmt w:val="bullet"/>
      <w:lvlText w:val=""/>
      <w:lvlJc w:val="left"/>
      <w:pPr>
        <w:ind w:left="360" w:hanging="360"/>
      </w:pPr>
      <w:rPr>
        <w:rFonts w:ascii="Symbol" w:hAnsi="Symbol" w:hint="default"/>
        <w:b/>
        <w:bCs/>
      </w:rPr>
    </w:lvl>
    <w:lvl w:ilvl="1" w:tplc="FFFFFFFF">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3B922174"/>
    <w:multiLevelType w:val="hybridMultilevel"/>
    <w:tmpl w:val="1D5A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D60CF4"/>
    <w:multiLevelType w:val="hybridMultilevel"/>
    <w:tmpl w:val="3802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F5323E"/>
    <w:multiLevelType w:val="hybridMultilevel"/>
    <w:tmpl w:val="579A0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6377A3"/>
    <w:multiLevelType w:val="multilevel"/>
    <w:tmpl w:val="04C2F9B6"/>
    <w:lvl w:ilvl="0">
      <w:start w:val="1"/>
      <w:numFmt w:val="decimal"/>
      <w:lvlText w:val="1.%1."/>
      <w:lvlJc w:val="left"/>
      <w:pPr>
        <w:ind w:left="36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28" w15:restartNumberingAfterBreak="0">
    <w:nsid w:val="42975ED3"/>
    <w:multiLevelType w:val="multilevel"/>
    <w:tmpl w:val="DB5861E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15:restartNumberingAfterBreak="0">
    <w:nsid w:val="44344FBC"/>
    <w:multiLevelType w:val="multilevel"/>
    <w:tmpl w:val="3A006E40"/>
    <w:lvl w:ilvl="0">
      <w:start w:val="1"/>
      <w:numFmt w:val="bullet"/>
      <w:lvlText w:val="o"/>
      <w:lvlJc w:val="left"/>
      <w:pPr>
        <w:ind w:left="1919" w:hanging="360"/>
      </w:pPr>
      <w:rPr>
        <w:rFonts w:ascii="Courier New" w:hAnsi="Courier New" w:cs="Courier New" w:hint="default"/>
      </w:rPr>
    </w:lvl>
    <w:lvl w:ilvl="1">
      <w:start w:val="1"/>
      <w:numFmt w:val="bullet"/>
      <w:lvlText w:val="o"/>
      <w:lvlJc w:val="left"/>
      <w:pPr>
        <w:ind w:left="2639" w:hanging="360"/>
      </w:pPr>
      <w:rPr>
        <w:rFonts w:ascii="Courier New" w:eastAsia="Courier New" w:hAnsi="Courier New" w:cs="Courier New"/>
      </w:rPr>
    </w:lvl>
    <w:lvl w:ilvl="2">
      <w:start w:val="1"/>
      <w:numFmt w:val="bullet"/>
      <w:lvlText w:val="▪"/>
      <w:lvlJc w:val="left"/>
      <w:pPr>
        <w:ind w:left="3359" w:hanging="360"/>
      </w:pPr>
      <w:rPr>
        <w:rFonts w:ascii="Noto Sans Symbols" w:eastAsia="Noto Sans Symbols" w:hAnsi="Noto Sans Symbols" w:cs="Noto Sans Symbols"/>
      </w:rPr>
    </w:lvl>
    <w:lvl w:ilvl="3">
      <w:start w:val="1"/>
      <w:numFmt w:val="bullet"/>
      <w:lvlText w:val="●"/>
      <w:lvlJc w:val="left"/>
      <w:pPr>
        <w:ind w:left="4079" w:hanging="360"/>
      </w:pPr>
      <w:rPr>
        <w:rFonts w:ascii="Noto Sans Symbols" w:eastAsia="Noto Sans Symbols" w:hAnsi="Noto Sans Symbols" w:cs="Noto Sans Symbols"/>
      </w:rPr>
    </w:lvl>
    <w:lvl w:ilvl="4">
      <w:start w:val="1"/>
      <w:numFmt w:val="bullet"/>
      <w:lvlText w:val="o"/>
      <w:lvlJc w:val="left"/>
      <w:pPr>
        <w:ind w:left="4799" w:hanging="360"/>
      </w:pPr>
      <w:rPr>
        <w:rFonts w:ascii="Courier New" w:eastAsia="Courier New" w:hAnsi="Courier New" w:cs="Courier New"/>
      </w:rPr>
    </w:lvl>
    <w:lvl w:ilvl="5">
      <w:start w:val="1"/>
      <w:numFmt w:val="bullet"/>
      <w:lvlText w:val="▪"/>
      <w:lvlJc w:val="left"/>
      <w:pPr>
        <w:ind w:left="5519" w:hanging="360"/>
      </w:pPr>
      <w:rPr>
        <w:rFonts w:ascii="Noto Sans Symbols" w:eastAsia="Noto Sans Symbols" w:hAnsi="Noto Sans Symbols" w:cs="Noto Sans Symbols"/>
      </w:rPr>
    </w:lvl>
    <w:lvl w:ilvl="6">
      <w:start w:val="1"/>
      <w:numFmt w:val="bullet"/>
      <w:lvlText w:val="●"/>
      <w:lvlJc w:val="left"/>
      <w:pPr>
        <w:ind w:left="6239" w:hanging="360"/>
      </w:pPr>
      <w:rPr>
        <w:rFonts w:ascii="Noto Sans Symbols" w:eastAsia="Noto Sans Symbols" w:hAnsi="Noto Sans Symbols" w:cs="Noto Sans Symbols"/>
      </w:rPr>
    </w:lvl>
    <w:lvl w:ilvl="7">
      <w:start w:val="1"/>
      <w:numFmt w:val="bullet"/>
      <w:lvlText w:val="o"/>
      <w:lvlJc w:val="left"/>
      <w:pPr>
        <w:ind w:left="6959" w:hanging="360"/>
      </w:pPr>
      <w:rPr>
        <w:rFonts w:ascii="Courier New" w:eastAsia="Courier New" w:hAnsi="Courier New" w:cs="Courier New"/>
      </w:rPr>
    </w:lvl>
    <w:lvl w:ilvl="8">
      <w:start w:val="1"/>
      <w:numFmt w:val="bullet"/>
      <w:lvlText w:val="▪"/>
      <w:lvlJc w:val="left"/>
      <w:pPr>
        <w:ind w:left="7679" w:hanging="360"/>
      </w:pPr>
      <w:rPr>
        <w:rFonts w:ascii="Noto Sans Symbols" w:eastAsia="Noto Sans Symbols" w:hAnsi="Noto Sans Symbols" w:cs="Noto Sans Symbols"/>
      </w:rPr>
    </w:lvl>
  </w:abstractNum>
  <w:abstractNum w:abstractNumId="30" w15:restartNumberingAfterBreak="0">
    <w:nsid w:val="450D33A9"/>
    <w:multiLevelType w:val="multilevel"/>
    <w:tmpl w:val="5CB64C5E"/>
    <w:lvl w:ilvl="0">
      <w:start w:val="1"/>
      <w:numFmt w:val="bullet"/>
      <w:lvlText w:val="-"/>
      <w:lvlJc w:val="left"/>
      <w:pPr>
        <w:ind w:left="1080" w:hanging="360"/>
      </w:pPr>
      <w:rPr>
        <w:color w:val="000000" w:themeColor="text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461C6AFF"/>
    <w:multiLevelType w:val="multilevel"/>
    <w:tmpl w:val="FF9C9388"/>
    <w:lvl w:ilvl="0">
      <w:start w:val="1"/>
      <w:numFmt w:val="bullet"/>
      <w:lvlText w:val="o"/>
      <w:lvlJc w:val="left"/>
      <w:pPr>
        <w:ind w:left="-720" w:hanging="360"/>
      </w:pPr>
      <w:rPr>
        <w:rFonts w:ascii="Courier New" w:hAnsi="Courier New" w:hint="default"/>
      </w:rPr>
    </w:lvl>
    <w:lvl w:ilvl="1">
      <w:start w:val="1"/>
      <w:numFmt w:val="bullet"/>
      <w:lvlText w:val="o"/>
      <w:lvlJc w:val="left"/>
      <w:pPr>
        <w:ind w:left="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o"/>
      <w:lvlJc w:val="left"/>
      <w:pPr>
        <w:ind w:left="2160" w:hanging="360"/>
      </w:pPr>
      <w:rPr>
        <w:rFonts w:ascii="Courier New" w:eastAsia="Courier New" w:hAnsi="Courier New" w:cs="Courier New"/>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600" w:hanging="360"/>
      </w:pPr>
      <w:rPr>
        <w:rFonts w:ascii="Noto Sans Symbols" w:eastAsia="Noto Sans Symbols" w:hAnsi="Noto Sans Symbols" w:cs="Noto Sans Symbols"/>
      </w:rPr>
    </w:lvl>
    <w:lvl w:ilvl="7">
      <w:start w:val="1"/>
      <w:numFmt w:val="bullet"/>
      <w:lvlText w:val="o"/>
      <w:lvlJc w:val="left"/>
      <w:pPr>
        <w:ind w:left="4320" w:hanging="360"/>
      </w:pPr>
      <w:rPr>
        <w:rFonts w:ascii="Courier New" w:eastAsia="Courier New" w:hAnsi="Courier New" w:cs="Courier New"/>
      </w:rPr>
    </w:lvl>
    <w:lvl w:ilvl="8">
      <w:start w:val="1"/>
      <w:numFmt w:val="bullet"/>
      <w:lvlText w:val="▪"/>
      <w:lvlJc w:val="left"/>
      <w:pPr>
        <w:ind w:left="5040" w:hanging="360"/>
      </w:pPr>
      <w:rPr>
        <w:rFonts w:ascii="Noto Sans Symbols" w:eastAsia="Noto Sans Symbols" w:hAnsi="Noto Sans Symbols" w:cs="Noto Sans Symbols"/>
      </w:rPr>
    </w:lvl>
  </w:abstractNum>
  <w:abstractNum w:abstractNumId="32" w15:restartNumberingAfterBreak="0">
    <w:nsid w:val="46420F4F"/>
    <w:multiLevelType w:val="multilevel"/>
    <w:tmpl w:val="04C2F9B6"/>
    <w:lvl w:ilvl="0">
      <w:start w:val="1"/>
      <w:numFmt w:val="decimal"/>
      <w:lvlText w:val="1.%1."/>
      <w:lvlJc w:val="left"/>
      <w:pPr>
        <w:ind w:left="36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33" w15:restartNumberingAfterBreak="0">
    <w:nsid w:val="47746EDF"/>
    <w:multiLevelType w:val="multilevel"/>
    <w:tmpl w:val="48AC84C2"/>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4" w15:restartNumberingAfterBreak="0">
    <w:nsid w:val="4A8773A0"/>
    <w:multiLevelType w:val="multilevel"/>
    <w:tmpl w:val="1D5246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30F3001"/>
    <w:multiLevelType w:val="hybridMultilevel"/>
    <w:tmpl w:val="951243D2"/>
    <w:lvl w:ilvl="0" w:tplc="7B061DA6">
      <w:start w:val="1"/>
      <w:numFmt w:val="bullet"/>
      <w:lvlText w:val="•"/>
      <w:lvlJc w:val="left"/>
      <w:pPr>
        <w:ind w:left="720" w:hanging="720"/>
      </w:pPr>
      <w:rPr>
        <w:rFonts w:ascii="Garamond" w:eastAsia="Times New Roman" w:hAnsi="Garamond"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6" w15:restartNumberingAfterBreak="0">
    <w:nsid w:val="53D30B94"/>
    <w:multiLevelType w:val="multilevel"/>
    <w:tmpl w:val="DEB2139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7BE5AB2"/>
    <w:multiLevelType w:val="multilevel"/>
    <w:tmpl w:val="5CB64C5E"/>
    <w:lvl w:ilvl="0">
      <w:start w:val="1"/>
      <w:numFmt w:val="bullet"/>
      <w:lvlText w:val="-"/>
      <w:lvlJc w:val="left"/>
      <w:pPr>
        <w:ind w:left="1080" w:hanging="360"/>
      </w:pPr>
      <w:rPr>
        <w:color w:val="000000" w:themeColor="text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596E1BD1"/>
    <w:multiLevelType w:val="hybridMultilevel"/>
    <w:tmpl w:val="B162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84146E"/>
    <w:multiLevelType w:val="hybridMultilevel"/>
    <w:tmpl w:val="E062B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072853"/>
    <w:multiLevelType w:val="multilevel"/>
    <w:tmpl w:val="04C2F9B6"/>
    <w:lvl w:ilvl="0">
      <w:start w:val="1"/>
      <w:numFmt w:val="decimal"/>
      <w:lvlText w:val="1.%1."/>
      <w:lvlJc w:val="left"/>
      <w:pPr>
        <w:ind w:left="36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41" w15:restartNumberingAfterBreak="0">
    <w:nsid w:val="635E5E93"/>
    <w:multiLevelType w:val="multilevel"/>
    <w:tmpl w:val="5CB64C5E"/>
    <w:lvl w:ilvl="0">
      <w:start w:val="1"/>
      <w:numFmt w:val="bullet"/>
      <w:lvlText w:val=""/>
      <w:lvlJc w:val="left"/>
      <w:pPr>
        <w:ind w:left="1080" w:hanging="360"/>
      </w:pPr>
      <w:rPr>
        <w:rFonts w:ascii="Symbol" w:hAnsi="Symbol" w:hint="default"/>
        <w:color w:val="000000" w:themeColor="text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6417147A"/>
    <w:multiLevelType w:val="multilevel"/>
    <w:tmpl w:val="CB24BB8E"/>
    <w:lvl w:ilvl="0">
      <w:start w:val="1"/>
      <w:numFmt w:val="decimal"/>
      <w:pStyle w:val="ListNumber4"/>
      <w:lvlText w:val="%1."/>
      <w:lvlJc w:val="left"/>
      <w:pPr>
        <w:tabs>
          <w:tab w:val="num" w:pos="284"/>
        </w:tabs>
        <w:ind w:left="284" w:hanging="284"/>
      </w:pPr>
      <w:rPr>
        <w:rFonts w:ascii="Times New Roman" w:hAnsi="Times New Roman" w:hint="default"/>
        <w:b w:val="0"/>
        <w:i w:val="0"/>
        <w:sz w:val="22"/>
      </w:rPr>
    </w:lvl>
    <w:lvl w:ilvl="1">
      <w:start w:val="1"/>
      <w:numFmt w:val="lowerLetter"/>
      <w:lvlText w:val="%2)"/>
      <w:lvlJc w:val="left"/>
      <w:pPr>
        <w:tabs>
          <w:tab w:val="num" w:pos="567"/>
        </w:tabs>
        <w:ind w:left="567" w:hanging="283"/>
      </w:pPr>
      <w:rPr>
        <w:rFonts w:ascii="Times New Roman" w:hAnsi="Times New Roman" w:hint="default"/>
        <w:b w:val="0"/>
        <w:i w:val="0"/>
        <w:color w:val="auto"/>
        <w:sz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68026950"/>
    <w:multiLevelType w:val="multilevel"/>
    <w:tmpl w:val="5CB64C5E"/>
    <w:lvl w:ilvl="0">
      <w:start w:val="1"/>
      <w:numFmt w:val="bullet"/>
      <w:lvlText w:val=""/>
      <w:lvlJc w:val="left"/>
      <w:pPr>
        <w:ind w:left="1080" w:hanging="360"/>
      </w:pPr>
      <w:rPr>
        <w:rFonts w:ascii="Symbol" w:hAnsi="Symbol" w:hint="default"/>
        <w:color w:val="000000" w:themeColor="text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69425AE3"/>
    <w:multiLevelType w:val="multilevel"/>
    <w:tmpl w:val="E2849AA4"/>
    <w:lvl w:ilvl="0">
      <w:start w:val="2"/>
      <w:numFmt w:val="decimal"/>
      <w:pStyle w:val="Section-Subheadline"/>
      <w:lvlText w:val="%1"/>
      <w:lvlJc w:val="left"/>
      <w:pPr>
        <w:ind w:left="400" w:hanging="40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6A797B85"/>
    <w:multiLevelType w:val="hybridMultilevel"/>
    <w:tmpl w:val="E9C26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0B21C4"/>
    <w:multiLevelType w:val="multilevel"/>
    <w:tmpl w:val="05F019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CB87FF4"/>
    <w:multiLevelType w:val="multilevel"/>
    <w:tmpl w:val="012A0FA6"/>
    <w:lvl w:ilvl="0">
      <w:start w:val="21"/>
      <w:numFmt w:val="bullet"/>
      <w:lvlText w:val="-"/>
      <w:lvlJc w:val="left"/>
      <w:pPr>
        <w:ind w:left="1800" w:hanging="360"/>
      </w:pPr>
      <w:rPr>
        <w:rFonts w:ascii="Times New Roman" w:eastAsia="Times New Roman" w:hAnsi="Times New Roman" w:cs="Times New Roman"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8" w15:restartNumberingAfterBreak="0">
    <w:nsid w:val="7DFB55E1"/>
    <w:multiLevelType w:val="multilevel"/>
    <w:tmpl w:val="5CB64C5E"/>
    <w:lvl w:ilvl="0">
      <w:start w:val="1"/>
      <w:numFmt w:val="bullet"/>
      <w:lvlText w:val="-"/>
      <w:lvlJc w:val="left"/>
      <w:pPr>
        <w:ind w:left="1080" w:hanging="360"/>
      </w:pPr>
      <w:rPr>
        <w:color w:val="000000" w:themeColor="text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7E7B0EA2"/>
    <w:multiLevelType w:val="multilevel"/>
    <w:tmpl w:val="5BECC25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FE67B7D"/>
    <w:multiLevelType w:val="multilevel"/>
    <w:tmpl w:val="93C2DDE8"/>
    <w:lvl w:ilvl="0">
      <w:start w:val="1"/>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9"/>
  </w:num>
  <w:num w:numId="2">
    <w:abstractNumId w:val="41"/>
  </w:num>
  <w:num w:numId="3">
    <w:abstractNumId w:val="23"/>
  </w:num>
  <w:num w:numId="4">
    <w:abstractNumId w:val="22"/>
  </w:num>
  <w:num w:numId="5">
    <w:abstractNumId w:val="44"/>
  </w:num>
  <w:num w:numId="6">
    <w:abstractNumId w:val="28"/>
  </w:num>
  <w:num w:numId="7">
    <w:abstractNumId w:val="42"/>
  </w:num>
  <w:num w:numId="8">
    <w:abstractNumId w:val="29"/>
  </w:num>
  <w:num w:numId="9">
    <w:abstractNumId w:val="31"/>
  </w:num>
  <w:num w:numId="10">
    <w:abstractNumId w:val="47"/>
  </w:num>
  <w:num w:numId="11">
    <w:abstractNumId w:val="38"/>
  </w:num>
  <w:num w:numId="12">
    <w:abstractNumId w:val="27"/>
  </w:num>
  <w:num w:numId="13">
    <w:abstractNumId w:val="50"/>
  </w:num>
  <w:num w:numId="14">
    <w:abstractNumId w:val="32"/>
  </w:num>
  <w:num w:numId="15">
    <w:abstractNumId w:val="26"/>
  </w:num>
  <w:num w:numId="16">
    <w:abstractNumId w:val="20"/>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19"/>
  </w:num>
  <w:num w:numId="20">
    <w:abstractNumId w:val="33"/>
  </w:num>
  <w:num w:numId="21">
    <w:abstractNumId w:val="33"/>
  </w:num>
  <w:num w:numId="22">
    <w:abstractNumId w:val="12"/>
  </w:num>
  <w:num w:numId="23">
    <w:abstractNumId w:val="33"/>
  </w:num>
  <w:num w:numId="24">
    <w:abstractNumId w:val="36"/>
  </w:num>
  <w:num w:numId="25">
    <w:abstractNumId w:val="7"/>
  </w:num>
  <w:num w:numId="26">
    <w:abstractNumId w:val="2"/>
  </w:num>
  <w:num w:numId="27">
    <w:abstractNumId w:val="40"/>
  </w:num>
  <w:num w:numId="28">
    <w:abstractNumId w:val="4"/>
  </w:num>
  <w:num w:numId="29">
    <w:abstractNumId w:val="16"/>
  </w:num>
  <w:num w:numId="30">
    <w:abstractNumId w:val="14"/>
  </w:num>
  <w:num w:numId="31">
    <w:abstractNumId w:val="34"/>
  </w:num>
  <w:num w:numId="32">
    <w:abstractNumId w:val="13"/>
  </w:num>
  <w:num w:numId="33">
    <w:abstractNumId w:val="10"/>
  </w:num>
  <w:num w:numId="34">
    <w:abstractNumId w:val="46"/>
  </w:num>
  <w:num w:numId="35">
    <w:abstractNumId w:val="8"/>
  </w:num>
  <w:num w:numId="36">
    <w:abstractNumId w:val="49"/>
  </w:num>
  <w:num w:numId="37">
    <w:abstractNumId w:val="24"/>
  </w:num>
  <w:num w:numId="38">
    <w:abstractNumId w:val="6"/>
  </w:num>
  <w:num w:numId="39">
    <w:abstractNumId w:val="11"/>
  </w:num>
  <w:num w:numId="40">
    <w:abstractNumId w:val="30"/>
  </w:num>
  <w:num w:numId="41">
    <w:abstractNumId w:val="37"/>
  </w:num>
  <w:num w:numId="42">
    <w:abstractNumId w:val="17"/>
  </w:num>
  <w:num w:numId="43">
    <w:abstractNumId w:val="15"/>
  </w:num>
  <w:num w:numId="44">
    <w:abstractNumId w:val="48"/>
  </w:num>
  <w:num w:numId="45">
    <w:abstractNumId w:val="43"/>
  </w:num>
  <w:num w:numId="46">
    <w:abstractNumId w:val="0"/>
  </w:num>
  <w:num w:numId="47">
    <w:abstractNumId w:val="39"/>
  </w:num>
  <w:num w:numId="48">
    <w:abstractNumId w:val="21"/>
  </w:num>
  <w:num w:numId="49">
    <w:abstractNumId w:val="5"/>
  </w:num>
  <w:num w:numId="50">
    <w:abstractNumId w:val="45"/>
  </w:num>
  <w:num w:numId="51">
    <w:abstractNumId w:val="3"/>
  </w:num>
  <w:num w:numId="52">
    <w:abstractNumId w:val="18"/>
  </w:num>
  <w:num w:numId="53">
    <w:abstractNumId w:val="25"/>
  </w:num>
  <w:num w:numId="54">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pl-PL"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B83"/>
    <w:rsid w:val="000010BB"/>
    <w:rsid w:val="00002C2E"/>
    <w:rsid w:val="00002EB6"/>
    <w:rsid w:val="00003964"/>
    <w:rsid w:val="00004385"/>
    <w:rsid w:val="00005EB7"/>
    <w:rsid w:val="0000635A"/>
    <w:rsid w:val="0001059D"/>
    <w:rsid w:val="00011519"/>
    <w:rsid w:val="00012094"/>
    <w:rsid w:val="000123EE"/>
    <w:rsid w:val="00012929"/>
    <w:rsid w:val="00012C76"/>
    <w:rsid w:val="00013261"/>
    <w:rsid w:val="0001693B"/>
    <w:rsid w:val="00020469"/>
    <w:rsid w:val="0002153A"/>
    <w:rsid w:val="000217C9"/>
    <w:rsid w:val="000218FB"/>
    <w:rsid w:val="000233D2"/>
    <w:rsid w:val="00024EC0"/>
    <w:rsid w:val="000265D7"/>
    <w:rsid w:val="00027853"/>
    <w:rsid w:val="00030D69"/>
    <w:rsid w:val="00031325"/>
    <w:rsid w:val="0003186D"/>
    <w:rsid w:val="0003362F"/>
    <w:rsid w:val="0003366F"/>
    <w:rsid w:val="0003395C"/>
    <w:rsid w:val="000348C9"/>
    <w:rsid w:val="00034B15"/>
    <w:rsid w:val="00035662"/>
    <w:rsid w:val="000356B6"/>
    <w:rsid w:val="00035C09"/>
    <w:rsid w:val="00040EF1"/>
    <w:rsid w:val="00041B88"/>
    <w:rsid w:val="00043782"/>
    <w:rsid w:val="0004397C"/>
    <w:rsid w:val="00044DAD"/>
    <w:rsid w:val="0004613F"/>
    <w:rsid w:val="0004697A"/>
    <w:rsid w:val="00051B94"/>
    <w:rsid w:val="00051D38"/>
    <w:rsid w:val="000520F6"/>
    <w:rsid w:val="0005344D"/>
    <w:rsid w:val="000572C5"/>
    <w:rsid w:val="00057600"/>
    <w:rsid w:val="00057757"/>
    <w:rsid w:val="00061E6A"/>
    <w:rsid w:val="00062A30"/>
    <w:rsid w:val="00064BFF"/>
    <w:rsid w:val="00064D90"/>
    <w:rsid w:val="0006706E"/>
    <w:rsid w:val="000671E6"/>
    <w:rsid w:val="00067769"/>
    <w:rsid w:val="000677B8"/>
    <w:rsid w:val="00070227"/>
    <w:rsid w:val="0007576C"/>
    <w:rsid w:val="000759B7"/>
    <w:rsid w:val="00075F43"/>
    <w:rsid w:val="000769D9"/>
    <w:rsid w:val="00077756"/>
    <w:rsid w:val="0008019B"/>
    <w:rsid w:val="00080F15"/>
    <w:rsid w:val="000822FC"/>
    <w:rsid w:val="00084559"/>
    <w:rsid w:val="000845E9"/>
    <w:rsid w:val="00084994"/>
    <w:rsid w:val="00084E7C"/>
    <w:rsid w:val="0008554B"/>
    <w:rsid w:val="00085613"/>
    <w:rsid w:val="00085ED4"/>
    <w:rsid w:val="00086AA8"/>
    <w:rsid w:val="00086BD0"/>
    <w:rsid w:val="00087379"/>
    <w:rsid w:val="00087F80"/>
    <w:rsid w:val="000902F7"/>
    <w:rsid w:val="00091891"/>
    <w:rsid w:val="00091902"/>
    <w:rsid w:val="00092012"/>
    <w:rsid w:val="000928E1"/>
    <w:rsid w:val="00092B46"/>
    <w:rsid w:val="00093215"/>
    <w:rsid w:val="000935E5"/>
    <w:rsid w:val="00095321"/>
    <w:rsid w:val="0009565A"/>
    <w:rsid w:val="00097FCC"/>
    <w:rsid w:val="000A036A"/>
    <w:rsid w:val="000A060D"/>
    <w:rsid w:val="000A235B"/>
    <w:rsid w:val="000A23EC"/>
    <w:rsid w:val="000A250C"/>
    <w:rsid w:val="000A34D2"/>
    <w:rsid w:val="000A4CF5"/>
    <w:rsid w:val="000A5598"/>
    <w:rsid w:val="000A5877"/>
    <w:rsid w:val="000A5EEF"/>
    <w:rsid w:val="000A74C2"/>
    <w:rsid w:val="000A7D69"/>
    <w:rsid w:val="000A7F47"/>
    <w:rsid w:val="000B1511"/>
    <w:rsid w:val="000B222F"/>
    <w:rsid w:val="000B3F33"/>
    <w:rsid w:val="000B440F"/>
    <w:rsid w:val="000B636D"/>
    <w:rsid w:val="000B66E0"/>
    <w:rsid w:val="000B6C4C"/>
    <w:rsid w:val="000B740B"/>
    <w:rsid w:val="000B7F11"/>
    <w:rsid w:val="000C0B25"/>
    <w:rsid w:val="000C0D09"/>
    <w:rsid w:val="000C0E49"/>
    <w:rsid w:val="000C185C"/>
    <w:rsid w:val="000C2037"/>
    <w:rsid w:val="000C29C7"/>
    <w:rsid w:val="000C2DE4"/>
    <w:rsid w:val="000C3FD1"/>
    <w:rsid w:val="000C4483"/>
    <w:rsid w:val="000C46DA"/>
    <w:rsid w:val="000C473B"/>
    <w:rsid w:val="000C4DBA"/>
    <w:rsid w:val="000C5358"/>
    <w:rsid w:val="000C6B3E"/>
    <w:rsid w:val="000D0B85"/>
    <w:rsid w:val="000D121B"/>
    <w:rsid w:val="000D1668"/>
    <w:rsid w:val="000D2785"/>
    <w:rsid w:val="000D354D"/>
    <w:rsid w:val="000D35A1"/>
    <w:rsid w:val="000D3801"/>
    <w:rsid w:val="000D3DA4"/>
    <w:rsid w:val="000D464C"/>
    <w:rsid w:val="000D4AAD"/>
    <w:rsid w:val="000D4C1B"/>
    <w:rsid w:val="000D5386"/>
    <w:rsid w:val="000D559C"/>
    <w:rsid w:val="000D71EF"/>
    <w:rsid w:val="000E1372"/>
    <w:rsid w:val="000E18D8"/>
    <w:rsid w:val="000E1AC4"/>
    <w:rsid w:val="000E215D"/>
    <w:rsid w:val="000E26F5"/>
    <w:rsid w:val="000E3E1F"/>
    <w:rsid w:val="000E4D50"/>
    <w:rsid w:val="000E4F75"/>
    <w:rsid w:val="000E55FE"/>
    <w:rsid w:val="000E690D"/>
    <w:rsid w:val="000E765F"/>
    <w:rsid w:val="000F1914"/>
    <w:rsid w:val="000F1A36"/>
    <w:rsid w:val="000F1ACA"/>
    <w:rsid w:val="000F254A"/>
    <w:rsid w:val="000F3867"/>
    <w:rsid w:val="000F4ABE"/>
    <w:rsid w:val="000F4D9B"/>
    <w:rsid w:val="000F5F59"/>
    <w:rsid w:val="000F64B7"/>
    <w:rsid w:val="000F6B5E"/>
    <w:rsid w:val="000F6F77"/>
    <w:rsid w:val="00100706"/>
    <w:rsid w:val="001007BE"/>
    <w:rsid w:val="0010133C"/>
    <w:rsid w:val="001018D9"/>
    <w:rsid w:val="00102BAC"/>
    <w:rsid w:val="0010305D"/>
    <w:rsid w:val="001036C7"/>
    <w:rsid w:val="00103828"/>
    <w:rsid w:val="00104CA0"/>
    <w:rsid w:val="00105569"/>
    <w:rsid w:val="00106A12"/>
    <w:rsid w:val="00106A3F"/>
    <w:rsid w:val="00106DDB"/>
    <w:rsid w:val="00107F41"/>
    <w:rsid w:val="00110253"/>
    <w:rsid w:val="00111D06"/>
    <w:rsid w:val="001123AD"/>
    <w:rsid w:val="001126DF"/>
    <w:rsid w:val="00113B97"/>
    <w:rsid w:val="00113E92"/>
    <w:rsid w:val="00113F38"/>
    <w:rsid w:val="00116045"/>
    <w:rsid w:val="001167B2"/>
    <w:rsid w:val="001170DE"/>
    <w:rsid w:val="00117A0A"/>
    <w:rsid w:val="00117CB1"/>
    <w:rsid w:val="00117FA9"/>
    <w:rsid w:val="0012082A"/>
    <w:rsid w:val="00122528"/>
    <w:rsid w:val="00122B87"/>
    <w:rsid w:val="00123F5A"/>
    <w:rsid w:val="0012408F"/>
    <w:rsid w:val="00124830"/>
    <w:rsid w:val="001269A4"/>
    <w:rsid w:val="0012702F"/>
    <w:rsid w:val="00127185"/>
    <w:rsid w:val="00130277"/>
    <w:rsid w:val="00132D57"/>
    <w:rsid w:val="00132F41"/>
    <w:rsid w:val="001331FA"/>
    <w:rsid w:val="00133495"/>
    <w:rsid w:val="00133CEB"/>
    <w:rsid w:val="001346B1"/>
    <w:rsid w:val="00136385"/>
    <w:rsid w:val="0013685C"/>
    <w:rsid w:val="00136896"/>
    <w:rsid w:val="00136F80"/>
    <w:rsid w:val="00140CA1"/>
    <w:rsid w:val="00141284"/>
    <w:rsid w:val="00141860"/>
    <w:rsid w:val="00142836"/>
    <w:rsid w:val="001431A3"/>
    <w:rsid w:val="00143404"/>
    <w:rsid w:val="00143930"/>
    <w:rsid w:val="00143A9D"/>
    <w:rsid w:val="00144E3C"/>
    <w:rsid w:val="00144F66"/>
    <w:rsid w:val="00146AF2"/>
    <w:rsid w:val="0014717C"/>
    <w:rsid w:val="00147BB3"/>
    <w:rsid w:val="0015036C"/>
    <w:rsid w:val="0015108E"/>
    <w:rsid w:val="00152292"/>
    <w:rsid w:val="0015232A"/>
    <w:rsid w:val="00153F47"/>
    <w:rsid w:val="0015653E"/>
    <w:rsid w:val="00156D67"/>
    <w:rsid w:val="0015783E"/>
    <w:rsid w:val="00157A56"/>
    <w:rsid w:val="001608A3"/>
    <w:rsid w:val="001620F5"/>
    <w:rsid w:val="00162459"/>
    <w:rsid w:val="00162754"/>
    <w:rsid w:val="00163435"/>
    <w:rsid w:val="00163486"/>
    <w:rsid w:val="0016495C"/>
    <w:rsid w:val="0016692F"/>
    <w:rsid w:val="00166D11"/>
    <w:rsid w:val="001672A5"/>
    <w:rsid w:val="00167B83"/>
    <w:rsid w:val="00170A6E"/>
    <w:rsid w:val="001716CE"/>
    <w:rsid w:val="00171C5D"/>
    <w:rsid w:val="001755C0"/>
    <w:rsid w:val="00175BE5"/>
    <w:rsid w:val="0017622E"/>
    <w:rsid w:val="00180469"/>
    <w:rsid w:val="00180E07"/>
    <w:rsid w:val="0018114E"/>
    <w:rsid w:val="001812C9"/>
    <w:rsid w:val="00182DE7"/>
    <w:rsid w:val="00183299"/>
    <w:rsid w:val="00184961"/>
    <w:rsid w:val="001873E5"/>
    <w:rsid w:val="00187CBD"/>
    <w:rsid w:val="00190456"/>
    <w:rsid w:val="00191114"/>
    <w:rsid w:val="00191768"/>
    <w:rsid w:val="00191792"/>
    <w:rsid w:val="001925D7"/>
    <w:rsid w:val="0019303E"/>
    <w:rsid w:val="00193C44"/>
    <w:rsid w:val="00197815"/>
    <w:rsid w:val="001A094A"/>
    <w:rsid w:val="001A0A5C"/>
    <w:rsid w:val="001A1643"/>
    <w:rsid w:val="001A323E"/>
    <w:rsid w:val="001A35F6"/>
    <w:rsid w:val="001A446F"/>
    <w:rsid w:val="001A46E5"/>
    <w:rsid w:val="001A5B0B"/>
    <w:rsid w:val="001A5B68"/>
    <w:rsid w:val="001A5FEC"/>
    <w:rsid w:val="001A774B"/>
    <w:rsid w:val="001A7A3E"/>
    <w:rsid w:val="001B3AF2"/>
    <w:rsid w:val="001B511A"/>
    <w:rsid w:val="001B58CE"/>
    <w:rsid w:val="001B632F"/>
    <w:rsid w:val="001B7676"/>
    <w:rsid w:val="001C114A"/>
    <w:rsid w:val="001C5BFC"/>
    <w:rsid w:val="001C6A4B"/>
    <w:rsid w:val="001C763A"/>
    <w:rsid w:val="001D1A94"/>
    <w:rsid w:val="001D298F"/>
    <w:rsid w:val="001D2A37"/>
    <w:rsid w:val="001D2CA3"/>
    <w:rsid w:val="001D5385"/>
    <w:rsid w:val="001D6F3D"/>
    <w:rsid w:val="001D709F"/>
    <w:rsid w:val="001D792C"/>
    <w:rsid w:val="001E029B"/>
    <w:rsid w:val="001E0475"/>
    <w:rsid w:val="001E069B"/>
    <w:rsid w:val="001E0D4D"/>
    <w:rsid w:val="001E12B4"/>
    <w:rsid w:val="001E15DC"/>
    <w:rsid w:val="001E3730"/>
    <w:rsid w:val="001E3A6B"/>
    <w:rsid w:val="001E5986"/>
    <w:rsid w:val="001E5BE9"/>
    <w:rsid w:val="001E5C60"/>
    <w:rsid w:val="001E60AA"/>
    <w:rsid w:val="001E7289"/>
    <w:rsid w:val="001F02CF"/>
    <w:rsid w:val="001F1464"/>
    <w:rsid w:val="001F4A45"/>
    <w:rsid w:val="001F5170"/>
    <w:rsid w:val="001F5231"/>
    <w:rsid w:val="001F608D"/>
    <w:rsid w:val="001F6AE2"/>
    <w:rsid w:val="0020186B"/>
    <w:rsid w:val="0020204D"/>
    <w:rsid w:val="00202B32"/>
    <w:rsid w:val="002036E9"/>
    <w:rsid w:val="00203DE2"/>
    <w:rsid w:val="0020554E"/>
    <w:rsid w:val="00206BED"/>
    <w:rsid w:val="002075E3"/>
    <w:rsid w:val="00207C16"/>
    <w:rsid w:val="002100B6"/>
    <w:rsid w:val="002102D6"/>
    <w:rsid w:val="002118C0"/>
    <w:rsid w:val="00211E4C"/>
    <w:rsid w:val="002144ED"/>
    <w:rsid w:val="00215936"/>
    <w:rsid w:val="0021644E"/>
    <w:rsid w:val="00216E03"/>
    <w:rsid w:val="00216ECA"/>
    <w:rsid w:val="00217093"/>
    <w:rsid w:val="00217A4A"/>
    <w:rsid w:val="0022087D"/>
    <w:rsid w:val="002212AA"/>
    <w:rsid w:val="00221503"/>
    <w:rsid w:val="00221F83"/>
    <w:rsid w:val="0022223C"/>
    <w:rsid w:val="0022364B"/>
    <w:rsid w:val="00225796"/>
    <w:rsid w:val="00226600"/>
    <w:rsid w:val="00227CFF"/>
    <w:rsid w:val="0023111C"/>
    <w:rsid w:val="002316DB"/>
    <w:rsid w:val="0023201A"/>
    <w:rsid w:val="002321F3"/>
    <w:rsid w:val="00234995"/>
    <w:rsid w:val="00237775"/>
    <w:rsid w:val="0024043A"/>
    <w:rsid w:val="0024094B"/>
    <w:rsid w:val="00240FD5"/>
    <w:rsid w:val="002414D2"/>
    <w:rsid w:val="002415E9"/>
    <w:rsid w:val="002444DE"/>
    <w:rsid w:val="00244C46"/>
    <w:rsid w:val="00245091"/>
    <w:rsid w:val="002474DA"/>
    <w:rsid w:val="0025038B"/>
    <w:rsid w:val="002514CE"/>
    <w:rsid w:val="0025255B"/>
    <w:rsid w:val="00252718"/>
    <w:rsid w:val="0025281C"/>
    <w:rsid w:val="00252C82"/>
    <w:rsid w:val="0025351B"/>
    <w:rsid w:val="00253F65"/>
    <w:rsid w:val="00254138"/>
    <w:rsid w:val="002546E9"/>
    <w:rsid w:val="00254994"/>
    <w:rsid w:val="00256A5D"/>
    <w:rsid w:val="00256C1B"/>
    <w:rsid w:val="0025712E"/>
    <w:rsid w:val="002579B6"/>
    <w:rsid w:val="00257F95"/>
    <w:rsid w:val="00260703"/>
    <w:rsid w:val="00261433"/>
    <w:rsid w:val="00261552"/>
    <w:rsid w:val="00261788"/>
    <w:rsid w:val="00262468"/>
    <w:rsid w:val="002629DA"/>
    <w:rsid w:val="00263BCD"/>
    <w:rsid w:val="0026423D"/>
    <w:rsid w:val="00265765"/>
    <w:rsid w:val="00267F12"/>
    <w:rsid w:val="0027065D"/>
    <w:rsid w:val="002707D4"/>
    <w:rsid w:val="0027286F"/>
    <w:rsid w:val="00272BD7"/>
    <w:rsid w:val="00272C1A"/>
    <w:rsid w:val="00272F4A"/>
    <w:rsid w:val="00272FA6"/>
    <w:rsid w:val="00272FAD"/>
    <w:rsid w:val="0027337A"/>
    <w:rsid w:val="00273528"/>
    <w:rsid w:val="00275ED0"/>
    <w:rsid w:val="00276076"/>
    <w:rsid w:val="00276B93"/>
    <w:rsid w:val="0027740D"/>
    <w:rsid w:val="0028091E"/>
    <w:rsid w:val="00281745"/>
    <w:rsid w:val="00281EDA"/>
    <w:rsid w:val="00282FA4"/>
    <w:rsid w:val="0028307B"/>
    <w:rsid w:val="00283213"/>
    <w:rsid w:val="0028461F"/>
    <w:rsid w:val="0028530D"/>
    <w:rsid w:val="002856D1"/>
    <w:rsid w:val="002857E4"/>
    <w:rsid w:val="00286396"/>
    <w:rsid w:val="0028745D"/>
    <w:rsid w:val="002901ED"/>
    <w:rsid w:val="002906E3"/>
    <w:rsid w:val="00292ACF"/>
    <w:rsid w:val="00292FE0"/>
    <w:rsid w:val="00293DA3"/>
    <w:rsid w:val="00294358"/>
    <w:rsid w:val="00294672"/>
    <w:rsid w:val="0029498B"/>
    <w:rsid w:val="00295A59"/>
    <w:rsid w:val="00295AB2"/>
    <w:rsid w:val="002A00E6"/>
    <w:rsid w:val="002A0290"/>
    <w:rsid w:val="002A0A00"/>
    <w:rsid w:val="002A0B17"/>
    <w:rsid w:val="002A0F2D"/>
    <w:rsid w:val="002A3494"/>
    <w:rsid w:val="002A4243"/>
    <w:rsid w:val="002A44D7"/>
    <w:rsid w:val="002A4706"/>
    <w:rsid w:val="002A585E"/>
    <w:rsid w:val="002A60CB"/>
    <w:rsid w:val="002A63FD"/>
    <w:rsid w:val="002A79E7"/>
    <w:rsid w:val="002B01A6"/>
    <w:rsid w:val="002B048D"/>
    <w:rsid w:val="002B0702"/>
    <w:rsid w:val="002B083F"/>
    <w:rsid w:val="002B0865"/>
    <w:rsid w:val="002B2B24"/>
    <w:rsid w:val="002B3369"/>
    <w:rsid w:val="002B39C9"/>
    <w:rsid w:val="002B3D8E"/>
    <w:rsid w:val="002B557E"/>
    <w:rsid w:val="002B6424"/>
    <w:rsid w:val="002B6EDE"/>
    <w:rsid w:val="002B7E11"/>
    <w:rsid w:val="002C0643"/>
    <w:rsid w:val="002C17E2"/>
    <w:rsid w:val="002C1D1B"/>
    <w:rsid w:val="002C2EC3"/>
    <w:rsid w:val="002C2FC7"/>
    <w:rsid w:val="002C3BEB"/>
    <w:rsid w:val="002C3DE3"/>
    <w:rsid w:val="002C3F84"/>
    <w:rsid w:val="002C4038"/>
    <w:rsid w:val="002C570B"/>
    <w:rsid w:val="002C5F49"/>
    <w:rsid w:val="002D00B0"/>
    <w:rsid w:val="002D00F7"/>
    <w:rsid w:val="002D06B5"/>
    <w:rsid w:val="002D2217"/>
    <w:rsid w:val="002D236B"/>
    <w:rsid w:val="002D29E5"/>
    <w:rsid w:val="002D3150"/>
    <w:rsid w:val="002D3555"/>
    <w:rsid w:val="002D52A0"/>
    <w:rsid w:val="002D6261"/>
    <w:rsid w:val="002D7457"/>
    <w:rsid w:val="002E0443"/>
    <w:rsid w:val="002E0F30"/>
    <w:rsid w:val="002E134F"/>
    <w:rsid w:val="002E1B3F"/>
    <w:rsid w:val="002E4C68"/>
    <w:rsid w:val="002E5AF3"/>
    <w:rsid w:val="002E625A"/>
    <w:rsid w:val="002E645D"/>
    <w:rsid w:val="002E6682"/>
    <w:rsid w:val="002E772F"/>
    <w:rsid w:val="002F0B2E"/>
    <w:rsid w:val="002F0C14"/>
    <w:rsid w:val="002F0D08"/>
    <w:rsid w:val="002F0D1F"/>
    <w:rsid w:val="002F2472"/>
    <w:rsid w:val="002F252F"/>
    <w:rsid w:val="002F2791"/>
    <w:rsid w:val="002F2948"/>
    <w:rsid w:val="002F41AC"/>
    <w:rsid w:val="002F4309"/>
    <w:rsid w:val="002F5012"/>
    <w:rsid w:val="002F5AD6"/>
    <w:rsid w:val="002F70BC"/>
    <w:rsid w:val="002F7D54"/>
    <w:rsid w:val="00302810"/>
    <w:rsid w:val="00303256"/>
    <w:rsid w:val="00303AA2"/>
    <w:rsid w:val="00303BB4"/>
    <w:rsid w:val="003063CB"/>
    <w:rsid w:val="00306DE4"/>
    <w:rsid w:val="003076FA"/>
    <w:rsid w:val="00314467"/>
    <w:rsid w:val="00314FA9"/>
    <w:rsid w:val="00315E5C"/>
    <w:rsid w:val="003162C2"/>
    <w:rsid w:val="00320426"/>
    <w:rsid w:val="0032061F"/>
    <w:rsid w:val="0032086F"/>
    <w:rsid w:val="00321D14"/>
    <w:rsid w:val="003223B3"/>
    <w:rsid w:val="0032390F"/>
    <w:rsid w:val="00325017"/>
    <w:rsid w:val="003259B4"/>
    <w:rsid w:val="00325D54"/>
    <w:rsid w:val="00325F87"/>
    <w:rsid w:val="00327EB9"/>
    <w:rsid w:val="0033004C"/>
    <w:rsid w:val="003306A3"/>
    <w:rsid w:val="003306A9"/>
    <w:rsid w:val="00330B1C"/>
    <w:rsid w:val="00330EFA"/>
    <w:rsid w:val="0033153B"/>
    <w:rsid w:val="0033180B"/>
    <w:rsid w:val="00332344"/>
    <w:rsid w:val="00332B85"/>
    <w:rsid w:val="00332EE2"/>
    <w:rsid w:val="00333259"/>
    <w:rsid w:val="00333B0B"/>
    <w:rsid w:val="0033416D"/>
    <w:rsid w:val="003342AA"/>
    <w:rsid w:val="00335550"/>
    <w:rsid w:val="00335CF9"/>
    <w:rsid w:val="00336AF7"/>
    <w:rsid w:val="003378A0"/>
    <w:rsid w:val="00337E1D"/>
    <w:rsid w:val="00337ED0"/>
    <w:rsid w:val="00340FC1"/>
    <w:rsid w:val="003414B7"/>
    <w:rsid w:val="00341801"/>
    <w:rsid w:val="003418AF"/>
    <w:rsid w:val="00341B03"/>
    <w:rsid w:val="003420B1"/>
    <w:rsid w:val="00342931"/>
    <w:rsid w:val="00344333"/>
    <w:rsid w:val="00344756"/>
    <w:rsid w:val="0034531F"/>
    <w:rsid w:val="003457EF"/>
    <w:rsid w:val="003470C0"/>
    <w:rsid w:val="00350674"/>
    <w:rsid w:val="00351625"/>
    <w:rsid w:val="00352D3E"/>
    <w:rsid w:val="00353288"/>
    <w:rsid w:val="0035448F"/>
    <w:rsid w:val="00355901"/>
    <w:rsid w:val="00360DF2"/>
    <w:rsid w:val="00360EDC"/>
    <w:rsid w:val="003619D9"/>
    <w:rsid w:val="00361AAE"/>
    <w:rsid w:val="00361BE6"/>
    <w:rsid w:val="0036243B"/>
    <w:rsid w:val="003632B1"/>
    <w:rsid w:val="00363547"/>
    <w:rsid w:val="00363DC2"/>
    <w:rsid w:val="00364C0D"/>
    <w:rsid w:val="00366878"/>
    <w:rsid w:val="0036725A"/>
    <w:rsid w:val="003722DC"/>
    <w:rsid w:val="003735F6"/>
    <w:rsid w:val="00373A65"/>
    <w:rsid w:val="0037411D"/>
    <w:rsid w:val="00376404"/>
    <w:rsid w:val="003779AA"/>
    <w:rsid w:val="00377D83"/>
    <w:rsid w:val="00382143"/>
    <w:rsid w:val="00383DEC"/>
    <w:rsid w:val="003846A0"/>
    <w:rsid w:val="0038483E"/>
    <w:rsid w:val="00384BCB"/>
    <w:rsid w:val="0038504C"/>
    <w:rsid w:val="00385A85"/>
    <w:rsid w:val="00386553"/>
    <w:rsid w:val="00386870"/>
    <w:rsid w:val="003871BC"/>
    <w:rsid w:val="003871C5"/>
    <w:rsid w:val="003877F1"/>
    <w:rsid w:val="00387CED"/>
    <w:rsid w:val="00387D02"/>
    <w:rsid w:val="00390505"/>
    <w:rsid w:val="00392579"/>
    <w:rsid w:val="00393C13"/>
    <w:rsid w:val="00397D71"/>
    <w:rsid w:val="00397E37"/>
    <w:rsid w:val="003A0AC1"/>
    <w:rsid w:val="003A0C3B"/>
    <w:rsid w:val="003A10B9"/>
    <w:rsid w:val="003A17ED"/>
    <w:rsid w:val="003A2851"/>
    <w:rsid w:val="003A2DC2"/>
    <w:rsid w:val="003A2EFC"/>
    <w:rsid w:val="003A30E2"/>
    <w:rsid w:val="003A454D"/>
    <w:rsid w:val="003A495D"/>
    <w:rsid w:val="003A4EBB"/>
    <w:rsid w:val="003B02BF"/>
    <w:rsid w:val="003B0907"/>
    <w:rsid w:val="003B0A78"/>
    <w:rsid w:val="003B0D3C"/>
    <w:rsid w:val="003B0F0C"/>
    <w:rsid w:val="003B115B"/>
    <w:rsid w:val="003B2952"/>
    <w:rsid w:val="003B2B18"/>
    <w:rsid w:val="003B2BEF"/>
    <w:rsid w:val="003B2E4C"/>
    <w:rsid w:val="003B3470"/>
    <w:rsid w:val="003B5CBE"/>
    <w:rsid w:val="003B684A"/>
    <w:rsid w:val="003B787B"/>
    <w:rsid w:val="003B7A31"/>
    <w:rsid w:val="003B7C3C"/>
    <w:rsid w:val="003C0FF8"/>
    <w:rsid w:val="003C1160"/>
    <w:rsid w:val="003C1189"/>
    <w:rsid w:val="003C13E1"/>
    <w:rsid w:val="003C1CD1"/>
    <w:rsid w:val="003C1D0A"/>
    <w:rsid w:val="003C254C"/>
    <w:rsid w:val="003C4991"/>
    <w:rsid w:val="003C4EF1"/>
    <w:rsid w:val="003C6219"/>
    <w:rsid w:val="003C65F6"/>
    <w:rsid w:val="003C782A"/>
    <w:rsid w:val="003C7B35"/>
    <w:rsid w:val="003C7E1C"/>
    <w:rsid w:val="003D2B37"/>
    <w:rsid w:val="003D39EB"/>
    <w:rsid w:val="003D3C2E"/>
    <w:rsid w:val="003D3EA8"/>
    <w:rsid w:val="003D3F49"/>
    <w:rsid w:val="003D5A51"/>
    <w:rsid w:val="003D72CB"/>
    <w:rsid w:val="003D76BE"/>
    <w:rsid w:val="003E01F1"/>
    <w:rsid w:val="003E06F5"/>
    <w:rsid w:val="003E1DE2"/>
    <w:rsid w:val="003E1F2C"/>
    <w:rsid w:val="003E1F6D"/>
    <w:rsid w:val="003E2953"/>
    <w:rsid w:val="003E54B0"/>
    <w:rsid w:val="003E56DD"/>
    <w:rsid w:val="003E6041"/>
    <w:rsid w:val="003E66E6"/>
    <w:rsid w:val="003E6746"/>
    <w:rsid w:val="003E6C44"/>
    <w:rsid w:val="003E75AF"/>
    <w:rsid w:val="003F0960"/>
    <w:rsid w:val="003F0A10"/>
    <w:rsid w:val="003F1ED8"/>
    <w:rsid w:val="003F2B34"/>
    <w:rsid w:val="003F3687"/>
    <w:rsid w:val="003F3757"/>
    <w:rsid w:val="003F41BF"/>
    <w:rsid w:val="003F4375"/>
    <w:rsid w:val="003F4A9E"/>
    <w:rsid w:val="003F5FFC"/>
    <w:rsid w:val="003F6309"/>
    <w:rsid w:val="003F76F5"/>
    <w:rsid w:val="00401B1D"/>
    <w:rsid w:val="00402E7D"/>
    <w:rsid w:val="0040585C"/>
    <w:rsid w:val="0040674B"/>
    <w:rsid w:val="0041098B"/>
    <w:rsid w:val="00410F8A"/>
    <w:rsid w:val="00411C8B"/>
    <w:rsid w:val="00412193"/>
    <w:rsid w:val="00416F2A"/>
    <w:rsid w:val="0041782C"/>
    <w:rsid w:val="00420965"/>
    <w:rsid w:val="00420978"/>
    <w:rsid w:val="00420D93"/>
    <w:rsid w:val="00421758"/>
    <w:rsid w:val="00422193"/>
    <w:rsid w:val="004226FE"/>
    <w:rsid w:val="00426448"/>
    <w:rsid w:val="00427CD5"/>
    <w:rsid w:val="004310B8"/>
    <w:rsid w:val="0043128B"/>
    <w:rsid w:val="0043249B"/>
    <w:rsid w:val="0043251C"/>
    <w:rsid w:val="0043296D"/>
    <w:rsid w:val="00432AD6"/>
    <w:rsid w:val="00432EFB"/>
    <w:rsid w:val="004331EB"/>
    <w:rsid w:val="0043409C"/>
    <w:rsid w:val="004344A8"/>
    <w:rsid w:val="004348E1"/>
    <w:rsid w:val="00436491"/>
    <w:rsid w:val="0043655D"/>
    <w:rsid w:val="00436D74"/>
    <w:rsid w:val="004371C5"/>
    <w:rsid w:val="004403C0"/>
    <w:rsid w:val="004407C3"/>
    <w:rsid w:val="00440C52"/>
    <w:rsid w:val="00442100"/>
    <w:rsid w:val="00442CF2"/>
    <w:rsid w:val="00442DC0"/>
    <w:rsid w:val="0044302A"/>
    <w:rsid w:val="00443923"/>
    <w:rsid w:val="00444B55"/>
    <w:rsid w:val="00444BC5"/>
    <w:rsid w:val="004452E9"/>
    <w:rsid w:val="00446016"/>
    <w:rsid w:val="004462B7"/>
    <w:rsid w:val="004472FE"/>
    <w:rsid w:val="00450328"/>
    <w:rsid w:val="00450BCE"/>
    <w:rsid w:val="00450F3F"/>
    <w:rsid w:val="0045145C"/>
    <w:rsid w:val="00451764"/>
    <w:rsid w:val="00451B88"/>
    <w:rsid w:val="00452498"/>
    <w:rsid w:val="0045381C"/>
    <w:rsid w:val="00453EE8"/>
    <w:rsid w:val="00453FE0"/>
    <w:rsid w:val="00454D3D"/>
    <w:rsid w:val="00456246"/>
    <w:rsid w:val="0045650D"/>
    <w:rsid w:val="00460FD1"/>
    <w:rsid w:val="00461819"/>
    <w:rsid w:val="00461E12"/>
    <w:rsid w:val="00464907"/>
    <w:rsid w:val="00464D98"/>
    <w:rsid w:val="00464E30"/>
    <w:rsid w:val="00465B3C"/>
    <w:rsid w:val="00467BBB"/>
    <w:rsid w:val="00471794"/>
    <w:rsid w:val="004737FC"/>
    <w:rsid w:val="004750D1"/>
    <w:rsid w:val="00476792"/>
    <w:rsid w:val="00477559"/>
    <w:rsid w:val="004801AD"/>
    <w:rsid w:val="00480E8C"/>
    <w:rsid w:val="00481DA8"/>
    <w:rsid w:val="00486592"/>
    <w:rsid w:val="00486671"/>
    <w:rsid w:val="004866AD"/>
    <w:rsid w:val="004902FE"/>
    <w:rsid w:val="00490423"/>
    <w:rsid w:val="00490652"/>
    <w:rsid w:val="004944B3"/>
    <w:rsid w:val="00495853"/>
    <w:rsid w:val="00497577"/>
    <w:rsid w:val="00497EBA"/>
    <w:rsid w:val="004A16D8"/>
    <w:rsid w:val="004A20B6"/>
    <w:rsid w:val="004A2AEE"/>
    <w:rsid w:val="004A2B1E"/>
    <w:rsid w:val="004A35B8"/>
    <w:rsid w:val="004A3988"/>
    <w:rsid w:val="004A44EC"/>
    <w:rsid w:val="004A48B3"/>
    <w:rsid w:val="004A54AF"/>
    <w:rsid w:val="004A563D"/>
    <w:rsid w:val="004A658B"/>
    <w:rsid w:val="004B1186"/>
    <w:rsid w:val="004B1307"/>
    <w:rsid w:val="004B14B4"/>
    <w:rsid w:val="004B1C1E"/>
    <w:rsid w:val="004B1E32"/>
    <w:rsid w:val="004B3A7D"/>
    <w:rsid w:val="004B44A7"/>
    <w:rsid w:val="004B5016"/>
    <w:rsid w:val="004B5275"/>
    <w:rsid w:val="004B5C76"/>
    <w:rsid w:val="004B65C2"/>
    <w:rsid w:val="004B6957"/>
    <w:rsid w:val="004B79B6"/>
    <w:rsid w:val="004C06D6"/>
    <w:rsid w:val="004C157A"/>
    <w:rsid w:val="004C1A3B"/>
    <w:rsid w:val="004C1ECA"/>
    <w:rsid w:val="004C2E69"/>
    <w:rsid w:val="004C3D99"/>
    <w:rsid w:val="004C418E"/>
    <w:rsid w:val="004C46AB"/>
    <w:rsid w:val="004C4C92"/>
    <w:rsid w:val="004C4FA3"/>
    <w:rsid w:val="004C5440"/>
    <w:rsid w:val="004C744E"/>
    <w:rsid w:val="004C7F11"/>
    <w:rsid w:val="004D04B9"/>
    <w:rsid w:val="004D0599"/>
    <w:rsid w:val="004D17DA"/>
    <w:rsid w:val="004D18F2"/>
    <w:rsid w:val="004D19E9"/>
    <w:rsid w:val="004D3649"/>
    <w:rsid w:val="004D4276"/>
    <w:rsid w:val="004D458D"/>
    <w:rsid w:val="004D5731"/>
    <w:rsid w:val="004D6A49"/>
    <w:rsid w:val="004D7534"/>
    <w:rsid w:val="004D7F49"/>
    <w:rsid w:val="004E2210"/>
    <w:rsid w:val="004E2CDA"/>
    <w:rsid w:val="004E3435"/>
    <w:rsid w:val="004E3A9D"/>
    <w:rsid w:val="004E4DE2"/>
    <w:rsid w:val="004E5422"/>
    <w:rsid w:val="004E5DB4"/>
    <w:rsid w:val="004E5FF8"/>
    <w:rsid w:val="004E7233"/>
    <w:rsid w:val="004E7C0F"/>
    <w:rsid w:val="004F033B"/>
    <w:rsid w:val="004F075F"/>
    <w:rsid w:val="004F08B9"/>
    <w:rsid w:val="004F1690"/>
    <w:rsid w:val="004F2DC8"/>
    <w:rsid w:val="004F59CB"/>
    <w:rsid w:val="004F6DCB"/>
    <w:rsid w:val="004F6F28"/>
    <w:rsid w:val="004F7EEA"/>
    <w:rsid w:val="0050096D"/>
    <w:rsid w:val="005010CF"/>
    <w:rsid w:val="0050189C"/>
    <w:rsid w:val="00501C44"/>
    <w:rsid w:val="00501E64"/>
    <w:rsid w:val="005032BE"/>
    <w:rsid w:val="00503E9B"/>
    <w:rsid w:val="00504576"/>
    <w:rsid w:val="00505792"/>
    <w:rsid w:val="00505A54"/>
    <w:rsid w:val="005075CD"/>
    <w:rsid w:val="00507918"/>
    <w:rsid w:val="00507BC3"/>
    <w:rsid w:val="00510454"/>
    <w:rsid w:val="00510AC5"/>
    <w:rsid w:val="00510D79"/>
    <w:rsid w:val="00511338"/>
    <w:rsid w:val="00512306"/>
    <w:rsid w:val="0051405F"/>
    <w:rsid w:val="005145BB"/>
    <w:rsid w:val="00515323"/>
    <w:rsid w:val="00515357"/>
    <w:rsid w:val="00515F0A"/>
    <w:rsid w:val="005161F2"/>
    <w:rsid w:val="0051781F"/>
    <w:rsid w:val="00517955"/>
    <w:rsid w:val="00520D6C"/>
    <w:rsid w:val="0052146C"/>
    <w:rsid w:val="00521A6C"/>
    <w:rsid w:val="00522A44"/>
    <w:rsid w:val="00523690"/>
    <w:rsid w:val="00523B18"/>
    <w:rsid w:val="0052406E"/>
    <w:rsid w:val="0052429A"/>
    <w:rsid w:val="005245F4"/>
    <w:rsid w:val="0052529E"/>
    <w:rsid w:val="0052560F"/>
    <w:rsid w:val="00526AB3"/>
    <w:rsid w:val="005273AD"/>
    <w:rsid w:val="00530134"/>
    <w:rsid w:val="005303DB"/>
    <w:rsid w:val="00530C1E"/>
    <w:rsid w:val="00531A86"/>
    <w:rsid w:val="005328C4"/>
    <w:rsid w:val="0053324B"/>
    <w:rsid w:val="00533D73"/>
    <w:rsid w:val="005360CA"/>
    <w:rsid w:val="005366A2"/>
    <w:rsid w:val="00541051"/>
    <w:rsid w:val="00542A44"/>
    <w:rsid w:val="00542A71"/>
    <w:rsid w:val="00542D0C"/>
    <w:rsid w:val="00542E30"/>
    <w:rsid w:val="0054410B"/>
    <w:rsid w:val="005454E2"/>
    <w:rsid w:val="00545A5D"/>
    <w:rsid w:val="00545C2D"/>
    <w:rsid w:val="0054688A"/>
    <w:rsid w:val="00546FF1"/>
    <w:rsid w:val="0054758C"/>
    <w:rsid w:val="00551C1C"/>
    <w:rsid w:val="00552FF8"/>
    <w:rsid w:val="0055345B"/>
    <w:rsid w:val="00553598"/>
    <w:rsid w:val="0055433E"/>
    <w:rsid w:val="005543CF"/>
    <w:rsid w:val="005547EF"/>
    <w:rsid w:val="005558B5"/>
    <w:rsid w:val="00555EBE"/>
    <w:rsid w:val="00556A0C"/>
    <w:rsid w:val="00556AA5"/>
    <w:rsid w:val="00556C2E"/>
    <w:rsid w:val="005572DF"/>
    <w:rsid w:val="00557656"/>
    <w:rsid w:val="005612F4"/>
    <w:rsid w:val="00562769"/>
    <w:rsid w:val="00562A7F"/>
    <w:rsid w:val="005640E9"/>
    <w:rsid w:val="00566837"/>
    <w:rsid w:val="00567CF9"/>
    <w:rsid w:val="00567DF5"/>
    <w:rsid w:val="00567EB6"/>
    <w:rsid w:val="005706A5"/>
    <w:rsid w:val="00570A4C"/>
    <w:rsid w:val="00571417"/>
    <w:rsid w:val="00572C4F"/>
    <w:rsid w:val="00572EC7"/>
    <w:rsid w:val="00572FD5"/>
    <w:rsid w:val="0057316D"/>
    <w:rsid w:val="0057371C"/>
    <w:rsid w:val="00573787"/>
    <w:rsid w:val="00573E62"/>
    <w:rsid w:val="00577180"/>
    <w:rsid w:val="005774EF"/>
    <w:rsid w:val="00581780"/>
    <w:rsid w:val="0058362C"/>
    <w:rsid w:val="00583790"/>
    <w:rsid w:val="00584E36"/>
    <w:rsid w:val="00584FC4"/>
    <w:rsid w:val="0058507D"/>
    <w:rsid w:val="005854C4"/>
    <w:rsid w:val="00585ACB"/>
    <w:rsid w:val="00585FDB"/>
    <w:rsid w:val="00586D3E"/>
    <w:rsid w:val="00586EA3"/>
    <w:rsid w:val="00587744"/>
    <w:rsid w:val="00591265"/>
    <w:rsid w:val="00591315"/>
    <w:rsid w:val="00591D65"/>
    <w:rsid w:val="00592D13"/>
    <w:rsid w:val="00594C74"/>
    <w:rsid w:val="005960E1"/>
    <w:rsid w:val="0059621A"/>
    <w:rsid w:val="00596DC6"/>
    <w:rsid w:val="00597BDD"/>
    <w:rsid w:val="005A0E01"/>
    <w:rsid w:val="005A12C0"/>
    <w:rsid w:val="005A199E"/>
    <w:rsid w:val="005A1C26"/>
    <w:rsid w:val="005A2551"/>
    <w:rsid w:val="005A2F5B"/>
    <w:rsid w:val="005A2F72"/>
    <w:rsid w:val="005A38E4"/>
    <w:rsid w:val="005A4241"/>
    <w:rsid w:val="005A61E9"/>
    <w:rsid w:val="005A6806"/>
    <w:rsid w:val="005B0865"/>
    <w:rsid w:val="005B390A"/>
    <w:rsid w:val="005B3EEB"/>
    <w:rsid w:val="005B4306"/>
    <w:rsid w:val="005B490F"/>
    <w:rsid w:val="005B4B31"/>
    <w:rsid w:val="005B4D2B"/>
    <w:rsid w:val="005B4D95"/>
    <w:rsid w:val="005B630F"/>
    <w:rsid w:val="005B7129"/>
    <w:rsid w:val="005C0B29"/>
    <w:rsid w:val="005C0DD1"/>
    <w:rsid w:val="005C0F20"/>
    <w:rsid w:val="005C20D4"/>
    <w:rsid w:val="005C28E3"/>
    <w:rsid w:val="005C2C45"/>
    <w:rsid w:val="005C444B"/>
    <w:rsid w:val="005D0632"/>
    <w:rsid w:val="005D163A"/>
    <w:rsid w:val="005D3869"/>
    <w:rsid w:val="005D47E8"/>
    <w:rsid w:val="005D4CB2"/>
    <w:rsid w:val="005D5113"/>
    <w:rsid w:val="005D55C2"/>
    <w:rsid w:val="005D56FC"/>
    <w:rsid w:val="005D5E1B"/>
    <w:rsid w:val="005D5FFE"/>
    <w:rsid w:val="005D685D"/>
    <w:rsid w:val="005D6E37"/>
    <w:rsid w:val="005E1885"/>
    <w:rsid w:val="005E22B0"/>
    <w:rsid w:val="005E4B99"/>
    <w:rsid w:val="005E5622"/>
    <w:rsid w:val="005E61D7"/>
    <w:rsid w:val="005E634E"/>
    <w:rsid w:val="005E6A9C"/>
    <w:rsid w:val="005F0AE3"/>
    <w:rsid w:val="005F43BF"/>
    <w:rsid w:val="005F617D"/>
    <w:rsid w:val="00601F4A"/>
    <w:rsid w:val="0060225F"/>
    <w:rsid w:val="00602B9E"/>
    <w:rsid w:val="006033D1"/>
    <w:rsid w:val="00603D3A"/>
    <w:rsid w:val="0060507C"/>
    <w:rsid w:val="006058B4"/>
    <w:rsid w:val="00606904"/>
    <w:rsid w:val="0060698F"/>
    <w:rsid w:val="006078FB"/>
    <w:rsid w:val="00607B1E"/>
    <w:rsid w:val="00607E61"/>
    <w:rsid w:val="006111C4"/>
    <w:rsid w:val="006118DB"/>
    <w:rsid w:val="00611FE6"/>
    <w:rsid w:val="00612569"/>
    <w:rsid w:val="006129EB"/>
    <w:rsid w:val="006135B4"/>
    <w:rsid w:val="00614B15"/>
    <w:rsid w:val="00614B4C"/>
    <w:rsid w:val="00615096"/>
    <w:rsid w:val="00615D64"/>
    <w:rsid w:val="006209F8"/>
    <w:rsid w:val="006212E8"/>
    <w:rsid w:val="00622B5B"/>
    <w:rsid w:val="006236E9"/>
    <w:rsid w:val="00624868"/>
    <w:rsid w:val="00624DC1"/>
    <w:rsid w:val="00625223"/>
    <w:rsid w:val="0062540A"/>
    <w:rsid w:val="00625442"/>
    <w:rsid w:val="006262EB"/>
    <w:rsid w:val="00630089"/>
    <w:rsid w:val="00631816"/>
    <w:rsid w:val="0063265A"/>
    <w:rsid w:val="00632C1A"/>
    <w:rsid w:val="00634554"/>
    <w:rsid w:val="00634D90"/>
    <w:rsid w:val="00634FDA"/>
    <w:rsid w:val="00635911"/>
    <w:rsid w:val="006364A9"/>
    <w:rsid w:val="00637475"/>
    <w:rsid w:val="00637CB1"/>
    <w:rsid w:val="00640C03"/>
    <w:rsid w:val="00640E59"/>
    <w:rsid w:val="0064129A"/>
    <w:rsid w:val="00641C7F"/>
    <w:rsid w:val="00642642"/>
    <w:rsid w:val="00644222"/>
    <w:rsid w:val="0064481D"/>
    <w:rsid w:val="006452C6"/>
    <w:rsid w:val="00645A14"/>
    <w:rsid w:val="00645B6A"/>
    <w:rsid w:val="00646B79"/>
    <w:rsid w:val="00646BAB"/>
    <w:rsid w:val="00646F43"/>
    <w:rsid w:val="0065131D"/>
    <w:rsid w:val="006542F2"/>
    <w:rsid w:val="006544CA"/>
    <w:rsid w:val="00655524"/>
    <w:rsid w:val="006556D4"/>
    <w:rsid w:val="00656E40"/>
    <w:rsid w:val="00660202"/>
    <w:rsid w:val="0066152A"/>
    <w:rsid w:val="00661836"/>
    <w:rsid w:val="00662026"/>
    <w:rsid w:val="006620DC"/>
    <w:rsid w:val="00662575"/>
    <w:rsid w:val="006627FA"/>
    <w:rsid w:val="00662B1A"/>
    <w:rsid w:val="00664C25"/>
    <w:rsid w:val="00664C4F"/>
    <w:rsid w:val="006650FB"/>
    <w:rsid w:val="006664E2"/>
    <w:rsid w:val="0066691B"/>
    <w:rsid w:val="00666A2D"/>
    <w:rsid w:val="00666EF4"/>
    <w:rsid w:val="00667D47"/>
    <w:rsid w:val="00670571"/>
    <w:rsid w:val="00670895"/>
    <w:rsid w:val="00670F56"/>
    <w:rsid w:val="00673E15"/>
    <w:rsid w:val="00674B24"/>
    <w:rsid w:val="0067568A"/>
    <w:rsid w:val="00675D3E"/>
    <w:rsid w:val="00676212"/>
    <w:rsid w:val="00676508"/>
    <w:rsid w:val="006766E1"/>
    <w:rsid w:val="00677DCC"/>
    <w:rsid w:val="00680674"/>
    <w:rsid w:val="00680AAB"/>
    <w:rsid w:val="0068217E"/>
    <w:rsid w:val="006827E9"/>
    <w:rsid w:val="006829A2"/>
    <w:rsid w:val="006831AD"/>
    <w:rsid w:val="00684420"/>
    <w:rsid w:val="0068609E"/>
    <w:rsid w:val="006861AF"/>
    <w:rsid w:val="0068649E"/>
    <w:rsid w:val="00687362"/>
    <w:rsid w:val="00687BC6"/>
    <w:rsid w:val="006907FC"/>
    <w:rsid w:val="00690970"/>
    <w:rsid w:val="00691765"/>
    <w:rsid w:val="00691A75"/>
    <w:rsid w:val="00691F5D"/>
    <w:rsid w:val="0069273C"/>
    <w:rsid w:val="00692784"/>
    <w:rsid w:val="00692B81"/>
    <w:rsid w:val="0069499F"/>
    <w:rsid w:val="00697412"/>
    <w:rsid w:val="00697EB7"/>
    <w:rsid w:val="006A06DD"/>
    <w:rsid w:val="006A1AED"/>
    <w:rsid w:val="006A3EAE"/>
    <w:rsid w:val="006A4CEC"/>
    <w:rsid w:val="006A5BC0"/>
    <w:rsid w:val="006A7C34"/>
    <w:rsid w:val="006B0449"/>
    <w:rsid w:val="006B1ECC"/>
    <w:rsid w:val="006B270F"/>
    <w:rsid w:val="006B2D71"/>
    <w:rsid w:val="006B3564"/>
    <w:rsid w:val="006B3631"/>
    <w:rsid w:val="006B4498"/>
    <w:rsid w:val="006B489A"/>
    <w:rsid w:val="006B5799"/>
    <w:rsid w:val="006B59E9"/>
    <w:rsid w:val="006B7A66"/>
    <w:rsid w:val="006B7C0B"/>
    <w:rsid w:val="006C0B9F"/>
    <w:rsid w:val="006C1F25"/>
    <w:rsid w:val="006C2025"/>
    <w:rsid w:val="006C29A3"/>
    <w:rsid w:val="006C2DE1"/>
    <w:rsid w:val="006C2E51"/>
    <w:rsid w:val="006C3302"/>
    <w:rsid w:val="006C3DD8"/>
    <w:rsid w:val="006C516C"/>
    <w:rsid w:val="006C57FE"/>
    <w:rsid w:val="006C5C4D"/>
    <w:rsid w:val="006C735D"/>
    <w:rsid w:val="006C7EBD"/>
    <w:rsid w:val="006D02A6"/>
    <w:rsid w:val="006D118D"/>
    <w:rsid w:val="006D3677"/>
    <w:rsid w:val="006D3F7F"/>
    <w:rsid w:val="006D45D6"/>
    <w:rsid w:val="006D46FB"/>
    <w:rsid w:val="006D491F"/>
    <w:rsid w:val="006D539D"/>
    <w:rsid w:val="006D6031"/>
    <w:rsid w:val="006D6A26"/>
    <w:rsid w:val="006D6E67"/>
    <w:rsid w:val="006E0767"/>
    <w:rsid w:val="006E0F0A"/>
    <w:rsid w:val="006E108A"/>
    <w:rsid w:val="006E143B"/>
    <w:rsid w:val="006E150B"/>
    <w:rsid w:val="006E167F"/>
    <w:rsid w:val="006E2718"/>
    <w:rsid w:val="006E2920"/>
    <w:rsid w:val="006E3997"/>
    <w:rsid w:val="006E3BD4"/>
    <w:rsid w:val="006E3EAD"/>
    <w:rsid w:val="006E43DE"/>
    <w:rsid w:val="006E4AF0"/>
    <w:rsid w:val="006E5BFD"/>
    <w:rsid w:val="006E5F7B"/>
    <w:rsid w:val="006E68C7"/>
    <w:rsid w:val="006E6B2B"/>
    <w:rsid w:val="006E743E"/>
    <w:rsid w:val="006F06E0"/>
    <w:rsid w:val="006F1994"/>
    <w:rsid w:val="006F283E"/>
    <w:rsid w:val="006F295D"/>
    <w:rsid w:val="006F43C4"/>
    <w:rsid w:val="006F4400"/>
    <w:rsid w:val="006F5D8F"/>
    <w:rsid w:val="006F76CF"/>
    <w:rsid w:val="006F7F61"/>
    <w:rsid w:val="00700D58"/>
    <w:rsid w:val="0070227F"/>
    <w:rsid w:val="00702549"/>
    <w:rsid w:val="007040C9"/>
    <w:rsid w:val="00705D59"/>
    <w:rsid w:val="00706225"/>
    <w:rsid w:val="00706D37"/>
    <w:rsid w:val="00706EA3"/>
    <w:rsid w:val="00707493"/>
    <w:rsid w:val="00707A2B"/>
    <w:rsid w:val="00707D01"/>
    <w:rsid w:val="0071443B"/>
    <w:rsid w:val="00714DEF"/>
    <w:rsid w:val="00715EF1"/>
    <w:rsid w:val="00716816"/>
    <w:rsid w:val="00716958"/>
    <w:rsid w:val="00716CCB"/>
    <w:rsid w:val="00717871"/>
    <w:rsid w:val="007204DA"/>
    <w:rsid w:val="0072168E"/>
    <w:rsid w:val="00721820"/>
    <w:rsid w:val="00721C58"/>
    <w:rsid w:val="00721D32"/>
    <w:rsid w:val="00721D9F"/>
    <w:rsid w:val="007221E1"/>
    <w:rsid w:val="0072260F"/>
    <w:rsid w:val="0072268E"/>
    <w:rsid w:val="0072340F"/>
    <w:rsid w:val="00724B2C"/>
    <w:rsid w:val="007254FD"/>
    <w:rsid w:val="00726386"/>
    <w:rsid w:val="007267B3"/>
    <w:rsid w:val="0073197A"/>
    <w:rsid w:val="00732DEA"/>
    <w:rsid w:val="007331DF"/>
    <w:rsid w:val="007333F3"/>
    <w:rsid w:val="007334B1"/>
    <w:rsid w:val="00733C9C"/>
    <w:rsid w:val="007346A1"/>
    <w:rsid w:val="0073547D"/>
    <w:rsid w:val="00736A38"/>
    <w:rsid w:val="00736B69"/>
    <w:rsid w:val="007378E3"/>
    <w:rsid w:val="00737E22"/>
    <w:rsid w:val="00740412"/>
    <w:rsid w:val="00740667"/>
    <w:rsid w:val="0074098E"/>
    <w:rsid w:val="00741E35"/>
    <w:rsid w:val="00742774"/>
    <w:rsid w:val="0074485E"/>
    <w:rsid w:val="00744D15"/>
    <w:rsid w:val="0074529F"/>
    <w:rsid w:val="007455B0"/>
    <w:rsid w:val="00745B23"/>
    <w:rsid w:val="0074659C"/>
    <w:rsid w:val="00747233"/>
    <w:rsid w:val="00747F41"/>
    <w:rsid w:val="00750317"/>
    <w:rsid w:val="00751DA0"/>
    <w:rsid w:val="00752062"/>
    <w:rsid w:val="007526EB"/>
    <w:rsid w:val="00753233"/>
    <w:rsid w:val="00754219"/>
    <w:rsid w:val="00760771"/>
    <w:rsid w:val="00761486"/>
    <w:rsid w:val="007619A9"/>
    <w:rsid w:val="00761BA5"/>
    <w:rsid w:val="00763F64"/>
    <w:rsid w:val="00764E03"/>
    <w:rsid w:val="00765B65"/>
    <w:rsid w:val="00765CB1"/>
    <w:rsid w:val="00766861"/>
    <w:rsid w:val="00767AF7"/>
    <w:rsid w:val="00767CC2"/>
    <w:rsid w:val="00767F12"/>
    <w:rsid w:val="00770271"/>
    <w:rsid w:val="00770760"/>
    <w:rsid w:val="00770E9F"/>
    <w:rsid w:val="007710C7"/>
    <w:rsid w:val="00771927"/>
    <w:rsid w:val="00771C23"/>
    <w:rsid w:val="00771FCE"/>
    <w:rsid w:val="007729CB"/>
    <w:rsid w:val="0077402A"/>
    <w:rsid w:val="007754D9"/>
    <w:rsid w:val="007764B9"/>
    <w:rsid w:val="007771D2"/>
    <w:rsid w:val="00777230"/>
    <w:rsid w:val="00777459"/>
    <w:rsid w:val="007804D5"/>
    <w:rsid w:val="00780DFF"/>
    <w:rsid w:val="00780FB5"/>
    <w:rsid w:val="00782683"/>
    <w:rsid w:val="00782A04"/>
    <w:rsid w:val="007831F0"/>
    <w:rsid w:val="00783D9B"/>
    <w:rsid w:val="00783DAB"/>
    <w:rsid w:val="007846B1"/>
    <w:rsid w:val="00784A5D"/>
    <w:rsid w:val="00784DCD"/>
    <w:rsid w:val="00786483"/>
    <w:rsid w:val="00790718"/>
    <w:rsid w:val="0079208E"/>
    <w:rsid w:val="00794564"/>
    <w:rsid w:val="00794DE9"/>
    <w:rsid w:val="007953D3"/>
    <w:rsid w:val="007954F1"/>
    <w:rsid w:val="007956F5"/>
    <w:rsid w:val="00796ED7"/>
    <w:rsid w:val="00797AB1"/>
    <w:rsid w:val="007A02B7"/>
    <w:rsid w:val="007A1660"/>
    <w:rsid w:val="007A326D"/>
    <w:rsid w:val="007A39AF"/>
    <w:rsid w:val="007A43DB"/>
    <w:rsid w:val="007A4E66"/>
    <w:rsid w:val="007A555F"/>
    <w:rsid w:val="007A581D"/>
    <w:rsid w:val="007A5D3B"/>
    <w:rsid w:val="007A5DC1"/>
    <w:rsid w:val="007A6A87"/>
    <w:rsid w:val="007A75F0"/>
    <w:rsid w:val="007B00F4"/>
    <w:rsid w:val="007B07BA"/>
    <w:rsid w:val="007B2CF0"/>
    <w:rsid w:val="007B3FD1"/>
    <w:rsid w:val="007B4FD1"/>
    <w:rsid w:val="007B6604"/>
    <w:rsid w:val="007B79AF"/>
    <w:rsid w:val="007C05DB"/>
    <w:rsid w:val="007C1854"/>
    <w:rsid w:val="007C1FD6"/>
    <w:rsid w:val="007C2F19"/>
    <w:rsid w:val="007C34F9"/>
    <w:rsid w:val="007C43AC"/>
    <w:rsid w:val="007C4A02"/>
    <w:rsid w:val="007C58C0"/>
    <w:rsid w:val="007C704B"/>
    <w:rsid w:val="007D06DC"/>
    <w:rsid w:val="007D0825"/>
    <w:rsid w:val="007D0E61"/>
    <w:rsid w:val="007D2100"/>
    <w:rsid w:val="007D2653"/>
    <w:rsid w:val="007D277D"/>
    <w:rsid w:val="007D5754"/>
    <w:rsid w:val="007D6C04"/>
    <w:rsid w:val="007D72F4"/>
    <w:rsid w:val="007D76AE"/>
    <w:rsid w:val="007E0BB9"/>
    <w:rsid w:val="007E0CA9"/>
    <w:rsid w:val="007E1855"/>
    <w:rsid w:val="007E3D43"/>
    <w:rsid w:val="007E4F64"/>
    <w:rsid w:val="007E5111"/>
    <w:rsid w:val="007E5813"/>
    <w:rsid w:val="007E5AB1"/>
    <w:rsid w:val="007E6AC3"/>
    <w:rsid w:val="007E7F0A"/>
    <w:rsid w:val="007F0564"/>
    <w:rsid w:val="007F13A8"/>
    <w:rsid w:val="007F19D9"/>
    <w:rsid w:val="007F1C57"/>
    <w:rsid w:val="007F225C"/>
    <w:rsid w:val="007F3EBD"/>
    <w:rsid w:val="007F5DD1"/>
    <w:rsid w:val="007F5EF0"/>
    <w:rsid w:val="00800E90"/>
    <w:rsid w:val="00800F25"/>
    <w:rsid w:val="00801F44"/>
    <w:rsid w:val="0080339C"/>
    <w:rsid w:val="00805611"/>
    <w:rsid w:val="00807AE2"/>
    <w:rsid w:val="00807E65"/>
    <w:rsid w:val="0081111E"/>
    <w:rsid w:val="00812593"/>
    <w:rsid w:val="00812847"/>
    <w:rsid w:val="00813D85"/>
    <w:rsid w:val="0081487C"/>
    <w:rsid w:val="00814EB6"/>
    <w:rsid w:val="00814F90"/>
    <w:rsid w:val="008212D7"/>
    <w:rsid w:val="00821872"/>
    <w:rsid w:val="00821BF6"/>
    <w:rsid w:val="00824816"/>
    <w:rsid w:val="0082523C"/>
    <w:rsid w:val="00825E33"/>
    <w:rsid w:val="00826B8F"/>
    <w:rsid w:val="008271FF"/>
    <w:rsid w:val="008313CF"/>
    <w:rsid w:val="00831922"/>
    <w:rsid w:val="0083271C"/>
    <w:rsid w:val="00833399"/>
    <w:rsid w:val="008361E2"/>
    <w:rsid w:val="00836715"/>
    <w:rsid w:val="008367B4"/>
    <w:rsid w:val="00836B22"/>
    <w:rsid w:val="00836B45"/>
    <w:rsid w:val="00837745"/>
    <w:rsid w:val="008377FB"/>
    <w:rsid w:val="00840B9D"/>
    <w:rsid w:val="008410EE"/>
    <w:rsid w:val="00841D16"/>
    <w:rsid w:val="00841D4F"/>
    <w:rsid w:val="008426F6"/>
    <w:rsid w:val="00842F18"/>
    <w:rsid w:val="00843233"/>
    <w:rsid w:val="00843680"/>
    <w:rsid w:val="008439C8"/>
    <w:rsid w:val="00844444"/>
    <w:rsid w:val="008446BF"/>
    <w:rsid w:val="00845467"/>
    <w:rsid w:val="0084558C"/>
    <w:rsid w:val="008461ED"/>
    <w:rsid w:val="0084654C"/>
    <w:rsid w:val="00850A8C"/>
    <w:rsid w:val="00850D29"/>
    <w:rsid w:val="00851487"/>
    <w:rsid w:val="0085271D"/>
    <w:rsid w:val="00852846"/>
    <w:rsid w:val="00852BAD"/>
    <w:rsid w:val="00852C40"/>
    <w:rsid w:val="00853F90"/>
    <w:rsid w:val="0085418F"/>
    <w:rsid w:val="00854A92"/>
    <w:rsid w:val="00854DC2"/>
    <w:rsid w:val="00856C49"/>
    <w:rsid w:val="00857621"/>
    <w:rsid w:val="008638E1"/>
    <w:rsid w:val="00865F64"/>
    <w:rsid w:val="008700BB"/>
    <w:rsid w:val="00871806"/>
    <w:rsid w:val="00873577"/>
    <w:rsid w:val="00873A4C"/>
    <w:rsid w:val="008741E8"/>
    <w:rsid w:val="00875051"/>
    <w:rsid w:val="00875CE1"/>
    <w:rsid w:val="00876551"/>
    <w:rsid w:val="00876B48"/>
    <w:rsid w:val="008772C8"/>
    <w:rsid w:val="008776BD"/>
    <w:rsid w:val="00880311"/>
    <w:rsid w:val="0088032E"/>
    <w:rsid w:val="00880EC2"/>
    <w:rsid w:val="00881D9E"/>
    <w:rsid w:val="00881EA0"/>
    <w:rsid w:val="0088236A"/>
    <w:rsid w:val="00884920"/>
    <w:rsid w:val="008852BE"/>
    <w:rsid w:val="008854AB"/>
    <w:rsid w:val="00885E2D"/>
    <w:rsid w:val="008862DD"/>
    <w:rsid w:val="00886F14"/>
    <w:rsid w:val="008870D0"/>
    <w:rsid w:val="008927B6"/>
    <w:rsid w:val="00893400"/>
    <w:rsid w:val="00893413"/>
    <w:rsid w:val="00893F0C"/>
    <w:rsid w:val="008944DE"/>
    <w:rsid w:val="00895600"/>
    <w:rsid w:val="00895742"/>
    <w:rsid w:val="00895895"/>
    <w:rsid w:val="00896887"/>
    <w:rsid w:val="008968E0"/>
    <w:rsid w:val="00897061"/>
    <w:rsid w:val="008978A4"/>
    <w:rsid w:val="00897AE6"/>
    <w:rsid w:val="00897DFE"/>
    <w:rsid w:val="008A1302"/>
    <w:rsid w:val="008A189F"/>
    <w:rsid w:val="008A19F1"/>
    <w:rsid w:val="008A2267"/>
    <w:rsid w:val="008A2B03"/>
    <w:rsid w:val="008A3672"/>
    <w:rsid w:val="008A3C11"/>
    <w:rsid w:val="008A447F"/>
    <w:rsid w:val="008A7720"/>
    <w:rsid w:val="008B04F0"/>
    <w:rsid w:val="008B0AB7"/>
    <w:rsid w:val="008B170D"/>
    <w:rsid w:val="008B1A76"/>
    <w:rsid w:val="008B28EB"/>
    <w:rsid w:val="008B2AF9"/>
    <w:rsid w:val="008B402D"/>
    <w:rsid w:val="008B4F5F"/>
    <w:rsid w:val="008B4F7F"/>
    <w:rsid w:val="008B575C"/>
    <w:rsid w:val="008B5BD8"/>
    <w:rsid w:val="008B5E91"/>
    <w:rsid w:val="008B5F40"/>
    <w:rsid w:val="008B6603"/>
    <w:rsid w:val="008B67B8"/>
    <w:rsid w:val="008B6A5E"/>
    <w:rsid w:val="008B6BEC"/>
    <w:rsid w:val="008B6EE2"/>
    <w:rsid w:val="008B6FE0"/>
    <w:rsid w:val="008C0030"/>
    <w:rsid w:val="008C181C"/>
    <w:rsid w:val="008C18BD"/>
    <w:rsid w:val="008C204E"/>
    <w:rsid w:val="008C2387"/>
    <w:rsid w:val="008C3AA6"/>
    <w:rsid w:val="008C4708"/>
    <w:rsid w:val="008C4921"/>
    <w:rsid w:val="008C4F59"/>
    <w:rsid w:val="008C66BB"/>
    <w:rsid w:val="008C66D2"/>
    <w:rsid w:val="008C6A8A"/>
    <w:rsid w:val="008C7968"/>
    <w:rsid w:val="008D071E"/>
    <w:rsid w:val="008D0D07"/>
    <w:rsid w:val="008D10CD"/>
    <w:rsid w:val="008D278C"/>
    <w:rsid w:val="008D30E8"/>
    <w:rsid w:val="008D3753"/>
    <w:rsid w:val="008D649C"/>
    <w:rsid w:val="008D65F2"/>
    <w:rsid w:val="008D6D31"/>
    <w:rsid w:val="008D7CEA"/>
    <w:rsid w:val="008E0D43"/>
    <w:rsid w:val="008E27EF"/>
    <w:rsid w:val="008E4656"/>
    <w:rsid w:val="008E6303"/>
    <w:rsid w:val="008E7B67"/>
    <w:rsid w:val="008F0481"/>
    <w:rsid w:val="008F08AD"/>
    <w:rsid w:val="008F21F5"/>
    <w:rsid w:val="008F2389"/>
    <w:rsid w:val="008F2819"/>
    <w:rsid w:val="008F2B20"/>
    <w:rsid w:val="008F2D6C"/>
    <w:rsid w:val="008F4B84"/>
    <w:rsid w:val="008F4C7A"/>
    <w:rsid w:val="008F5430"/>
    <w:rsid w:val="008F5A64"/>
    <w:rsid w:val="008F5B3E"/>
    <w:rsid w:val="008F5CCC"/>
    <w:rsid w:val="008F6452"/>
    <w:rsid w:val="008F682F"/>
    <w:rsid w:val="008F6B1C"/>
    <w:rsid w:val="008F6B30"/>
    <w:rsid w:val="008F7EA5"/>
    <w:rsid w:val="0090153F"/>
    <w:rsid w:val="0090287A"/>
    <w:rsid w:val="00902D87"/>
    <w:rsid w:val="009031D0"/>
    <w:rsid w:val="00904D43"/>
    <w:rsid w:val="00905B1B"/>
    <w:rsid w:val="009079ED"/>
    <w:rsid w:val="009105BC"/>
    <w:rsid w:val="0091124A"/>
    <w:rsid w:val="00911327"/>
    <w:rsid w:val="00911C85"/>
    <w:rsid w:val="009123CF"/>
    <w:rsid w:val="00912E5A"/>
    <w:rsid w:val="00913FFA"/>
    <w:rsid w:val="00914DBD"/>
    <w:rsid w:val="00915315"/>
    <w:rsid w:val="00920800"/>
    <w:rsid w:val="0092153A"/>
    <w:rsid w:val="00921934"/>
    <w:rsid w:val="00921B06"/>
    <w:rsid w:val="00923907"/>
    <w:rsid w:val="00923BD5"/>
    <w:rsid w:val="00924BBC"/>
    <w:rsid w:val="00925D7F"/>
    <w:rsid w:val="009260C0"/>
    <w:rsid w:val="00927AE0"/>
    <w:rsid w:val="0093084F"/>
    <w:rsid w:val="00930F38"/>
    <w:rsid w:val="009310DA"/>
    <w:rsid w:val="0093165C"/>
    <w:rsid w:val="00931E87"/>
    <w:rsid w:val="00933450"/>
    <w:rsid w:val="00933930"/>
    <w:rsid w:val="00933953"/>
    <w:rsid w:val="00933DB5"/>
    <w:rsid w:val="009349CF"/>
    <w:rsid w:val="00934E64"/>
    <w:rsid w:val="0093549C"/>
    <w:rsid w:val="009356E1"/>
    <w:rsid w:val="009359BE"/>
    <w:rsid w:val="00936763"/>
    <w:rsid w:val="0093762F"/>
    <w:rsid w:val="009377F5"/>
    <w:rsid w:val="00937EB0"/>
    <w:rsid w:val="00937F07"/>
    <w:rsid w:val="00940579"/>
    <w:rsid w:val="00940648"/>
    <w:rsid w:val="009411C8"/>
    <w:rsid w:val="00942CE1"/>
    <w:rsid w:val="00943B1F"/>
    <w:rsid w:val="00944ED0"/>
    <w:rsid w:val="009450A3"/>
    <w:rsid w:val="009457D7"/>
    <w:rsid w:val="00946CC8"/>
    <w:rsid w:val="009473BE"/>
    <w:rsid w:val="00950645"/>
    <w:rsid w:val="0095120B"/>
    <w:rsid w:val="00951434"/>
    <w:rsid w:val="00951673"/>
    <w:rsid w:val="00951C53"/>
    <w:rsid w:val="0095226B"/>
    <w:rsid w:val="00952500"/>
    <w:rsid w:val="009540E1"/>
    <w:rsid w:val="00955CA6"/>
    <w:rsid w:val="009569AF"/>
    <w:rsid w:val="00957A8C"/>
    <w:rsid w:val="00963208"/>
    <w:rsid w:val="00963B8E"/>
    <w:rsid w:val="009645A0"/>
    <w:rsid w:val="009648FE"/>
    <w:rsid w:val="00965DAF"/>
    <w:rsid w:val="009677CE"/>
    <w:rsid w:val="009701F0"/>
    <w:rsid w:val="009702F5"/>
    <w:rsid w:val="00970514"/>
    <w:rsid w:val="009707A1"/>
    <w:rsid w:val="0097089C"/>
    <w:rsid w:val="0097279F"/>
    <w:rsid w:val="00972C3D"/>
    <w:rsid w:val="00973C0C"/>
    <w:rsid w:val="0097513C"/>
    <w:rsid w:val="00975AE0"/>
    <w:rsid w:val="009763BD"/>
    <w:rsid w:val="0097697C"/>
    <w:rsid w:val="00976A4A"/>
    <w:rsid w:val="0098041A"/>
    <w:rsid w:val="009808FB"/>
    <w:rsid w:val="00980B74"/>
    <w:rsid w:val="009813FC"/>
    <w:rsid w:val="00982048"/>
    <w:rsid w:val="009830D0"/>
    <w:rsid w:val="009833BD"/>
    <w:rsid w:val="009840FF"/>
    <w:rsid w:val="0098480C"/>
    <w:rsid w:val="00987EC0"/>
    <w:rsid w:val="0099068F"/>
    <w:rsid w:val="00992DF5"/>
    <w:rsid w:val="00992F4C"/>
    <w:rsid w:val="009932A8"/>
    <w:rsid w:val="00993E93"/>
    <w:rsid w:val="009955E9"/>
    <w:rsid w:val="0099697E"/>
    <w:rsid w:val="00996A83"/>
    <w:rsid w:val="00997749"/>
    <w:rsid w:val="00997B44"/>
    <w:rsid w:val="009A08E1"/>
    <w:rsid w:val="009A0D58"/>
    <w:rsid w:val="009A10F6"/>
    <w:rsid w:val="009A1D7F"/>
    <w:rsid w:val="009A4152"/>
    <w:rsid w:val="009A463F"/>
    <w:rsid w:val="009A4A5A"/>
    <w:rsid w:val="009A4E83"/>
    <w:rsid w:val="009A543D"/>
    <w:rsid w:val="009A7275"/>
    <w:rsid w:val="009A7393"/>
    <w:rsid w:val="009A78AB"/>
    <w:rsid w:val="009B0BDD"/>
    <w:rsid w:val="009B146F"/>
    <w:rsid w:val="009B183D"/>
    <w:rsid w:val="009B2794"/>
    <w:rsid w:val="009B4C06"/>
    <w:rsid w:val="009B4C34"/>
    <w:rsid w:val="009B4D9D"/>
    <w:rsid w:val="009C01C5"/>
    <w:rsid w:val="009C0484"/>
    <w:rsid w:val="009C1725"/>
    <w:rsid w:val="009C249B"/>
    <w:rsid w:val="009C2AC6"/>
    <w:rsid w:val="009C389B"/>
    <w:rsid w:val="009C60F4"/>
    <w:rsid w:val="009C64BB"/>
    <w:rsid w:val="009C6C8F"/>
    <w:rsid w:val="009C70FC"/>
    <w:rsid w:val="009C74A6"/>
    <w:rsid w:val="009D08E8"/>
    <w:rsid w:val="009D0D7C"/>
    <w:rsid w:val="009D0EC6"/>
    <w:rsid w:val="009D1219"/>
    <w:rsid w:val="009D1C41"/>
    <w:rsid w:val="009D24A0"/>
    <w:rsid w:val="009D2C26"/>
    <w:rsid w:val="009D2DA4"/>
    <w:rsid w:val="009D3EA2"/>
    <w:rsid w:val="009D441E"/>
    <w:rsid w:val="009D52D4"/>
    <w:rsid w:val="009D5DEE"/>
    <w:rsid w:val="009D733F"/>
    <w:rsid w:val="009D7965"/>
    <w:rsid w:val="009E01FA"/>
    <w:rsid w:val="009E07E9"/>
    <w:rsid w:val="009E0ECA"/>
    <w:rsid w:val="009E1DE6"/>
    <w:rsid w:val="009E3BAC"/>
    <w:rsid w:val="009E43E2"/>
    <w:rsid w:val="009E52C3"/>
    <w:rsid w:val="009E68AD"/>
    <w:rsid w:val="009E6C87"/>
    <w:rsid w:val="009E7C1F"/>
    <w:rsid w:val="009F095F"/>
    <w:rsid w:val="009F2A58"/>
    <w:rsid w:val="009F2E54"/>
    <w:rsid w:val="009F39A4"/>
    <w:rsid w:val="009F3ADA"/>
    <w:rsid w:val="009F3B40"/>
    <w:rsid w:val="009F3BE7"/>
    <w:rsid w:val="009F4586"/>
    <w:rsid w:val="009F548E"/>
    <w:rsid w:val="009F5C03"/>
    <w:rsid w:val="009F603C"/>
    <w:rsid w:val="009F72C1"/>
    <w:rsid w:val="009F7AC8"/>
    <w:rsid w:val="009F7F65"/>
    <w:rsid w:val="00A00A7C"/>
    <w:rsid w:val="00A02FCC"/>
    <w:rsid w:val="00A05B1D"/>
    <w:rsid w:val="00A05F63"/>
    <w:rsid w:val="00A061B4"/>
    <w:rsid w:val="00A06956"/>
    <w:rsid w:val="00A06BC6"/>
    <w:rsid w:val="00A10898"/>
    <w:rsid w:val="00A1224C"/>
    <w:rsid w:val="00A12316"/>
    <w:rsid w:val="00A13100"/>
    <w:rsid w:val="00A13AA0"/>
    <w:rsid w:val="00A13C2D"/>
    <w:rsid w:val="00A13CA7"/>
    <w:rsid w:val="00A1466E"/>
    <w:rsid w:val="00A15326"/>
    <w:rsid w:val="00A154D9"/>
    <w:rsid w:val="00A1587E"/>
    <w:rsid w:val="00A2000C"/>
    <w:rsid w:val="00A2132D"/>
    <w:rsid w:val="00A222C1"/>
    <w:rsid w:val="00A22661"/>
    <w:rsid w:val="00A23D95"/>
    <w:rsid w:val="00A240E9"/>
    <w:rsid w:val="00A257C0"/>
    <w:rsid w:val="00A25BFF"/>
    <w:rsid w:val="00A25E25"/>
    <w:rsid w:val="00A2689D"/>
    <w:rsid w:val="00A272A5"/>
    <w:rsid w:val="00A27B99"/>
    <w:rsid w:val="00A307BB"/>
    <w:rsid w:val="00A3116A"/>
    <w:rsid w:val="00A31605"/>
    <w:rsid w:val="00A318FA"/>
    <w:rsid w:val="00A32440"/>
    <w:rsid w:val="00A32CCA"/>
    <w:rsid w:val="00A34FC5"/>
    <w:rsid w:val="00A35439"/>
    <w:rsid w:val="00A35826"/>
    <w:rsid w:val="00A35AC0"/>
    <w:rsid w:val="00A3617C"/>
    <w:rsid w:val="00A3761C"/>
    <w:rsid w:val="00A40537"/>
    <w:rsid w:val="00A42509"/>
    <w:rsid w:val="00A429EF"/>
    <w:rsid w:val="00A430BF"/>
    <w:rsid w:val="00A4343D"/>
    <w:rsid w:val="00A43588"/>
    <w:rsid w:val="00A44CCE"/>
    <w:rsid w:val="00A4603E"/>
    <w:rsid w:val="00A463AC"/>
    <w:rsid w:val="00A46685"/>
    <w:rsid w:val="00A47F45"/>
    <w:rsid w:val="00A47FE0"/>
    <w:rsid w:val="00A504AB"/>
    <w:rsid w:val="00A510EC"/>
    <w:rsid w:val="00A531D8"/>
    <w:rsid w:val="00A555C3"/>
    <w:rsid w:val="00A56818"/>
    <w:rsid w:val="00A57DDC"/>
    <w:rsid w:val="00A62A2B"/>
    <w:rsid w:val="00A630A3"/>
    <w:rsid w:val="00A634A7"/>
    <w:rsid w:val="00A6510F"/>
    <w:rsid w:val="00A65889"/>
    <w:rsid w:val="00A65D70"/>
    <w:rsid w:val="00A67001"/>
    <w:rsid w:val="00A6753F"/>
    <w:rsid w:val="00A6769B"/>
    <w:rsid w:val="00A676AB"/>
    <w:rsid w:val="00A70374"/>
    <w:rsid w:val="00A706C4"/>
    <w:rsid w:val="00A71A7C"/>
    <w:rsid w:val="00A71CC3"/>
    <w:rsid w:val="00A7229A"/>
    <w:rsid w:val="00A723BD"/>
    <w:rsid w:val="00A72CA6"/>
    <w:rsid w:val="00A72F1F"/>
    <w:rsid w:val="00A73A08"/>
    <w:rsid w:val="00A74542"/>
    <w:rsid w:val="00A75414"/>
    <w:rsid w:val="00A80156"/>
    <w:rsid w:val="00A80639"/>
    <w:rsid w:val="00A80B7E"/>
    <w:rsid w:val="00A825E4"/>
    <w:rsid w:val="00A8392A"/>
    <w:rsid w:val="00A8401F"/>
    <w:rsid w:val="00A840EC"/>
    <w:rsid w:val="00A85137"/>
    <w:rsid w:val="00A85783"/>
    <w:rsid w:val="00A9012B"/>
    <w:rsid w:val="00A904CF"/>
    <w:rsid w:val="00A90734"/>
    <w:rsid w:val="00A90D30"/>
    <w:rsid w:val="00A919D9"/>
    <w:rsid w:val="00A91F33"/>
    <w:rsid w:val="00A92176"/>
    <w:rsid w:val="00A930CD"/>
    <w:rsid w:val="00A93E9D"/>
    <w:rsid w:val="00A93EE7"/>
    <w:rsid w:val="00A94B48"/>
    <w:rsid w:val="00A96059"/>
    <w:rsid w:val="00A96D1D"/>
    <w:rsid w:val="00A96DB0"/>
    <w:rsid w:val="00A97B3A"/>
    <w:rsid w:val="00AA0554"/>
    <w:rsid w:val="00AA065A"/>
    <w:rsid w:val="00AA17FA"/>
    <w:rsid w:val="00AA19F7"/>
    <w:rsid w:val="00AA314B"/>
    <w:rsid w:val="00AA4EA9"/>
    <w:rsid w:val="00AA562D"/>
    <w:rsid w:val="00AA5EE0"/>
    <w:rsid w:val="00AA6DBC"/>
    <w:rsid w:val="00AA7715"/>
    <w:rsid w:val="00AB0444"/>
    <w:rsid w:val="00AB1B5B"/>
    <w:rsid w:val="00AB213C"/>
    <w:rsid w:val="00AB2753"/>
    <w:rsid w:val="00AB2C79"/>
    <w:rsid w:val="00AB39A6"/>
    <w:rsid w:val="00AB541D"/>
    <w:rsid w:val="00AB5DDA"/>
    <w:rsid w:val="00AB78D9"/>
    <w:rsid w:val="00AB79E7"/>
    <w:rsid w:val="00AC0BB4"/>
    <w:rsid w:val="00AC0FC5"/>
    <w:rsid w:val="00AC22F6"/>
    <w:rsid w:val="00AC231A"/>
    <w:rsid w:val="00AC318D"/>
    <w:rsid w:val="00AC3B00"/>
    <w:rsid w:val="00AC5025"/>
    <w:rsid w:val="00AC5857"/>
    <w:rsid w:val="00AC61D3"/>
    <w:rsid w:val="00AC6782"/>
    <w:rsid w:val="00AD0027"/>
    <w:rsid w:val="00AD0181"/>
    <w:rsid w:val="00AD18A3"/>
    <w:rsid w:val="00AD246F"/>
    <w:rsid w:val="00AD2A82"/>
    <w:rsid w:val="00AD3103"/>
    <w:rsid w:val="00AD32D7"/>
    <w:rsid w:val="00AD3BED"/>
    <w:rsid w:val="00AD3DFA"/>
    <w:rsid w:val="00AD558C"/>
    <w:rsid w:val="00AD5F65"/>
    <w:rsid w:val="00AD7031"/>
    <w:rsid w:val="00AE1257"/>
    <w:rsid w:val="00AE12D4"/>
    <w:rsid w:val="00AE1F7B"/>
    <w:rsid w:val="00AE4538"/>
    <w:rsid w:val="00AE4945"/>
    <w:rsid w:val="00AE595B"/>
    <w:rsid w:val="00AE5F4A"/>
    <w:rsid w:val="00AE6A9A"/>
    <w:rsid w:val="00AE7062"/>
    <w:rsid w:val="00AE7789"/>
    <w:rsid w:val="00AF045F"/>
    <w:rsid w:val="00AF048D"/>
    <w:rsid w:val="00AF06B6"/>
    <w:rsid w:val="00AF0EA3"/>
    <w:rsid w:val="00AF15DD"/>
    <w:rsid w:val="00AF1E5F"/>
    <w:rsid w:val="00AF1F77"/>
    <w:rsid w:val="00AF350E"/>
    <w:rsid w:val="00AF379A"/>
    <w:rsid w:val="00AF424D"/>
    <w:rsid w:val="00B00724"/>
    <w:rsid w:val="00B02710"/>
    <w:rsid w:val="00B036BC"/>
    <w:rsid w:val="00B03808"/>
    <w:rsid w:val="00B0449D"/>
    <w:rsid w:val="00B05B20"/>
    <w:rsid w:val="00B061B1"/>
    <w:rsid w:val="00B06E97"/>
    <w:rsid w:val="00B10592"/>
    <w:rsid w:val="00B12CA8"/>
    <w:rsid w:val="00B12F3B"/>
    <w:rsid w:val="00B134B0"/>
    <w:rsid w:val="00B152B9"/>
    <w:rsid w:val="00B1722B"/>
    <w:rsid w:val="00B1764C"/>
    <w:rsid w:val="00B17714"/>
    <w:rsid w:val="00B17753"/>
    <w:rsid w:val="00B20723"/>
    <w:rsid w:val="00B20875"/>
    <w:rsid w:val="00B20B0B"/>
    <w:rsid w:val="00B20B28"/>
    <w:rsid w:val="00B21272"/>
    <w:rsid w:val="00B233E7"/>
    <w:rsid w:val="00B235AA"/>
    <w:rsid w:val="00B23F1E"/>
    <w:rsid w:val="00B25278"/>
    <w:rsid w:val="00B25A0B"/>
    <w:rsid w:val="00B25D68"/>
    <w:rsid w:val="00B25D69"/>
    <w:rsid w:val="00B27338"/>
    <w:rsid w:val="00B27493"/>
    <w:rsid w:val="00B309D2"/>
    <w:rsid w:val="00B31E2C"/>
    <w:rsid w:val="00B31EC1"/>
    <w:rsid w:val="00B33A5F"/>
    <w:rsid w:val="00B33CBC"/>
    <w:rsid w:val="00B33F66"/>
    <w:rsid w:val="00B34286"/>
    <w:rsid w:val="00B346F6"/>
    <w:rsid w:val="00B34B9D"/>
    <w:rsid w:val="00B35594"/>
    <w:rsid w:val="00B35FC3"/>
    <w:rsid w:val="00B363DC"/>
    <w:rsid w:val="00B36492"/>
    <w:rsid w:val="00B367CD"/>
    <w:rsid w:val="00B3735E"/>
    <w:rsid w:val="00B40FED"/>
    <w:rsid w:val="00B4158A"/>
    <w:rsid w:val="00B41ED7"/>
    <w:rsid w:val="00B429FB"/>
    <w:rsid w:val="00B43047"/>
    <w:rsid w:val="00B4331D"/>
    <w:rsid w:val="00B445E4"/>
    <w:rsid w:val="00B44C2F"/>
    <w:rsid w:val="00B44E76"/>
    <w:rsid w:val="00B45698"/>
    <w:rsid w:val="00B45BE9"/>
    <w:rsid w:val="00B46DBF"/>
    <w:rsid w:val="00B47B14"/>
    <w:rsid w:val="00B502BB"/>
    <w:rsid w:val="00B51798"/>
    <w:rsid w:val="00B519DF"/>
    <w:rsid w:val="00B53A78"/>
    <w:rsid w:val="00B5625D"/>
    <w:rsid w:val="00B56BFC"/>
    <w:rsid w:val="00B604C5"/>
    <w:rsid w:val="00B6105E"/>
    <w:rsid w:val="00B62A29"/>
    <w:rsid w:val="00B6359F"/>
    <w:rsid w:val="00B636D3"/>
    <w:rsid w:val="00B63C40"/>
    <w:rsid w:val="00B643D6"/>
    <w:rsid w:val="00B70747"/>
    <w:rsid w:val="00B7233E"/>
    <w:rsid w:val="00B72915"/>
    <w:rsid w:val="00B7299A"/>
    <w:rsid w:val="00B73993"/>
    <w:rsid w:val="00B753A8"/>
    <w:rsid w:val="00B761DF"/>
    <w:rsid w:val="00B763A1"/>
    <w:rsid w:val="00B7653C"/>
    <w:rsid w:val="00B76A22"/>
    <w:rsid w:val="00B76F63"/>
    <w:rsid w:val="00B8084A"/>
    <w:rsid w:val="00B8099D"/>
    <w:rsid w:val="00B8120C"/>
    <w:rsid w:val="00B82DA9"/>
    <w:rsid w:val="00B83510"/>
    <w:rsid w:val="00B83FCC"/>
    <w:rsid w:val="00B84739"/>
    <w:rsid w:val="00B87B1C"/>
    <w:rsid w:val="00B90058"/>
    <w:rsid w:val="00B91560"/>
    <w:rsid w:val="00B928B1"/>
    <w:rsid w:val="00B928B3"/>
    <w:rsid w:val="00B936AA"/>
    <w:rsid w:val="00B95229"/>
    <w:rsid w:val="00B968E3"/>
    <w:rsid w:val="00BA0128"/>
    <w:rsid w:val="00BA0A75"/>
    <w:rsid w:val="00BA0F6A"/>
    <w:rsid w:val="00BA16F7"/>
    <w:rsid w:val="00BA1A9C"/>
    <w:rsid w:val="00BA3331"/>
    <w:rsid w:val="00BA51B9"/>
    <w:rsid w:val="00BA57EC"/>
    <w:rsid w:val="00BA5B65"/>
    <w:rsid w:val="00BA5D92"/>
    <w:rsid w:val="00BA5F6F"/>
    <w:rsid w:val="00BA6102"/>
    <w:rsid w:val="00BA6E8C"/>
    <w:rsid w:val="00BB0167"/>
    <w:rsid w:val="00BB0187"/>
    <w:rsid w:val="00BB1486"/>
    <w:rsid w:val="00BB1490"/>
    <w:rsid w:val="00BB23CA"/>
    <w:rsid w:val="00BB268E"/>
    <w:rsid w:val="00BB2EDA"/>
    <w:rsid w:val="00BB3081"/>
    <w:rsid w:val="00BB3AF5"/>
    <w:rsid w:val="00BB3EBE"/>
    <w:rsid w:val="00BB46D1"/>
    <w:rsid w:val="00BB5654"/>
    <w:rsid w:val="00BB5CEB"/>
    <w:rsid w:val="00BB683A"/>
    <w:rsid w:val="00BB773C"/>
    <w:rsid w:val="00BB78E5"/>
    <w:rsid w:val="00BB7980"/>
    <w:rsid w:val="00BB7FB2"/>
    <w:rsid w:val="00BC0491"/>
    <w:rsid w:val="00BC2341"/>
    <w:rsid w:val="00BC436B"/>
    <w:rsid w:val="00BC5012"/>
    <w:rsid w:val="00BC550D"/>
    <w:rsid w:val="00BC64AC"/>
    <w:rsid w:val="00BD0A75"/>
    <w:rsid w:val="00BD1065"/>
    <w:rsid w:val="00BD1C08"/>
    <w:rsid w:val="00BD1F6F"/>
    <w:rsid w:val="00BD20F4"/>
    <w:rsid w:val="00BD5294"/>
    <w:rsid w:val="00BD54DA"/>
    <w:rsid w:val="00BD5A1C"/>
    <w:rsid w:val="00BD71FF"/>
    <w:rsid w:val="00BD7DED"/>
    <w:rsid w:val="00BE061A"/>
    <w:rsid w:val="00BE21AA"/>
    <w:rsid w:val="00BE2C7A"/>
    <w:rsid w:val="00BE37C1"/>
    <w:rsid w:val="00BE40FB"/>
    <w:rsid w:val="00BE430C"/>
    <w:rsid w:val="00BE4E7C"/>
    <w:rsid w:val="00BE52D9"/>
    <w:rsid w:val="00BE68D2"/>
    <w:rsid w:val="00BE6BB2"/>
    <w:rsid w:val="00BE70D0"/>
    <w:rsid w:val="00BF17CA"/>
    <w:rsid w:val="00BF33CD"/>
    <w:rsid w:val="00BF358B"/>
    <w:rsid w:val="00BF4446"/>
    <w:rsid w:val="00BF4611"/>
    <w:rsid w:val="00BF4EFF"/>
    <w:rsid w:val="00BF5B76"/>
    <w:rsid w:val="00BF77DF"/>
    <w:rsid w:val="00C00A72"/>
    <w:rsid w:val="00C0255E"/>
    <w:rsid w:val="00C02B9F"/>
    <w:rsid w:val="00C03786"/>
    <w:rsid w:val="00C0383B"/>
    <w:rsid w:val="00C06B2B"/>
    <w:rsid w:val="00C06D6E"/>
    <w:rsid w:val="00C07C53"/>
    <w:rsid w:val="00C1058D"/>
    <w:rsid w:val="00C10DB8"/>
    <w:rsid w:val="00C12C3A"/>
    <w:rsid w:val="00C1356D"/>
    <w:rsid w:val="00C13952"/>
    <w:rsid w:val="00C1401F"/>
    <w:rsid w:val="00C1476D"/>
    <w:rsid w:val="00C14C2D"/>
    <w:rsid w:val="00C153DF"/>
    <w:rsid w:val="00C15930"/>
    <w:rsid w:val="00C15F6C"/>
    <w:rsid w:val="00C164B8"/>
    <w:rsid w:val="00C179DF"/>
    <w:rsid w:val="00C21E58"/>
    <w:rsid w:val="00C22194"/>
    <w:rsid w:val="00C2277D"/>
    <w:rsid w:val="00C22A6D"/>
    <w:rsid w:val="00C23A54"/>
    <w:rsid w:val="00C24148"/>
    <w:rsid w:val="00C259EE"/>
    <w:rsid w:val="00C273A3"/>
    <w:rsid w:val="00C326F1"/>
    <w:rsid w:val="00C336D9"/>
    <w:rsid w:val="00C340B0"/>
    <w:rsid w:val="00C34FA6"/>
    <w:rsid w:val="00C35939"/>
    <w:rsid w:val="00C35A1E"/>
    <w:rsid w:val="00C36C85"/>
    <w:rsid w:val="00C36D07"/>
    <w:rsid w:val="00C400C4"/>
    <w:rsid w:val="00C4032C"/>
    <w:rsid w:val="00C4081B"/>
    <w:rsid w:val="00C418B5"/>
    <w:rsid w:val="00C41B93"/>
    <w:rsid w:val="00C4234E"/>
    <w:rsid w:val="00C42921"/>
    <w:rsid w:val="00C455F1"/>
    <w:rsid w:val="00C46E34"/>
    <w:rsid w:val="00C47DF2"/>
    <w:rsid w:val="00C5040E"/>
    <w:rsid w:val="00C514EB"/>
    <w:rsid w:val="00C51762"/>
    <w:rsid w:val="00C51DA1"/>
    <w:rsid w:val="00C528CC"/>
    <w:rsid w:val="00C565ED"/>
    <w:rsid w:val="00C5674A"/>
    <w:rsid w:val="00C56EA7"/>
    <w:rsid w:val="00C572E2"/>
    <w:rsid w:val="00C57C9E"/>
    <w:rsid w:val="00C6055F"/>
    <w:rsid w:val="00C61A3D"/>
    <w:rsid w:val="00C62680"/>
    <w:rsid w:val="00C626D2"/>
    <w:rsid w:val="00C62F4A"/>
    <w:rsid w:val="00C647A7"/>
    <w:rsid w:val="00C648EB"/>
    <w:rsid w:val="00C64F13"/>
    <w:rsid w:val="00C65668"/>
    <w:rsid w:val="00C65F73"/>
    <w:rsid w:val="00C669A0"/>
    <w:rsid w:val="00C71295"/>
    <w:rsid w:val="00C71595"/>
    <w:rsid w:val="00C71741"/>
    <w:rsid w:val="00C72A55"/>
    <w:rsid w:val="00C74454"/>
    <w:rsid w:val="00C74680"/>
    <w:rsid w:val="00C758A9"/>
    <w:rsid w:val="00C76B82"/>
    <w:rsid w:val="00C772B6"/>
    <w:rsid w:val="00C77464"/>
    <w:rsid w:val="00C77C4B"/>
    <w:rsid w:val="00C77CD2"/>
    <w:rsid w:val="00C77D0F"/>
    <w:rsid w:val="00C8071B"/>
    <w:rsid w:val="00C81142"/>
    <w:rsid w:val="00C8272B"/>
    <w:rsid w:val="00C8274F"/>
    <w:rsid w:val="00C84E9F"/>
    <w:rsid w:val="00C85A2D"/>
    <w:rsid w:val="00C8651A"/>
    <w:rsid w:val="00C86BDC"/>
    <w:rsid w:val="00C8729C"/>
    <w:rsid w:val="00C90737"/>
    <w:rsid w:val="00C90D03"/>
    <w:rsid w:val="00C912B1"/>
    <w:rsid w:val="00C9159E"/>
    <w:rsid w:val="00C91B71"/>
    <w:rsid w:val="00C93625"/>
    <w:rsid w:val="00C937D2"/>
    <w:rsid w:val="00C93C3A"/>
    <w:rsid w:val="00C941A7"/>
    <w:rsid w:val="00C96E88"/>
    <w:rsid w:val="00C97F3A"/>
    <w:rsid w:val="00CA0120"/>
    <w:rsid w:val="00CA123D"/>
    <w:rsid w:val="00CA312F"/>
    <w:rsid w:val="00CA32EE"/>
    <w:rsid w:val="00CA3789"/>
    <w:rsid w:val="00CA58E0"/>
    <w:rsid w:val="00CA59F9"/>
    <w:rsid w:val="00CA6026"/>
    <w:rsid w:val="00CA6182"/>
    <w:rsid w:val="00CA7274"/>
    <w:rsid w:val="00CB0BF2"/>
    <w:rsid w:val="00CB0CBC"/>
    <w:rsid w:val="00CB111E"/>
    <w:rsid w:val="00CB1AA9"/>
    <w:rsid w:val="00CB4ED5"/>
    <w:rsid w:val="00CC0176"/>
    <w:rsid w:val="00CC1133"/>
    <w:rsid w:val="00CC30C4"/>
    <w:rsid w:val="00CC3916"/>
    <w:rsid w:val="00CC39CB"/>
    <w:rsid w:val="00CC4243"/>
    <w:rsid w:val="00CC474B"/>
    <w:rsid w:val="00CC4C73"/>
    <w:rsid w:val="00CC6D02"/>
    <w:rsid w:val="00CC7C77"/>
    <w:rsid w:val="00CD0988"/>
    <w:rsid w:val="00CD0BB8"/>
    <w:rsid w:val="00CD0E44"/>
    <w:rsid w:val="00CD31BA"/>
    <w:rsid w:val="00CD3983"/>
    <w:rsid w:val="00CD3E5B"/>
    <w:rsid w:val="00CD3F79"/>
    <w:rsid w:val="00CD3FAF"/>
    <w:rsid w:val="00CD42F1"/>
    <w:rsid w:val="00CD43B3"/>
    <w:rsid w:val="00CD4D87"/>
    <w:rsid w:val="00CD6C40"/>
    <w:rsid w:val="00CD7836"/>
    <w:rsid w:val="00CE17B2"/>
    <w:rsid w:val="00CE3C18"/>
    <w:rsid w:val="00CE3E2F"/>
    <w:rsid w:val="00CE4845"/>
    <w:rsid w:val="00CE57E3"/>
    <w:rsid w:val="00CE7BAA"/>
    <w:rsid w:val="00CF02E7"/>
    <w:rsid w:val="00CF0316"/>
    <w:rsid w:val="00CF0D58"/>
    <w:rsid w:val="00CF3C34"/>
    <w:rsid w:val="00CF5985"/>
    <w:rsid w:val="00D003DF"/>
    <w:rsid w:val="00D00BC8"/>
    <w:rsid w:val="00D02414"/>
    <w:rsid w:val="00D02E08"/>
    <w:rsid w:val="00D04765"/>
    <w:rsid w:val="00D05164"/>
    <w:rsid w:val="00D05840"/>
    <w:rsid w:val="00D05EFC"/>
    <w:rsid w:val="00D0601B"/>
    <w:rsid w:val="00D066EF"/>
    <w:rsid w:val="00D07A85"/>
    <w:rsid w:val="00D108A5"/>
    <w:rsid w:val="00D123D5"/>
    <w:rsid w:val="00D14CBF"/>
    <w:rsid w:val="00D16549"/>
    <w:rsid w:val="00D169CA"/>
    <w:rsid w:val="00D1751E"/>
    <w:rsid w:val="00D20292"/>
    <w:rsid w:val="00D205F5"/>
    <w:rsid w:val="00D211BA"/>
    <w:rsid w:val="00D2262A"/>
    <w:rsid w:val="00D227B1"/>
    <w:rsid w:val="00D22C6B"/>
    <w:rsid w:val="00D23431"/>
    <w:rsid w:val="00D235CD"/>
    <w:rsid w:val="00D24970"/>
    <w:rsid w:val="00D27D72"/>
    <w:rsid w:val="00D30891"/>
    <w:rsid w:val="00D3515F"/>
    <w:rsid w:val="00D36F5E"/>
    <w:rsid w:val="00D37691"/>
    <w:rsid w:val="00D377B0"/>
    <w:rsid w:val="00D37906"/>
    <w:rsid w:val="00D37E4F"/>
    <w:rsid w:val="00D40C96"/>
    <w:rsid w:val="00D42F1C"/>
    <w:rsid w:val="00D43141"/>
    <w:rsid w:val="00D437F4"/>
    <w:rsid w:val="00D43B6B"/>
    <w:rsid w:val="00D44DF8"/>
    <w:rsid w:val="00D4595A"/>
    <w:rsid w:val="00D46E95"/>
    <w:rsid w:val="00D5012B"/>
    <w:rsid w:val="00D50712"/>
    <w:rsid w:val="00D508CD"/>
    <w:rsid w:val="00D54BE9"/>
    <w:rsid w:val="00D55347"/>
    <w:rsid w:val="00D556DF"/>
    <w:rsid w:val="00D563C5"/>
    <w:rsid w:val="00D574C2"/>
    <w:rsid w:val="00D5763F"/>
    <w:rsid w:val="00D60AED"/>
    <w:rsid w:val="00D612A4"/>
    <w:rsid w:val="00D6203F"/>
    <w:rsid w:val="00D62360"/>
    <w:rsid w:val="00D6330A"/>
    <w:rsid w:val="00D65A2A"/>
    <w:rsid w:val="00D66CD6"/>
    <w:rsid w:val="00D706C1"/>
    <w:rsid w:val="00D70B0C"/>
    <w:rsid w:val="00D710FD"/>
    <w:rsid w:val="00D71AEA"/>
    <w:rsid w:val="00D725FB"/>
    <w:rsid w:val="00D728D1"/>
    <w:rsid w:val="00D72AFD"/>
    <w:rsid w:val="00D72DAA"/>
    <w:rsid w:val="00D73575"/>
    <w:rsid w:val="00D73B4E"/>
    <w:rsid w:val="00D73C2E"/>
    <w:rsid w:val="00D73E88"/>
    <w:rsid w:val="00D73F27"/>
    <w:rsid w:val="00D74FC3"/>
    <w:rsid w:val="00D75D2B"/>
    <w:rsid w:val="00D765C0"/>
    <w:rsid w:val="00D77272"/>
    <w:rsid w:val="00D77D4C"/>
    <w:rsid w:val="00D816AB"/>
    <w:rsid w:val="00D8221B"/>
    <w:rsid w:val="00D8278E"/>
    <w:rsid w:val="00D828E6"/>
    <w:rsid w:val="00D82E45"/>
    <w:rsid w:val="00D82F01"/>
    <w:rsid w:val="00D83375"/>
    <w:rsid w:val="00D836BF"/>
    <w:rsid w:val="00D83BD3"/>
    <w:rsid w:val="00D85B22"/>
    <w:rsid w:val="00D8740C"/>
    <w:rsid w:val="00D8774D"/>
    <w:rsid w:val="00D87B2A"/>
    <w:rsid w:val="00D87C17"/>
    <w:rsid w:val="00D90616"/>
    <w:rsid w:val="00D914FF"/>
    <w:rsid w:val="00D9181F"/>
    <w:rsid w:val="00D935B1"/>
    <w:rsid w:val="00D952B5"/>
    <w:rsid w:val="00D96176"/>
    <w:rsid w:val="00D967E1"/>
    <w:rsid w:val="00D96C0C"/>
    <w:rsid w:val="00DA0538"/>
    <w:rsid w:val="00DA17DE"/>
    <w:rsid w:val="00DA2810"/>
    <w:rsid w:val="00DA3B2B"/>
    <w:rsid w:val="00DA4A84"/>
    <w:rsid w:val="00DA53F6"/>
    <w:rsid w:val="00DA5A23"/>
    <w:rsid w:val="00DA69F4"/>
    <w:rsid w:val="00DB1449"/>
    <w:rsid w:val="00DB1616"/>
    <w:rsid w:val="00DB1C83"/>
    <w:rsid w:val="00DB3A98"/>
    <w:rsid w:val="00DB4357"/>
    <w:rsid w:val="00DB47B3"/>
    <w:rsid w:val="00DB4989"/>
    <w:rsid w:val="00DB6233"/>
    <w:rsid w:val="00DB71E1"/>
    <w:rsid w:val="00DC084C"/>
    <w:rsid w:val="00DC1D62"/>
    <w:rsid w:val="00DC2337"/>
    <w:rsid w:val="00DC2834"/>
    <w:rsid w:val="00DC29B5"/>
    <w:rsid w:val="00DC4E25"/>
    <w:rsid w:val="00DC51ED"/>
    <w:rsid w:val="00DC5F91"/>
    <w:rsid w:val="00DC6776"/>
    <w:rsid w:val="00DC697C"/>
    <w:rsid w:val="00DC7BA0"/>
    <w:rsid w:val="00DD0388"/>
    <w:rsid w:val="00DD0957"/>
    <w:rsid w:val="00DD0A95"/>
    <w:rsid w:val="00DD11A5"/>
    <w:rsid w:val="00DD210F"/>
    <w:rsid w:val="00DD3B95"/>
    <w:rsid w:val="00DD7421"/>
    <w:rsid w:val="00DD7D06"/>
    <w:rsid w:val="00DE09A5"/>
    <w:rsid w:val="00DE0CD4"/>
    <w:rsid w:val="00DE1891"/>
    <w:rsid w:val="00DE30AF"/>
    <w:rsid w:val="00DE38BF"/>
    <w:rsid w:val="00DE42A5"/>
    <w:rsid w:val="00DE43B8"/>
    <w:rsid w:val="00DE53EA"/>
    <w:rsid w:val="00DE556B"/>
    <w:rsid w:val="00DE5C72"/>
    <w:rsid w:val="00DE7D17"/>
    <w:rsid w:val="00DF05A6"/>
    <w:rsid w:val="00DF0DC9"/>
    <w:rsid w:val="00DF1E70"/>
    <w:rsid w:val="00DF2C58"/>
    <w:rsid w:val="00DF340E"/>
    <w:rsid w:val="00DF4FEB"/>
    <w:rsid w:val="00DF5F46"/>
    <w:rsid w:val="00DF77D8"/>
    <w:rsid w:val="00DF7F25"/>
    <w:rsid w:val="00E002DB"/>
    <w:rsid w:val="00E003DF"/>
    <w:rsid w:val="00E01C42"/>
    <w:rsid w:val="00E0253F"/>
    <w:rsid w:val="00E02F70"/>
    <w:rsid w:val="00E05A50"/>
    <w:rsid w:val="00E05F8F"/>
    <w:rsid w:val="00E07714"/>
    <w:rsid w:val="00E07D58"/>
    <w:rsid w:val="00E07D5F"/>
    <w:rsid w:val="00E10428"/>
    <w:rsid w:val="00E10477"/>
    <w:rsid w:val="00E112DB"/>
    <w:rsid w:val="00E116D6"/>
    <w:rsid w:val="00E11712"/>
    <w:rsid w:val="00E1196E"/>
    <w:rsid w:val="00E12C43"/>
    <w:rsid w:val="00E130EB"/>
    <w:rsid w:val="00E13846"/>
    <w:rsid w:val="00E146F7"/>
    <w:rsid w:val="00E15DA1"/>
    <w:rsid w:val="00E16532"/>
    <w:rsid w:val="00E16567"/>
    <w:rsid w:val="00E16F06"/>
    <w:rsid w:val="00E172F6"/>
    <w:rsid w:val="00E17C8C"/>
    <w:rsid w:val="00E17D80"/>
    <w:rsid w:val="00E2069E"/>
    <w:rsid w:val="00E24628"/>
    <w:rsid w:val="00E24FA6"/>
    <w:rsid w:val="00E25569"/>
    <w:rsid w:val="00E2560F"/>
    <w:rsid w:val="00E25A5B"/>
    <w:rsid w:val="00E25D79"/>
    <w:rsid w:val="00E26D0C"/>
    <w:rsid w:val="00E2778E"/>
    <w:rsid w:val="00E27C9E"/>
    <w:rsid w:val="00E31386"/>
    <w:rsid w:val="00E31C29"/>
    <w:rsid w:val="00E33894"/>
    <w:rsid w:val="00E34532"/>
    <w:rsid w:val="00E4603F"/>
    <w:rsid w:val="00E46BFB"/>
    <w:rsid w:val="00E46E0B"/>
    <w:rsid w:val="00E47507"/>
    <w:rsid w:val="00E5026C"/>
    <w:rsid w:val="00E5143A"/>
    <w:rsid w:val="00E51D29"/>
    <w:rsid w:val="00E53C5E"/>
    <w:rsid w:val="00E55141"/>
    <w:rsid w:val="00E57228"/>
    <w:rsid w:val="00E57499"/>
    <w:rsid w:val="00E60061"/>
    <w:rsid w:val="00E60171"/>
    <w:rsid w:val="00E60275"/>
    <w:rsid w:val="00E61C27"/>
    <w:rsid w:val="00E632C4"/>
    <w:rsid w:val="00E64753"/>
    <w:rsid w:val="00E65307"/>
    <w:rsid w:val="00E658F9"/>
    <w:rsid w:val="00E65A45"/>
    <w:rsid w:val="00E6695F"/>
    <w:rsid w:val="00E6748F"/>
    <w:rsid w:val="00E70258"/>
    <w:rsid w:val="00E70A4A"/>
    <w:rsid w:val="00E70E34"/>
    <w:rsid w:val="00E71D1D"/>
    <w:rsid w:val="00E72087"/>
    <w:rsid w:val="00E7244E"/>
    <w:rsid w:val="00E72E88"/>
    <w:rsid w:val="00E73582"/>
    <w:rsid w:val="00E73AB5"/>
    <w:rsid w:val="00E755F7"/>
    <w:rsid w:val="00E756DB"/>
    <w:rsid w:val="00E76CFC"/>
    <w:rsid w:val="00E76F86"/>
    <w:rsid w:val="00E77FB1"/>
    <w:rsid w:val="00E8048D"/>
    <w:rsid w:val="00E81414"/>
    <w:rsid w:val="00E81CBB"/>
    <w:rsid w:val="00E81D0E"/>
    <w:rsid w:val="00E82EA2"/>
    <w:rsid w:val="00E830E6"/>
    <w:rsid w:val="00E8425B"/>
    <w:rsid w:val="00E86136"/>
    <w:rsid w:val="00E9089D"/>
    <w:rsid w:val="00E909C8"/>
    <w:rsid w:val="00E90EE2"/>
    <w:rsid w:val="00E917C2"/>
    <w:rsid w:val="00E9195B"/>
    <w:rsid w:val="00E92413"/>
    <w:rsid w:val="00E93683"/>
    <w:rsid w:val="00E93D53"/>
    <w:rsid w:val="00E94E62"/>
    <w:rsid w:val="00E9538B"/>
    <w:rsid w:val="00E95430"/>
    <w:rsid w:val="00E9552F"/>
    <w:rsid w:val="00E97053"/>
    <w:rsid w:val="00EA1639"/>
    <w:rsid w:val="00EA1AB5"/>
    <w:rsid w:val="00EA1BE8"/>
    <w:rsid w:val="00EA1EEA"/>
    <w:rsid w:val="00EA3162"/>
    <w:rsid w:val="00EA47E2"/>
    <w:rsid w:val="00EA5852"/>
    <w:rsid w:val="00EA67E0"/>
    <w:rsid w:val="00EA7C7B"/>
    <w:rsid w:val="00EB1CA6"/>
    <w:rsid w:val="00EB1CE7"/>
    <w:rsid w:val="00EB3232"/>
    <w:rsid w:val="00EB54B6"/>
    <w:rsid w:val="00EB55CF"/>
    <w:rsid w:val="00EB6B92"/>
    <w:rsid w:val="00EB6CE7"/>
    <w:rsid w:val="00EB6F04"/>
    <w:rsid w:val="00EB70D1"/>
    <w:rsid w:val="00EB7284"/>
    <w:rsid w:val="00EB7728"/>
    <w:rsid w:val="00EC267C"/>
    <w:rsid w:val="00EC31CD"/>
    <w:rsid w:val="00EC3C9D"/>
    <w:rsid w:val="00EC43CF"/>
    <w:rsid w:val="00EC56A9"/>
    <w:rsid w:val="00EC5E6C"/>
    <w:rsid w:val="00EC7D74"/>
    <w:rsid w:val="00ED1578"/>
    <w:rsid w:val="00ED2CD7"/>
    <w:rsid w:val="00ED31BD"/>
    <w:rsid w:val="00ED358F"/>
    <w:rsid w:val="00ED411A"/>
    <w:rsid w:val="00ED51B9"/>
    <w:rsid w:val="00ED58E3"/>
    <w:rsid w:val="00ED5950"/>
    <w:rsid w:val="00ED61B4"/>
    <w:rsid w:val="00ED7B30"/>
    <w:rsid w:val="00EE1178"/>
    <w:rsid w:val="00EE1501"/>
    <w:rsid w:val="00EE1B8E"/>
    <w:rsid w:val="00EE230D"/>
    <w:rsid w:val="00EE26D6"/>
    <w:rsid w:val="00EE2931"/>
    <w:rsid w:val="00EE44E7"/>
    <w:rsid w:val="00EE5FC6"/>
    <w:rsid w:val="00EE6B9A"/>
    <w:rsid w:val="00EE7992"/>
    <w:rsid w:val="00EF0606"/>
    <w:rsid w:val="00EF0F2E"/>
    <w:rsid w:val="00EF2344"/>
    <w:rsid w:val="00EF24D3"/>
    <w:rsid w:val="00EF2ABE"/>
    <w:rsid w:val="00EF4427"/>
    <w:rsid w:val="00EF473D"/>
    <w:rsid w:val="00EF483D"/>
    <w:rsid w:val="00EF49AA"/>
    <w:rsid w:val="00EF4E54"/>
    <w:rsid w:val="00EF639B"/>
    <w:rsid w:val="00EF72A9"/>
    <w:rsid w:val="00EF74ED"/>
    <w:rsid w:val="00EF76DD"/>
    <w:rsid w:val="00F03AAD"/>
    <w:rsid w:val="00F04908"/>
    <w:rsid w:val="00F057E0"/>
    <w:rsid w:val="00F068AA"/>
    <w:rsid w:val="00F0715A"/>
    <w:rsid w:val="00F073CD"/>
    <w:rsid w:val="00F101EF"/>
    <w:rsid w:val="00F11C2F"/>
    <w:rsid w:val="00F12A54"/>
    <w:rsid w:val="00F12D2D"/>
    <w:rsid w:val="00F13AF9"/>
    <w:rsid w:val="00F14068"/>
    <w:rsid w:val="00F1513A"/>
    <w:rsid w:val="00F15B09"/>
    <w:rsid w:val="00F206C2"/>
    <w:rsid w:val="00F210C5"/>
    <w:rsid w:val="00F215DA"/>
    <w:rsid w:val="00F216FC"/>
    <w:rsid w:val="00F22C24"/>
    <w:rsid w:val="00F24244"/>
    <w:rsid w:val="00F2442A"/>
    <w:rsid w:val="00F24AA7"/>
    <w:rsid w:val="00F250A8"/>
    <w:rsid w:val="00F25796"/>
    <w:rsid w:val="00F26190"/>
    <w:rsid w:val="00F2629F"/>
    <w:rsid w:val="00F2786C"/>
    <w:rsid w:val="00F308CC"/>
    <w:rsid w:val="00F30D7E"/>
    <w:rsid w:val="00F31AD0"/>
    <w:rsid w:val="00F31C89"/>
    <w:rsid w:val="00F326B0"/>
    <w:rsid w:val="00F32DBD"/>
    <w:rsid w:val="00F33670"/>
    <w:rsid w:val="00F35385"/>
    <w:rsid w:val="00F35BB3"/>
    <w:rsid w:val="00F35BD9"/>
    <w:rsid w:val="00F4110B"/>
    <w:rsid w:val="00F411AF"/>
    <w:rsid w:val="00F414F3"/>
    <w:rsid w:val="00F42A5F"/>
    <w:rsid w:val="00F42EE2"/>
    <w:rsid w:val="00F44421"/>
    <w:rsid w:val="00F45112"/>
    <w:rsid w:val="00F45A9B"/>
    <w:rsid w:val="00F45B61"/>
    <w:rsid w:val="00F4683E"/>
    <w:rsid w:val="00F47A39"/>
    <w:rsid w:val="00F50E49"/>
    <w:rsid w:val="00F51829"/>
    <w:rsid w:val="00F52C0F"/>
    <w:rsid w:val="00F52C68"/>
    <w:rsid w:val="00F5467C"/>
    <w:rsid w:val="00F5484D"/>
    <w:rsid w:val="00F55304"/>
    <w:rsid w:val="00F559B2"/>
    <w:rsid w:val="00F5729D"/>
    <w:rsid w:val="00F5737B"/>
    <w:rsid w:val="00F5789B"/>
    <w:rsid w:val="00F57FFD"/>
    <w:rsid w:val="00F605E0"/>
    <w:rsid w:val="00F60D9E"/>
    <w:rsid w:val="00F61450"/>
    <w:rsid w:val="00F616FC"/>
    <w:rsid w:val="00F617CA"/>
    <w:rsid w:val="00F61F40"/>
    <w:rsid w:val="00F621E5"/>
    <w:rsid w:val="00F6372B"/>
    <w:rsid w:val="00F63D5C"/>
    <w:rsid w:val="00F648F4"/>
    <w:rsid w:val="00F70510"/>
    <w:rsid w:val="00F70CE3"/>
    <w:rsid w:val="00F715F2"/>
    <w:rsid w:val="00F71682"/>
    <w:rsid w:val="00F728F3"/>
    <w:rsid w:val="00F76105"/>
    <w:rsid w:val="00F76141"/>
    <w:rsid w:val="00F76771"/>
    <w:rsid w:val="00F778DC"/>
    <w:rsid w:val="00F80C08"/>
    <w:rsid w:val="00F80EAB"/>
    <w:rsid w:val="00F810DF"/>
    <w:rsid w:val="00F832D8"/>
    <w:rsid w:val="00F837F0"/>
    <w:rsid w:val="00F83BA6"/>
    <w:rsid w:val="00F84A03"/>
    <w:rsid w:val="00F90230"/>
    <w:rsid w:val="00F902AC"/>
    <w:rsid w:val="00F91371"/>
    <w:rsid w:val="00F92417"/>
    <w:rsid w:val="00F94028"/>
    <w:rsid w:val="00F9523C"/>
    <w:rsid w:val="00F95DFF"/>
    <w:rsid w:val="00F9631B"/>
    <w:rsid w:val="00F97249"/>
    <w:rsid w:val="00FA093A"/>
    <w:rsid w:val="00FA118C"/>
    <w:rsid w:val="00FA16B4"/>
    <w:rsid w:val="00FA1DD2"/>
    <w:rsid w:val="00FA214A"/>
    <w:rsid w:val="00FA27EB"/>
    <w:rsid w:val="00FA2A47"/>
    <w:rsid w:val="00FA36BE"/>
    <w:rsid w:val="00FA5857"/>
    <w:rsid w:val="00FA72EE"/>
    <w:rsid w:val="00FA78EB"/>
    <w:rsid w:val="00FB0654"/>
    <w:rsid w:val="00FB19E1"/>
    <w:rsid w:val="00FB5484"/>
    <w:rsid w:val="00FB5707"/>
    <w:rsid w:val="00FB57E0"/>
    <w:rsid w:val="00FB5C02"/>
    <w:rsid w:val="00FB65E9"/>
    <w:rsid w:val="00FB68BD"/>
    <w:rsid w:val="00FB79AB"/>
    <w:rsid w:val="00FC3295"/>
    <w:rsid w:val="00FC33AB"/>
    <w:rsid w:val="00FC3781"/>
    <w:rsid w:val="00FC462A"/>
    <w:rsid w:val="00FC4F3D"/>
    <w:rsid w:val="00FC5440"/>
    <w:rsid w:val="00FC6533"/>
    <w:rsid w:val="00FC6985"/>
    <w:rsid w:val="00FC6BC5"/>
    <w:rsid w:val="00FC74BC"/>
    <w:rsid w:val="00FD0606"/>
    <w:rsid w:val="00FD1C3B"/>
    <w:rsid w:val="00FD1CA8"/>
    <w:rsid w:val="00FD1F74"/>
    <w:rsid w:val="00FD2F1D"/>
    <w:rsid w:val="00FD3390"/>
    <w:rsid w:val="00FD3A0D"/>
    <w:rsid w:val="00FD55D9"/>
    <w:rsid w:val="00FD5BFB"/>
    <w:rsid w:val="00FD62A0"/>
    <w:rsid w:val="00FD62C9"/>
    <w:rsid w:val="00FD6B63"/>
    <w:rsid w:val="00FE0AA7"/>
    <w:rsid w:val="00FE181D"/>
    <w:rsid w:val="00FE2988"/>
    <w:rsid w:val="00FE2AEF"/>
    <w:rsid w:val="00FE3560"/>
    <w:rsid w:val="00FE50CB"/>
    <w:rsid w:val="00FE5196"/>
    <w:rsid w:val="00FE5E6B"/>
    <w:rsid w:val="00FE60FA"/>
    <w:rsid w:val="00FE61E3"/>
    <w:rsid w:val="00FE6560"/>
    <w:rsid w:val="00FE6C33"/>
    <w:rsid w:val="00FE7014"/>
    <w:rsid w:val="00FE735C"/>
    <w:rsid w:val="00FE7593"/>
    <w:rsid w:val="00FF0036"/>
    <w:rsid w:val="00FF1932"/>
    <w:rsid w:val="00FF1C3E"/>
    <w:rsid w:val="00FF23AB"/>
    <w:rsid w:val="00FF2878"/>
    <w:rsid w:val="00FF2EB1"/>
    <w:rsid w:val="00FF3066"/>
    <w:rsid w:val="00FF4EF5"/>
    <w:rsid w:val="00FF5F93"/>
    <w:rsid w:val="00FF675A"/>
    <w:rsid w:val="012F69BC"/>
    <w:rsid w:val="026B4ACC"/>
    <w:rsid w:val="07848E3A"/>
    <w:rsid w:val="0CDBBFA2"/>
    <w:rsid w:val="1005BBFA"/>
    <w:rsid w:val="12856AA5"/>
    <w:rsid w:val="13C31CB5"/>
    <w:rsid w:val="1572E979"/>
    <w:rsid w:val="15CD4A1F"/>
    <w:rsid w:val="1A08EC8C"/>
    <w:rsid w:val="1A5901CC"/>
    <w:rsid w:val="1E172BD5"/>
    <w:rsid w:val="21BDFE81"/>
    <w:rsid w:val="22751CB2"/>
    <w:rsid w:val="27293F55"/>
    <w:rsid w:val="2B68AB00"/>
    <w:rsid w:val="2D385EB7"/>
    <w:rsid w:val="2FC92000"/>
    <w:rsid w:val="2FD0E54D"/>
    <w:rsid w:val="31EBB711"/>
    <w:rsid w:val="320D6371"/>
    <w:rsid w:val="325917FB"/>
    <w:rsid w:val="33C2D1E9"/>
    <w:rsid w:val="34F9BEE8"/>
    <w:rsid w:val="364F3E0F"/>
    <w:rsid w:val="36CC0CED"/>
    <w:rsid w:val="3802CE91"/>
    <w:rsid w:val="398CF3E1"/>
    <w:rsid w:val="39F9316E"/>
    <w:rsid w:val="3A5332ED"/>
    <w:rsid w:val="3A952E09"/>
    <w:rsid w:val="3F6B9484"/>
    <w:rsid w:val="425EFD0D"/>
    <w:rsid w:val="452ECC8B"/>
    <w:rsid w:val="4603D77B"/>
    <w:rsid w:val="487B3E91"/>
    <w:rsid w:val="4883C38F"/>
    <w:rsid w:val="49BAE8DF"/>
    <w:rsid w:val="4A21BEFF"/>
    <w:rsid w:val="53CF91B1"/>
    <w:rsid w:val="54380505"/>
    <w:rsid w:val="55BC4816"/>
    <w:rsid w:val="5609BC8D"/>
    <w:rsid w:val="56260C18"/>
    <w:rsid w:val="57D62853"/>
    <w:rsid w:val="57E45CBF"/>
    <w:rsid w:val="5938D94C"/>
    <w:rsid w:val="59BE710C"/>
    <w:rsid w:val="5AA843A3"/>
    <w:rsid w:val="6052207C"/>
    <w:rsid w:val="6263AF87"/>
    <w:rsid w:val="63DD0FBA"/>
    <w:rsid w:val="67F4FC76"/>
    <w:rsid w:val="68DD3A7B"/>
    <w:rsid w:val="6915EEC1"/>
    <w:rsid w:val="734E13F8"/>
    <w:rsid w:val="741BC9D5"/>
    <w:rsid w:val="74EFA6D0"/>
    <w:rsid w:val="75411339"/>
    <w:rsid w:val="76047EAB"/>
    <w:rsid w:val="7DCCF686"/>
    <w:rsid w:val="7EADE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3082B"/>
  <w15:chartTrackingRefBased/>
  <w15:docId w15:val="{3194F671-CFB4-994D-AB67-A79B2F2B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D7F"/>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0757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72FD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4A0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of contents numbered,Normal bullet 2,Bullet list,List Paragraph1,Numbered List,1st level - Bullet List Paragraph,Lettre d'introduction,Paragrafo elenco,Colorful List - Accent 11,Párrafo de lista1,Bullet List,Bullet EY,Opsom"/>
    <w:basedOn w:val="Normal"/>
    <w:link w:val="ListParagraphChar"/>
    <w:uiPriority w:val="34"/>
    <w:qFormat/>
    <w:rsid w:val="00167B83"/>
    <w:pPr>
      <w:ind w:left="720"/>
      <w:contextualSpacing/>
    </w:pPr>
  </w:style>
  <w:style w:type="paragraph" w:customStyle="1" w:styleId="Bullet1">
    <w:name w:val="Bullet 1"/>
    <w:basedOn w:val="Normal"/>
    <w:link w:val="Bullet1Char"/>
    <w:qFormat/>
    <w:rsid w:val="00C647A7"/>
    <w:pPr>
      <w:numPr>
        <w:numId w:val="1"/>
      </w:numPr>
      <w:spacing w:after="80" w:line="259" w:lineRule="auto"/>
      <w:ind w:left="357" w:hanging="357"/>
      <w:jc w:val="both"/>
    </w:pPr>
    <w:rPr>
      <w:sz w:val="20"/>
      <w:szCs w:val="20"/>
    </w:rPr>
  </w:style>
  <w:style w:type="paragraph" w:customStyle="1" w:styleId="Bullet2">
    <w:name w:val="Bullet 2"/>
    <w:basedOn w:val="Normal"/>
    <w:qFormat/>
    <w:rsid w:val="00C647A7"/>
    <w:pPr>
      <w:numPr>
        <w:ilvl w:val="1"/>
        <w:numId w:val="1"/>
      </w:numPr>
      <w:spacing w:after="80" w:line="259" w:lineRule="auto"/>
      <w:ind w:left="714" w:hanging="357"/>
      <w:jc w:val="both"/>
    </w:pPr>
    <w:rPr>
      <w:sz w:val="20"/>
      <w:szCs w:val="20"/>
    </w:rPr>
  </w:style>
  <w:style w:type="character" w:customStyle="1" w:styleId="Bullet1Char">
    <w:name w:val="Bullet 1 Char"/>
    <w:basedOn w:val="DefaultParagraphFont"/>
    <w:link w:val="Bullet1"/>
    <w:rsid w:val="00C647A7"/>
    <w:rPr>
      <w:rFonts w:ascii="Times New Roman" w:eastAsia="Times New Roman" w:hAnsi="Times New Roman" w:cs="Times New Roman"/>
      <w:sz w:val="20"/>
      <w:szCs w:val="20"/>
      <w:lang w:val="en-GB" w:eastAsia="en-GB"/>
    </w:rPr>
  </w:style>
  <w:style w:type="paragraph" w:customStyle="1" w:styleId="Bullet3">
    <w:name w:val="Bullet 3"/>
    <w:basedOn w:val="Normal"/>
    <w:qFormat/>
    <w:rsid w:val="00C647A7"/>
    <w:pPr>
      <w:numPr>
        <w:ilvl w:val="2"/>
        <w:numId w:val="1"/>
      </w:numPr>
      <w:spacing w:after="80" w:line="259" w:lineRule="auto"/>
      <w:ind w:left="1071" w:hanging="357"/>
      <w:jc w:val="both"/>
    </w:pPr>
    <w:rPr>
      <w:sz w:val="20"/>
      <w:szCs w:val="20"/>
    </w:rPr>
  </w:style>
  <w:style w:type="character" w:customStyle="1" w:styleId="ListParagraphChar">
    <w:name w:val="List Paragraph Char"/>
    <w:aliases w:val="Table of contents numbered Char,Normal bullet 2 Char,Bullet list Char,List Paragraph1 Char,Numbered List Char,1st level - Bullet List Paragraph Char,Lettre d'introduction Char,Paragrafo elenco Char,Colorful List - Accent 11 Char"/>
    <w:basedOn w:val="DefaultParagraphFont"/>
    <w:link w:val="ListParagraph"/>
    <w:uiPriority w:val="34"/>
    <w:qFormat/>
    <w:rsid w:val="00893F0C"/>
  </w:style>
  <w:style w:type="paragraph" w:customStyle="1" w:styleId="Section-headline">
    <w:name w:val="Section-headline"/>
    <w:basedOn w:val="Normal"/>
    <w:link w:val="Section-headlineZnak"/>
    <w:qFormat/>
    <w:rsid w:val="00240FD5"/>
    <w:pPr>
      <w:spacing w:after="200" w:line="276" w:lineRule="auto"/>
    </w:pPr>
    <w:rPr>
      <w:rFonts w:ascii="Arial" w:hAnsi="Arial" w:cs="Arial"/>
      <w:color w:val="FFFFFF" w:themeColor="background1"/>
      <w:sz w:val="92"/>
      <w:szCs w:val="92"/>
      <w:lang w:val="pl-PL"/>
    </w:rPr>
  </w:style>
  <w:style w:type="character" w:customStyle="1" w:styleId="Section-headlineZnak">
    <w:name w:val="Section-headline Znak"/>
    <w:basedOn w:val="DefaultParagraphFont"/>
    <w:link w:val="Section-headline"/>
    <w:rsid w:val="00240FD5"/>
    <w:rPr>
      <w:rFonts w:ascii="Arial" w:hAnsi="Arial" w:cs="Arial"/>
      <w:color w:val="FFFFFF" w:themeColor="background1"/>
      <w:sz w:val="92"/>
      <w:szCs w:val="92"/>
      <w:lang w:val="pl-PL"/>
    </w:rPr>
  </w:style>
  <w:style w:type="paragraph" w:customStyle="1" w:styleId="Regular-akapit">
    <w:name w:val="Regular-akapit"/>
    <w:basedOn w:val="Normal"/>
    <w:link w:val="Regular-akapitZnak"/>
    <w:qFormat/>
    <w:rsid w:val="006129EB"/>
    <w:pPr>
      <w:spacing w:before="6000" w:after="200" w:line="211" w:lineRule="auto"/>
      <w:ind w:left="11" w:hanging="11"/>
    </w:pPr>
    <w:rPr>
      <w:rFonts w:ascii="Arial" w:hAnsi="Arial"/>
      <w:sz w:val="22"/>
      <w:szCs w:val="22"/>
      <w:lang w:val="pl-PL"/>
    </w:rPr>
  </w:style>
  <w:style w:type="character" w:customStyle="1" w:styleId="Regular-akapitZnak">
    <w:name w:val="Regular-akapit Znak"/>
    <w:basedOn w:val="DefaultParagraphFont"/>
    <w:link w:val="Regular-akapit"/>
    <w:rsid w:val="006129EB"/>
    <w:rPr>
      <w:rFonts w:ascii="Arial" w:hAnsi="Arial"/>
      <w:sz w:val="22"/>
      <w:szCs w:val="22"/>
      <w:lang w:val="pl-PL"/>
    </w:rPr>
  </w:style>
  <w:style w:type="paragraph" w:styleId="BalloonText">
    <w:name w:val="Balloon Text"/>
    <w:basedOn w:val="Normal"/>
    <w:link w:val="BalloonTextChar"/>
    <w:uiPriority w:val="99"/>
    <w:semiHidden/>
    <w:unhideWhenUsed/>
    <w:rsid w:val="004B1E32"/>
    <w:rPr>
      <w:sz w:val="18"/>
      <w:szCs w:val="18"/>
    </w:rPr>
  </w:style>
  <w:style w:type="character" w:customStyle="1" w:styleId="BalloonTextChar">
    <w:name w:val="Balloon Text Char"/>
    <w:basedOn w:val="DefaultParagraphFont"/>
    <w:link w:val="BalloonText"/>
    <w:uiPriority w:val="99"/>
    <w:semiHidden/>
    <w:rsid w:val="004B1E32"/>
    <w:rPr>
      <w:rFonts w:ascii="Times New Roman" w:hAnsi="Times New Roman" w:cs="Times New Roman"/>
      <w:sz w:val="18"/>
      <w:szCs w:val="18"/>
    </w:rPr>
  </w:style>
  <w:style w:type="paragraph" w:styleId="Footer">
    <w:name w:val="footer"/>
    <w:basedOn w:val="Normal"/>
    <w:link w:val="FooterChar"/>
    <w:uiPriority w:val="99"/>
    <w:unhideWhenUsed/>
    <w:rsid w:val="008C3AA6"/>
    <w:pPr>
      <w:tabs>
        <w:tab w:val="center" w:pos="4513"/>
        <w:tab w:val="right" w:pos="9026"/>
      </w:tabs>
    </w:pPr>
  </w:style>
  <w:style w:type="character" w:customStyle="1" w:styleId="FooterChar">
    <w:name w:val="Footer Char"/>
    <w:basedOn w:val="DefaultParagraphFont"/>
    <w:link w:val="Footer"/>
    <w:uiPriority w:val="99"/>
    <w:rsid w:val="008C3AA6"/>
  </w:style>
  <w:style w:type="character" w:styleId="PageNumber">
    <w:name w:val="page number"/>
    <w:basedOn w:val="DefaultParagraphFont"/>
    <w:uiPriority w:val="99"/>
    <w:semiHidden/>
    <w:unhideWhenUsed/>
    <w:rsid w:val="008C3AA6"/>
  </w:style>
  <w:style w:type="table" w:styleId="TableGridLight">
    <w:name w:val="Grid Table Light"/>
    <w:basedOn w:val="TableNormal"/>
    <w:uiPriority w:val="40"/>
    <w:rsid w:val="00263BCD"/>
    <w:rPr>
      <w:sz w:val="22"/>
      <w:szCs w:val="22"/>
      <w:lang w:val="pl-P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7C4A02"/>
    <w:rPr>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number">
    <w:name w:val="Section number"/>
    <w:basedOn w:val="Normal"/>
    <w:link w:val="SectionnumberZnak"/>
    <w:qFormat/>
    <w:rsid w:val="007C4A02"/>
    <w:pPr>
      <w:spacing w:after="200" w:line="276" w:lineRule="auto"/>
    </w:pPr>
    <w:rPr>
      <w:rFonts w:ascii="Arial" w:hAnsi="Arial"/>
      <w:color w:val="6FC088"/>
      <w:spacing w:val="-1205"/>
      <w:sz w:val="400"/>
      <w:szCs w:val="22"/>
      <w:lang w:val="pl-PL"/>
    </w:rPr>
  </w:style>
  <w:style w:type="character" w:customStyle="1" w:styleId="SectionnumberZnak">
    <w:name w:val="Section number Znak"/>
    <w:basedOn w:val="DefaultParagraphFont"/>
    <w:link w:val="Sectionnumber"/>
    <w:rsid w:val="007C4A02"/>
    <w:rPr>
      <w:rFonts w:ascii="Arial" w:hAnsi="Arial"/>
      <w:color w:val="6FC088"/>
      <w:spacing w:val="-1205"/>
      <w:sz w:val="400"/>
      <w:szCs w:val="22"/>
      <w:lang w:val="pl-PL"/>
    </w:rPr>
  </w:style>
  <w:style w:type="paragraph" w:customStyle="1" w:styleId="Section-headline-second-line">
    <w:name w:val="Section-headline-second-line"/>
    <w:basedOn w:val="Section-headline"/>
    <w:link w:val="Section-headline-second-lineZnak"/>
    <w:qFormat/>
    <w:rsid w:val="007C4A02"/>
    <w:rPr>
      <w:i/>
      <w:sz w:val="22"/>
      <w:szCs w:val="22"/>
    </w:rPr>
  </w:style>
  <w:style w:type="character" w:customStyle="1" w:styleId="Section-headline-second-lineZnak">
    <w:name w:val="Section-headline-second-line Znak"/>
    <w:basedOn w:val="Section-headlineZnak"/>
    <w:link w:val="Section-headline-second-line"/>
    <w:rsid w:val="007C4A02"/>
    <w:rPr>
      <w:rFonts w:ascii="Arial" w:hAnsi="Arial" w:cs="Arial"/>
      <w:i/>
      <w:color w:val="FFFFFF" w:themeColor="background1"/>
      <w:sz w:val="22"/>
      <w:szCs w:val="22"/>
      <w:lang w:val="pl-PL"/>
    </w:rPr>
  </w:style>
  <w:style w:type="paragraph" w:customStyle="1" w:styleId="Section-Subheadline">
    <w:name w:val="Section-Subheadline"/>
    <w:basedOn w:val="Heading3"/>
    <w:link w:val="Section-SubheadlineZnak"/>
    <w:qFormat/>
    <w:rsid w:val="007C4A02"/>
    <w:pPr>
      <w:keepNext w:val="0"/>
      <w:keepLines w:val="0"/>
      <w:widowControl w:val="0"/>
      <w:numPr>
        <w:numId w:val="5"/>
      </w:numPr>
      <w:autoSpaceDE w:val="0"/>
      <w:autoSpaceDN w:val="0"/>
      <w:spacing w:before="341" w:after="240" w:line="276" w:lineRule="auto"/>
    </w:pPr>
    <w:rPr>
      <w:rFonts w:ascii="Arial" w:eastAsia="EC Square Sans Pro" w:hAnsi="Arial" w:cs="Arial"/>
      <w:color w:val="231F20"/>
      <w:sz w:val="48"/>
      <w:szCs w:val="48"/>
      <w:lang w:val="en-US"/>
    </w:rPr>
  </w:style>
  <w:style w:type="character" w:customStyle="1" w:styleId="Section-SubheadlineZnak">
    <w:name w:val="Section-Subheadline Znak"/>
    <w:basedOn w:val="Heading3Char"/>
    <w:link w:val="Section-Subheadline"/>
    <w:rsid w:val="007C4A02"/>
    <w:rPr>
      <w:rFonts w:ascii="Arial" w:eastAsia="EC Square Sans Pro" w:hAnsi="Arial" w:cs="Arial"/>
      <w:color w:val="231F20"/>
      <w:sz w:val="48"/>
      <w:szCs w:val="48"/>
      <w:lang w:val="en-US" w:eastAsia="en-GB"/>
    </w:rPr>
  </w:style>
  <w:style w:type="character" w:customStyle="1" w:styleId="Heading3Char">
    <w:name w:val="Heading 3 Char"/>
    <w:basedOn w:val="DefaultParagraphFont"/>
    <w:link w:val="Heading3"/>
    <w:uiPriority w:val="9"/>
    <w:semiHidden/>
    <w:rsid w:val="007C4A02"/>
    <w:rPr>
      <w:rFonts w:asciiTheme="majorHAnsi" w:eastAsiaTheme="majorEastAsia" w:hAnsiTheme="majorHAnsi" w:cstheme="majorBidi"/>
      <w:color w:val="1F3763" w:themeColor="accent1" w:themeShade="7F"/>
    </w:rPr>
  </w:style>
  <w:style w:type="paragraph" w:customStyle="1" w:styleId="PIR2">
    <w:name w:val="PIR 2"/>
    <w:basedOn w:val="Heading2"/>
    <w:link w:val="PIR2Char"/>
    <w:qFormat/>
    <w:rsid w:val="00572FD5"/>
    <w:pPr>
      <w:keepLines w:val="0"/>
      <w:pBdr>
        <w:bottom w:val="single" w:sz="18" w:space="1" w:color="FFC000"/>
      </w:pBdr>
      <w:spacing w:before="0" w:after="120"/>
      <w:jc w:val="both"/>
    </w:pPr>
    <w:rPr>
      <w:rFonts w:ascii="Garamond" w:eastAsia="Garamond" w:hAnsi="Garamond" w:cs="Garamond"/>
      <w:b/>
      <w:color w:val="auto"/>
      <w:sz w:val="24"/>
      <w:szCs w:val="24"/>
    </w:rPr>
  </w:style>
  <w:style w:type="character" w:customStyle="1" w:styleId="PIR2Char">
    <w:name w:val="PIR 2 Char"/>
    <w:basedOn w:val="DefaultParagraphFont"/>
    <w:link w:val="PIR2"/>
    <w:rsid w:val="00572FD5"/>
    <w:rPr>
      <w:rFonts w:ascii="Garamond" w:eastAsia="Garamond" w:hAnsi="Garamond" w:cs="Garamond"/>
      <w:b/>
      <w:lang w:val="en-GB" w:eastAsia="en-GB"/>
    </w:rPr>
  </w:style>
  <w:style w:type="character" w:customStyle="1" w:styleId="Heading2Char">
    <w:name w:val="Heading 2 Char"/>
    <w:basedOn w:val="DefaultParagraphFont"/>
    <w:link w:val="Heading2"/>
    <w:uiPriority w:val="9"/>
    <w:semiHidden/>
    <w:rsid w:val="00572FD5"/>
    <w:rPr>
      <w:rFonts w:asciiTheme="majorHAnsi" w:eastAsiaTheme="majorEastAsia" w:hAnsiTheme="majorHAnsi" w:cstheme="majorBidi"/>
      <w:color w:val="2F5496" w:themeColor="accent1" w:themeShade="BF"/>
      <w:sz w:val="26"/>
      <w:szCs w:val="26"/>
    </w:rPr>
  </w:style>
  <w:style w:type="paragraph" w:customStyle="1" w:styleId="PIR">
    <w:name w:val="PIR"/>
    <w:basedOn w:val="Heading1"/>
    <w:link w:val="PIRChar"/>
    <w:autoRedefine/>
    <w:qFormat/>
    <w:rsid w:val="004750D1"/>
    <w:pPr>
      <w:keepLines w:val="0"/>
      <w:pBdr>
        <w:bottom w:val="single" w:sz="18" w:space="3" w:color="FFC000"/>
      </w:pBdr>
      <w:spacing w:before="0"/>
      <w:ind w:left="360" w:hanging="360"/>
      <w:jc w:val="both"/>
    </w:pPr>
    <w:rPr>
      <w:rFonts w:ascii="Garamond" w:eastAsia="Garamond" w:hAnsi="Garamond" w:cs="Garamond"/>
      <w:smallCaps/>
      <w:color w:val="auto"/>
      <w:kern w:val="28"/>
      <w:szCs w:val="20"/>
      <w:lang w:val="fr-BE"/>
    </w:rPr>
  </w:style>
  <w:style w:type="character" w:customStyle="1" w:styleId="PIRChar">
    <w:name w:val="PIR Char"/>
    <w:basedOn w:val="DefaultParagraphFont"/>
    <w:link w:val="PIR"/>
    <w:rsid w:val="004750D1"/>
    <w:rPr>
      <w:rFonts w:ascii="Garamond" w:eastAsia="Garamond" w:hAnsi="Garamond" w:cs="Garamond"/>
      <w:smallCaps/>
      <w:kern w:val="28"/>
      <w:sz w:val="32"/>
      <w:szCs w:val="20"/>
      <w:lang w:val="fr-BE" w:eastAsia="en-GB"/>
    </w:rPr>
  </w:style>
  <w:style w:type="character" w:customStyle="1" w:styleId="Heading1Char">
    <w:name w:val="Heading 1 Char"/>
    <w:basedOn w:val="DefaultParagraphFont"/>
    <w:link w:val="Heading1"/>
    <w:uiPriority w:val="9"/>
    <w:rsid w:val="0007576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B01A6"/>
    <w:pPr>
      <w:tabs>
        <w:tab w:val="center" w:pos="4513"/>
        <w:tab w:val="right" w:pos="9026"/>
      </w:tabs>
    </w:pPr>
  </w:style>
  <w:style w:type="character" w:customStyle="1" w:styleId="HeaderChar">
    <w:name w:val="Header Char"/>
    <w:basedOn w:val="DefaultParagraphFont"/>
    <w:link w:val="Header"/>
    <w:uiPriority w:val="99"/>
    <w:rsid w:val="002B01A6"/>
  </w:style>
  <w:style w:type="paragraph" w:styleId="FootnoteText">
    <w:name w:val="footnote text"/>
    <w:next w:val="Normal"/>
    <w:link w:val="FootnoteTextChar"/>
    <w:autoRedefine/>
    <w:uiPriority w:val="99"/>
    <w:rsid w:val="005B390A"/>
    <w:pPr>
      <w:spacing w:after="60"/>
      <w:jc w:val="both"/>
    </w:pPr>
    <w:rPr>
      <w:rFonts w:ascii="Times New Roman" w:eastAsia="Times New Roman" w:hAnsi="Times New Roman" w:cs="Times New Roman"/>
      <w:sz w:val="20"/>
      <w:szCs w:val="18"/>
      <w:lang w:val="fr-BE" w:eastAsia="en-GB"/>
    </w:rPr>
  </w:style>
  <w:style w:type="character" w:customStyle="1" w:styleId="FootnoteTextChar">
    <w:name w:val="Footnote Text Char"/>
    <w:basedOn w:val="DefaultParagraphFont"/>
    <w:link w:val="FootnoteText"/>
    <w:uiPriority w:val="99"/>
    <w:rsid w:val="005B390A"/>
    <w:rPr>
      <w:rFonts w:ascii="Times New Roman" w:eastAsia="Times New Roman" w:hAnsi="Times New Roman" w:cs="Times New Roman"/>
      <w:sz w:val="20"/>
      <w:szCs w:val="18"/>
      <w:lang w:val="fr-BE" w:eastAsia="en-GB"/>
    </w:rPr>
  </w:style>
  <w:style w:type="paragraph" w:styleId="ListNumber4">
    <w:name w:val="List Number 4"/>
    <w:basedOn w:val="Normal"/>
    <w:rsid w:val="005B390A"/>
    <w:pPr>
      <w:numPr>
        <w:numId w:val="7"/>
      </w:numPr>
      <w:spacing w:before="120" w:after="120"/>
      <w:jc w:val="both"/>
    </w:pPr>
    <w:rPr>
      <w:sz w:val="22"/>
      <w:szCs w:val="20"/>
      <w:lang w:val="fr-FR"/>
    </w:rPr>
  </w:style>
  <w:style w:type="character" w:styleId="FootnoteReference">
    <w:name w:val="footnote reference"/>
    <w:aliases w:val="BVI fnr,BVI fnr Car Car,BVI fnr Car,BVI fnr Car Car Car Car,BVI fnr Car Car Car Car Char,BVI fnr Car Car Car Car Char Char Char Char Char,BVI fnr Car Car Car Car Char Char,BVI fnr Char Car Car Car"/>
    <w:link w:val="Char2"/>
    <w:uiPriority w:val="99"/>
    <w:rsid w:val="005B390A"/>
    <w:rPr>
      <w:rFonts w:ascii="Times New Roman" w:hAnsi="Times New Roman"/>
      <w:position w:val="6"/>
      <w:sz w:val="18"/>
    </w:rPr>
  </w:style>
  <w:style w:type="paragraph" w:customStyle="1" w:styleId="Char2">
    <w:name w:val="Char2"/>
    <w:basedOn w:val="Normal"/>
    <w:link w:val="FootnoteReference"/>
    <w:uiPriority w:val="99"/>
    <w:rsid w:val="005B390A"/>
    <w:pPr>
      <w:spacing w:after="160" w:line="240" w:lineRule="exact"/>
    </w:pPr>
    <w:rPr>
      <w:position w:val="6"/>
      <w:sz w:val="18"/>
    </w:rPr>
  </w:style>
  <w:style w:type="paragraph" w:styleId="NoSpacing">
    <w:name w:val="No Spacing"/>
    <w:uiPriority w:val="1"/>
    <w:qFormat/>
    <w:rsid w:val="005B390A"/>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122B87"/>
    <w:rPr>
      <w:sz w:val="16"/>
      <w:szCs w:val="16"/>
    </w:rPr>
  </w:style>
  <w:style w:type="paragraph" w:styleId="CommentText">
    <w:name w:val="annotation text"/>
    <w:basedOn w:val="Normal"/>
    <w:link w:val="CommentTextChar"/>
    <w:uiPriority w:val="99"/>
    <w:semiHidden/>
    <w:unhideWhenUsed/>
    <w:rsid w:val="00122B87"/>
    <w:rPr>
      <w:sz w:val="20"/>
      <w:szCs w:val="20"/>
    </w:rPr>
  </w:style>
  <w:style w:type="character" w:customStyle="1" w:styleId="CommentTextChar">
    <w:name w:val="Comment Text Char"/>
    <w:basedOn w:val="DefaultParagraphFont"/>
    <w:link w:val="CommentText"/>
    <w:uiPriority w:val="99"/>
    <w:semiHidden/>
    <w:rsid w:val="00122B87"/>
    <w:rPr>
      <w:sz w:val="20"/>
      <w:szCs w:val="20"/>
    </w:rPr>
  </w:style>
  <w:style w:type="paragraph" w:styleId="CommentSubject">
    <w:name w:val="annotation subject"/>
    <w:basedOn w:val="CommentText"/>
    <w:next w:val="CommentText"/>
    <w:link w:val="CommentSubjectChar"/>
    <w:uiPriority w:val="99"/>
    <w:semiHidden/>
    <w:unhideWhenUsed/>
    <w:rsid w:val="00122B87"/>
    <w:rPr>
      <w:b/>
      <w:bCs/>
    </w:rPr>
  </w:style>
  <w:style w:type="character" w:customStyle="1" w:styleId="CommentSubjectChar">
    <w:name w:val="Comment Subject Char"/>
    <w:basedOn w:val="CommentTextChar"/>
    <w:link w:val="CommentSubject"/>
    <w:uiPriority w:val="99"/>
    <w:semiHidden/>
    <w:rsid w:val="00122B87"/>
    <w:rPr>
      <w:b/>
      <w:bCs/>
      <w:sz w:val="20"/>
      <w:szCs w:val="20"/>
    </w:rPr>
  </w:style>
  <w:style w:type="character" w:styleId="Strong">
    <w:name w:val="Strong"/>
    <w:basedOn w:val="DefaultParagraphFont"/>
    <w:uiPriority w:val="22"/>
    <w:qFormat/>
    <w:rsid w:val="004F59CB"/>
    <w:rPr>
      <w:b/>
      <w:bCs/>
    </w:rPr>
  </w:style>
  <w:style w:type="table" w:customStyle="1" w:styleId="TableNormal1">
    <w:name w:val="Table Normal1"/>
    <w:uiPriority w:val="2"/>
    <w:semiHidden/>
    <w:unhideWhenUsed/>
    <w:qFormat/>
    <w:rsid w:val="00B0449D"/>
    <w:pPr>
      <w:widowControl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449D"/>
    <w:pPr>
      <w:widowControl w:val="0"/>
    </w:pPr>
    <w:rPr>
      <w:rFonts w:asciiTheme="minorHAnsi" w:eastAsiaTheme="minorHAnsi" w:hAnsiTheme="minorHAnsi" w:cstheme="minorBidi"/>
      <w:sz w:val="22"/>
      <w:szCs w:val="22"/>
      <w:lang w:val="en-US" w:eastAsia="en-US"/>
    </w:rPr>
  </w:style>
  <w:style w:type="paragraph" w:styleId="TOCHeading">
    <w:name w:val="TOC Heading"/>
    <w:basedOn w:val="Heading1"/>
    <w:next w:val="Normal"/>
    <w:uiPriority w:val="39"/>
    <w:unhideWhenUsed/>
    <w:qFormat/>
    <w:rsid w:val="00D377B0"/>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EF473D"/>
    <w:pPr>
      <w:tabs>
        <w:tab w:val="left" w:pos="284"/>
        <w:tab w:val="right" w:leader="dot" w:pos="9010"/>
      </w:tabs>
      <w:spacing w:before="120"/>
    </w:pPr>
    <w:rPr>
      <w:rFonts w:ascii="Garamond" w:hAnsi="Garamond"/>
      <w:i/>
      <w:iCs/>
      <w:noProof/>
    </w:rPr>
  </w:style>
  <w:style w:type="paragraph" w:styleId="TOC2">
    <w:name w:val="toc 2"/>
    <w:basedOn w:val="Normal"/>
    <w:next w:val="Normal"/>
    <w:autoRedefine/>
    <w:uiPriority w:val="39"/>
    <w:unhideWhenUsed/>
    <w:rsid w:val="0044302A"/>
    <w:pPr>
      <w:tabs>
        <w:tab w:val="left" w:pos="960"/>
        <w:tab w:val="right" w:leader="dot" w:pos="9010"/>
      </w:tabs>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D377B0"/>
    <w:pPr>
      <w:ind w:left="480"/>
    </w:pPr>
    <w:rPr>
      <w:rFonts w:asciiTheme="minorHAnsi" w:hAnsiTheme="minorHAnsi"/>
      <w:sz w:val="20"/>
      <w:szCs w:val="20"/>
    </w:rPr>
  </w:style>
  <w:style w:type="character" w:styleId="Hyperlink">
    <w:name w:val="Hyperlink"/>
    <w:basedOn w:val="DefaultParagraphFont"/>
    <w:uiPriority w:val="99"/>
    <w:unhideWhenUsed/>
    <w:rsid w:val="00D377B0"/>
    <w:rPr>
      <w:color w:val="0563C1" w:themeColor="hyperlink"/>
      <w:u w:val="single"/>
    </w:rPr>
  </w:style>
  <w:style w:type="paragraph" w:styleId="TOC4">
    <w:name w:val="toc 4"/>
    <w:basedOn w:val="Normal"/>
    <w:next w:val="Normal"/>
    <w:autoRedefine/>
    <w:uiPriority w:val="39"/>
    <w:semiHidden/>
    <w:unhideWhenUsed/>
    <w:rsid w:val="00D377B0"/>
    <w:pPr>
      <w:ind w:left="720"/>
    </w:pPr>
    <w:rPr>
      <w:rFonts w:asciiTheme="minorHAnsi" w:hAnsiTheme="minorHAnsi"/>
      <w:sz w:val="20"/>
      <w:szCs w:val="20"/>
    </w:rPr>
  </w:style>
  <w:style w:type="paragraph" w:styleId="TOC5">
    <w:name w:val="toc 5"/>
    <w:basedOn w:val="Normal"/>
    <w:next w:val="Normal"/>
    <w:autoRedefine/>
    <w:uiPriority w:val="39"/>
    <w:semiHidden/>
    <w:unhideWhenUsed/>
    <w:rsid w:val="00D377B0"/>
    <w:pPr>
      <w:ind w:left="960"/>
    </w:pPr>
    <w:rPr>
      <w:rFonts w:asciiTheme="minorHAnsi" w:hAnsiTheme="minorHAnsi"/>
      <w:sz w:val="20"/>
      <w:szCs w:val="20"/>
    </w:rPr>
  </w:style>
  <w:style w:type="paragraph" w:styleId="TOC6">
    <w:name w:val="toc 6"/>
    <w:basedOn w:val="Normal"/>
    <w:next w:val="Normal"/>
    <w:autoRedefine/>
    <w:uiPriority w:val="39"/>
    <w:semiHidden/>
    <w:unhideWhenUsed/>
    <w:rsid w:val="00D377B0"/>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D377B0"/>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D377B0"/>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D377B0"/>
    <w:pPr>
      <w:ind w:left="1920"/>
    </w:pPr>
    <w:rPr>
      <w:rFonts w:asciiTheme="minorHAnsi" w:hAnsiTheme="minorHAnsi"/>
      <w:sz w:val="20"/>
      <w:szCs w:val="20"/>
    </w:rPr>
  </w:style>
  <w:style w:type="character" w:styleId="Emphasis">
    <w:name w:val="Emphasis"/>
    <w:basedOn w:val="DefaultParagraphFont"/>
    <w:uiPriority w:val="20"/>
    <w:qFormat/>
    <w:rsid w:val="00110253"/>
    <w:rPr>
      <w:i/>
      <w:iCs/>
    </w:rPr>
  </w:style>
  <w:style w:type="table" w:styleId="GridTable1Light-Accent3">
    <w:name w:val="Grid Table 1 Light Accent 3"/>
    <w:basedOn w:val="TableNormal"/>
    <w:uiPriority w:val="46"/>
    <w:rsid w:val="00546FF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46FF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F15D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6ColourfulAccent5">
    <w:name w:val="Grid Table 6 Colorful Accent 5"/>
    <w:basedOn w:val="TableNormal"/>
    <w:uiPriority w:val="51"/>
    <w:rsid w:val="00814F90"/>
    <w:rPr>
      <w:rFonts w:ascii="Times New Roman" w:eastAsia="Times New Roman" w:hAnsi="Times New Roman" w:cs="Times New Roman"/>
      <w:color w:val="2E74B5" w:themeColor="accent5" w:themeShade="BF"/>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aption">
    <w:name w:val="caption"/>
    <w:basedOn w:val="Normal"/>
    <w:next w:val="Normal"/>
    <w:uiPriority w:val="35"/>
    <w:unhideWhenUsed/>
    <w:qFormat/>
    <w:rsid w:val="00630089"/>
    <w:pPr>
      <w:spacing w:after="200"/>
    </w:pPr>
    <w:rPr>
      <w:i/>
      <w:iCs/>
      <w:color w:val="44546A" w:themeColor="text2"/>
      <w:sz w:val="18"/>
      <w:szCs w:val="18"/>
    </w:rPr>
  </w:style>
  <w:style w:type="paragraph" w:styleId="NormalWeb">
    <w:name w:val="Normal (Web)"/>
    <w:basedOn w:val="Normal"/>
    <w:uiPriority w:val="99"/>
    <w:semiHidden/>
    <w:unhideWhenUsed/>
    <w:rsid w:val="00E02F70"/>
    <w:pPr>
      <w:spacing w:before="100" w:beforeAutospacing="1" w:after="100" w:afterAutospacing="1"/>
    </w:pPr>
  </w:style>
  <w:style w:type="paragraph" w:styleId="Revision">
    <w:name w:val="Revision"/>
    <w:hidden/>
    <w:uiPriority w:val="99"/>
    <w:semiHidden/>
    <w:rsid w:val="000D2785"/>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E06F5"/>
    <w:rPr>
      <w:color w:val="954F72" w:themeColor="followedHyperlink"/>
      <w:u w:val="single"/>
    </w:rPr>
  </w:style>
  <w:style w:type="character" w:customStyle="1" w:styleId="UnresolvedMention1">
    <w:name w:val="Unresolved Mention1"/>
    <w:basedOn w:val="DefaultParagraphFont"/>
    <w:uiPriority w:val="99"/>
    <w:semiHidden/>
    <w:unhideWhenUsed/>
    <w:rsid w:val="00921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80279">
      <w:bodyDiv w:val="1"/>
      <w:marLeft w:val="0"/>
      <w:marRight w:val="0"/>
      <w:marTop w:val="0"/>
      <w:marBottom w:val="0"/>
      <w:divBdr>
        <w:top w:val="none" w:sz="0" w:space="0" w:color="auto"/>
        <w:left w:val="none" w:sz="0" w:space="0" w:color="auto"/>
        <w:bottom w:val="none" w:sz="0" w:space="0" w:color="auto"/>
        <w:right w:val="none" w:sz="0" w:space="0" w:color="auto"/>
      </w:divBdr>
    </w:div>
    <w:div w:id="37049300">
      <w:bodyDiv w:val="1"/>
      <w:marLeft w:val="0"/>
      <w:marRight w:val="0"/>
      <w:marTop w:val="0"/>
      <w:marBottom w:val="0"/>
      <w:divBdr>
        <w:top w:val="none" w:sz="0" w:space="0" w:color="auto"/>
        <w:left w:val="none" w:sz="0" w:space="0" w:color="auto"/>
        <w:bottom w:val="none" w:sz="0" w:space="0" w:color="auto"/>
        <w:right w:val="none" w:sz="0" w:space="0" w:color="auto"/>
      </w:divBdr>
    </w:div>
    <w:div w:id="58595302">
      <w:bodyDiv w:val="1"/>
      <w:marLeft w:val="0"/>
      <w:marRight w:val="0"/>
      <w:marTop w:val="0"/>
      <w:marBottom w:val="0"/>
      <w:divBdr>
        <w:top w:val="none" w:sz="0" w:space="0" w:color="auto"/>
        <w:left w:val="none" w:sz="0" w:space="0" w:color="auto"/>
        <w:bottom w:val="none" w:sz="0" w:space="0" w:color="auto"/>
        <w:right w:val="none" w:sz="0" w:space="0" w:color="auto"/>
      </w:divBdr>
    </w:div>
    <w:div w:id="78142806">
      <w:bodyDiv w:val="1"/>
      <w:marLeft w:val="0"/>
      <w:marRight w:val="0"/>
      <w:marTop w:val="0"/>
      <w:marBottom w:val="0"/>
      <w:divBdr>
        <w:top w:val="none" w:sz="0" w:space="0" w:color="auto"/>
        <w:left w:val="none" w:sz="0" w:space="0" w:color="auto"/>
        <w:bottom w:val="none" w:sz="0" w:space="0" w:color="auto"/>
        <w:right w:val="none" w:sz="0" w:space="0" w:color="auto"/>
      </w:divBdr>
    </w:div>
    <w:div w:id="86313574">
      <w:bodyDiv w:val="1"/>
      <w:marLeft w:val="0"/>
      <w:marRight w:val="0"/>
      <w:marTop w:val="0"/>
      <w:marBottom w:val="0"/>
      <w:divBdr>
        <w:top w:val="none" w:sz="0" w:space="0" w:color="auto"/>
        <w:left w:val="none" w:sz="0" w:space="0" w:color="auto"/>
        <w:bottom w:val="none" w:sz="0" w:space="0" w:color="auto"/>
        <w:right w:val="none" w:sz="0" w:space="0" w:color="auto"/>
      </w:divBdr>
    </w:div>
    <w:div w:id="96219131">
      <w:bodyDiv w:val="1"/>
      <w:marLeft w:val="0"/>
      <w:marRight w:val="0"/>
      <w:marTop w:val="0"/>
      <w:marBottom w:val="0"/>
      <w:divBdr>
        <w:top w:val="none" w:sz="0" w:space="0" w:color="auto"/>
        <w:left w:val="none" w:sz="0" w:space="0" w:color="auto"/>
        <w:bottom w:val="none" w:sz="0" w:space="0" w:color="auto"/>
        <w:right w:val="none" w:sz="0" w:space="0" w:color="auto"/>
      </w:divBdr>
    </w:div>
    <w:div w:id="107504147">
      <w:bodyDiv w:val="1"/>
      <w:marLeft w:val="0"/>
      <w:marRight w:val="0"/>
      <w:marTop w:val="0"/>
      <w:marBottom w:val="0"/>
      <w:divBdr>
        <w:top w:val="none" w:sz="0" w:space="0" w:color="auto"/>
        <w:left w:val="none" w:sz="0" w:space="0" w:color="auto"/>
        <w:bottom w:val="none" w:sz="0" w:space="0" w:color="auto"/>
        <w:right w:val="none" w:sz="0" w:space="0" w:color="auto"/>
      </w:divBdr>
    </w:div>
    <w:div w:id="116917153">
      <w:bodyDiv w:val="1"/>
      <w:marLeft w:val="0"/>
      <w:marRight w:val="0"/>
      <w:marTop w:val="0"/>
      <w:marBottom w:val="0"/>
      <w:divBdr>
        <w:top w:val="none" w:sz="0" w:space="0" w:color="auto"/>
        <w:left w:val="none" w:sz="0" w:space="0" w:color="auto"/>
        <w:bottom w:val="none" w:sz="0" w:space="0" w:color="auto"/>
        <w:right w:val="none" w:sz="0" w:space="0" w:color="auto"/>
      </w:divBdr>
    </w:div>
    <w:div w:id="154928409">
      <w:bodyDiv w:val="1"/>
      <w:marLeft w:val="0"/>
      <w:marRight w:val="0"/>
      <w:marTop w:val="0"/>
      <w:marBottom w:val="0"/>
      <w:divBdr>
        <w:top w:val="none" w:sz="0" w:space="0" w:color="auto"/>
        <w:left w:val="none" w:sz="0" w:space="0" w:color="auto"/>
        <w:bottom w:val="none" w:sz="0" w:space="0" w:color="auto"/>
        <w:right w:val="none" w:sz="0" w:space="0" w:color="auto"/>
      </w:divBdr>
      <w:divsChild>
        <w:div w:id="1632323025">
          <w:marLeft w:val="533"/>
          <w:marRight w:val="0"/>
          <w:marTop w:val="150"/>
          <w:marBottom w:val="240"/>
          <w:divBdr>
            <w:top w:val="none" w:sz="0" w:space="0" w:color="auto"/>
            <w:left w:val="none" w:sz="0" w:space="0" w:color="auto"/>
            <w:bottom w:val="none" w:sz="0" w:space="0" w:color="auto"/>
            <w:right w:val="none" w:sz="0" w:space="0" w:color="auto"/>
          </w:divBdr>
        </w:div>
        <w:div w:id="967202587">
          <w:marLeft w:val="533"/>
          <w:marRight w:val="0"/>
          <w:marTop w:val="150"/>
          <w:marBottom w:val="240"/>
          <w:divBdr>
            <w:top w:val="none" w:sz="0" w:space="0" w:color="auto"/>
            <w:left w:val="none" w:sz="0" w:space="0" w:color="auto"/>
            <w:bottom w:val="none" w:sz="0" w:space="0" w:color="auto"/>
            <w:right w:val="none" w:sz="0" w:space="0" w:color="auto"/>
          </w:divBdr>
        </w:div>
        <w:div w:id="454178589">
          <w:marLeft w:val="533"/>
          <w:marRight w:val="0"/>
          <w:marTop w:val="150"/>
          <w:marBottom w:val="240"/>
          <w:divBdr>
            <w:top w:val="none" w:sz="0" w:space="0" w:color="auto"/>
            <w:left w:val="none" w:sz="0" w:space="0" w:color="auto"/>
            <w:bottom w:val="none" w:sz="0" w:space="0" w:color="auto"/>
            <w:right w:val="none" w:sz="0" w:space="0" w:color="auto"/>
          </w:divBdr>
        </w:div>
        <w:div w:id="1775399864">
          <w:marLeft w:val="533"/>
          <w:marRight w:val="0"/>
          <w:marTop w:val="150"/>
          <w:marBottom w:val="240"/>
          <w:divBdr>
            <w:top w:val="none" w:sz="0" w:space="0" w:color="auto"/>
            <w:left w:val="none" w:sz="0" w:space="0" w:color="auto"/>
            <w:bottom w:val="none" w:sz="0" w:space="0" w:color="auto"/>
            <w:right w:val="none" w:sz="0" w:space="0" w:color="auto"/>
          </w:divBdr>
        </w:div>
        <w:div w:id="763306988">
          <w:marLeft w:val="533"/>
          <w:marRight w:val="0"/>
          <w:marTop w:val="150"/>
          <w:marBottom w:val="240"/>
          <w:divBdr>
            <w:top w:val="none" w:sz="0" w:space="0" w:color="auto"/>
            <w:left w:val="none" w:sz="0" w:space="0" w:color="auto"/>
            <w:bottom w:val="none" w:sz="0" w:space="0" w:color="auto"/>
            <w:right w:val="none" w:sz="0" w:space="0" w:color="auto"/>
          </w:divBdr>
        </w:div>
        <w:div w:id="742793922">
          <w:marLeft w:val="533"/>
          <w:marRight w:val="0"/>
          <w:marTop w:val="150"/>
          <w:marBottom w:val="240"/>
          <w:divBdr>
            <w:top w:val="none" w:sz="0" w:space="0" w:color="auto"/>
            <w:left w:val="none" w:sz="0" w:space="0" w:color="auto"/>
            <w:bottom w:val="none" w:sz="0" w:space="0" w:color="auto"/>
            <w:right w:val="none" w:sz="0" w:space="0" w:color="auto"/>
          </w:divBdr>
        </w:div>
      </w:divsChild>
    </w:div>
    <w:div w:id="155996219">
      <w:bodyDiv w:val="1"/>
      <w:marLeft w:val="0"/>
      <w:marRight w:val="0"/>
      <w:marTop w:val="0"/>
      <w:marBottom w:val="0"/>
      <w:divBdr>
        <w:top w:val="none" w:sz="0" w:space="0" w:color="auto"/>
        <w:left w:val="none" w:sz="0" w:space="0" w:color="auto"/>
        <w:bottom w:val="none" w:sz="0" w:space="0" w:color="auto"/>
        <w:right w:val="none" w:sz="0" w:space="0" w:color="auto"/>
      </w:divBdr>
    </w:div>
    <w:div w:id="174809719">
      <w:bodyDiv w:val="1"/>
      <w:marLeft w:val="0"/>
      <w:marRight w:val="0"/>
      <w:marTop w:val="0"/>
      <w:marBottom w:val="0"/>
      <w:divBdr>
        <w:top w:val="none" w:sz="0" w:space="0" w:color="auto"/>
        <w:left w:val="none" w:sz="0" w:space="0" w:color="auto"/>
        <w:bottom w:val="none" w:sz="0" w:space="0" w:color="auto"/>
        <w:right w:val="none" w:sz="0" w:space="0" w:color="auto"/>
      </w:divBdr>
    </w:div>
    <w:div w:id="226958877">
      <w:bodyDiv w:val="1"/>
      <w:marLeft w:val="0"/>
      <w:marRight w:val="0"/>
      <w:marTop w:val="0"/>
      <w:marBottom w:val="0"/>
      <w:divBdr>
        <w:top w:val="none" w:sz="0" w:space="0" w:color="auto"/>
        <w:left w:val="none" w:sz="0" w:space="0" w:color="auto"/>
        <w:bottom w:val="none" w:sz="0" w:space="0" w:color="auto"/>
        <w:right w:val="none" w:sz="0" w:space="0" w:color="auto"/>
      </w:divBdr>
    </w:div>
    <w:div w:id="265505615">
      <w:bodyDiv w:val="1"/>
      <w:marLeft w:val="0"/>
      <w:marRight w:val="0"/>
      <w:marTop w:val="0"/>
      <w:marBottom w:val="0"/>
      <w:divBdr>
        <w:top w:val="none" w:sz="0" w:space="0" w:color="auto"/>
        <w:left w:val="none" w:sz="0" w:space="0" w:color="auto"/>
        <w:bottom w:val="none" w:sz="0" w:space="0" w:color="auto"/>
        <w:right w:val="none" w:sz="0" w:space="0" w:color="auto"/>
      </w:divBdr>
    </w:div>
    <w:div w:id="272638916">
      <w:bodyDiv w:val="1"/>
      <w:marLeft w:val="0"/>
      <w:marRight w:val="0"/>
      <w:marTop w:val="0"/>
      <w:marBottom w:val="0"/>
      <w:divBdr>
        <w:top w:val="none" w:sz="0" w:space="0" w:color="auto"/>
        <w:left w:val="none" w:sz="0" w:space="0" w:color="auto"/>
        <w:bottom w:val="none" w:sz="0" w:space="0" w:color="auto"/>
        <w:right w:val="none" w:sz="0" w:space="0" w:color="auto"/>
      </w:divBdr>
    </w:div>
    <w:div w:id="296033195">
      <w:bodyDiv w:val="1"/>
      <w:marLeft w:val="0"/>
      <w:marRight w:val="0"/>
      <w:marTop w:val="0"/>
      <w:marBottom w:val="0"/>
      <w:divBdr>
        <w:top w:val="none" w:sz="0" w:space="0" w:color="auto"/>
        <w:left w:val="none" w:sz="0" w:space="0" w:color="auto"/>
        <w:bottom w:val="none" w:sz="0" w:space="0" w:color="auto"/>
        <w:right w:val="none" w:sz="0" w:space="0" w:color="auto"/>
      </w:divBdr>
    </w:div>
    <w:div w:id="323166711">
      <w:bodyDiv w:val="1"/>
      <w:marLeft w:val="0"/>
      <w:marRight w:val="0"/>
      <w:marTop w:val="0"/>
      <w:marBottom w:val="0"/>
      <w:divBdr>
        <w:top w:val="none" w:sz="0" w:space="0" w:color="auto"/>
        <w:left w:val="none" w:sz="0" w:space="0" w:color="auto"/>
        <w:bottom w:val="none" w:sz="0" w:space="0" w:color="auto"/>
        <w:right w:val="none" w:sz="0" w:space="0" w:color="auto"/>
      </w:divBdr>
    </w:div>
    <w:div w:id="342633756">
      <w:bodyDiv w:val="1"/>
      <w:marLeft w:val="0"/>
      <w:marRight w:val="0"/>
      <w:marTop w:val="0"/>
      <w:marBottom w:val="0"/>
      <w:divBdr>
        <w:top w:val="none" w:sz="0" w:space="0" w:color="auto"/>
        <w:left w:val="none" w:sz="0" w:space="0" w:color="auto"/>
        <w:bottom w:val="none" w:sz="0" w:space="0" w:color="auto"/>
        <w:right w:val="none" w:sz="0" w:space="0" w:color="auto"/>
      </w:divBdr>
    </w:div>
    <w:div w:id="347215164">
      <w:bodyDiv w:val="1"/>
      <w:marLeft w:val="0"/>
      <w:marRight w:val="0"/>
      <w:marTop w:val="0"/>
      <w:marBottom w:val="0"/>
      <w:divBdr>
        <w:top w:val="none" w:sz="0" w:space="0" w:color="auto"/>
        <w:left w:val="none" w:sz="0" w:space="0" w:color="auto"/>
        <w:bottom w:val="none" w:sz="0" w:space="0" w:color="auto"/>
        <w:right w:val="none" w:sz="0" w:space="0" w:color="auto"/>
      </w:divBdr>
    </w:div>
    <w:div w:id="356127052">
      <w:bodyDiv w:val="1"/>
      <w:marLeft w:val="0"/>
      <w:marRight w:val="0"/>
      <w:marTop w:val="0"/>
      <w:marBottom w:val="0"/>
      <w:divBdr>
        <w:top w:val="none" w:sz="0" w:space="0" w:color="auto"/>
        <w:left w:val="none" w:sz="0" w:space="0" w:color="auto"/>
        <w:bottom w:val="none" w:sz="0" w:space="0" w:color="auto"/>
        <w:right w:val="none" w:sz="0" w:space="0" w:color="auto"/>
      </w:divBdr>
    </w:div>
    <w:div w:id="360976690">
      <w:bodyDiv w:val="1"/>
      <w:marLeft w:val="0"/>
      <w:marRight w:val="0"/>
      <w:marTop w:val="0"/>
      <w:marBottom w:val="0"/>
      <w:divBdr>
        <w:top w:val="none" w:sz="0" w:space="0" w:color="auto"/>
        <w:left w:val="none" w:sz="0" w:space="0" w:color="auto"/>
        <w:bottom w:val="none" w:sz="0" w:space="0" w:color="auto"/>
        <w:right w:val="none" w:sz="0" w:space="0" w:color="auto"/>
      </w:divBdr>
    </w:div>
    <w:div w:id="373359403">
      <w:bodyDiv w:val="1"/>
      <w:marLeft w:val="0"/>
      <w:marRight w:val="0"/>
      <w:marTop w:val="0"/>
      <w:marBottom w:val="0"/>
      <w:divBdr>
        <w:top w:val="none" w:sz="0" w:space="0" w:color="auto"/>
        <w:left w:val="none" w:sz="0" w:space="0" w:color="auto"/>
        <w:bottom w:val="none" w:sz="0" w:space="0" w:color="auto"/>
        <w:right w:val="none" w:sz="0" w:space="0" w:color="auto"/>
      </w:divBdr>
    </w:div>
    <w:div w:id="376008585">
      <w:bodyDiv w:val="1"/>
      <w:marLeft w:val="0"/>
      <w:marRight w:val="0"/>
      <w:marTop w:val="0"/>
      <w:marBottom w:val="0"/>
      <w:divBdr>
        <w:top w:val="none" w:sz="0" w:space="0" w:color="auto"/>
        <w:left w:val="none" w:sz="0" w:space="0" w:color="auto"/>
        <w:bottom w:val="none" w:sz="0" w:space="0" w:color="auto"/>
        <w:right w:val="none" w:sz="0" w:space="0" w:color="auto"/>
      </w:divBdr>
    </w:div>
    <w:div w:id="389767121">
      <w:bodyDiv w:val="1"/>
      <w:marLeft w:val="0"/>
      <w:marRight w:val="0"/>
      <w:marTop w:val="0"/>
      <w:marBottom w:val="0"/>
      <w:divBdr>
        <w:top w:val="none" w:sz="0" w:space="0" w:color="auto"/>
        <w:left w:val="none" w:sz="0" w:space="0" w:color="auto"/>
        <w:bottom w:val="none" w:sz="0" w:space="0" w:color="auto"/>
        <w:right w:val="none" w:sz="0" w:space="0" w:color="auto"/>
      </w:divBdr>
    </w:div>
    <w:div w:id="393241914">
      <w:bodyDiv w:val="1"/>
      <w:marLeft w:val="0"/>
      <w:marRight w:val="0"/>
      <w:marTop w:val="0"/>
      <w:marBottom w:val="0"/>
      <w:divBdr>
        <w:top w:val="none" w:sz="0" w:space="0" w:color="auto"/>
        <w:left w:val="none" w:sz="0" w:space="0" w:color="auto"/>
        <w:bottom w:val="none" w:sz="0" w:space="0" w:color="auto"/>
        <w:right w:val="none" w:sz="0" w:space="0" w:color="auto"/>
      </w:divBdr>
    </w:div>
    <w:div w:id="431164354">
      <w:bodyDiv w:val="1"/>
      <w:marLeft w:val="0"/>
      <w:marRight w:val="0"/>
      <w:marTop w:val="0"/>
      <w:marBottom w:val="0"/>
      <w:divBdr>
        <w:top w:val="none" w:sz="0" w:space="0" w:color="auto"/>
        <w:left w:val="none" w:sz="0" w:space="0" w:color="auto"/>
        <w:bottom w:val="none" w:sz="0" w:space="0" w:color="auto"/>
        <w:right w:val="none" w:sz="0" w:space="0" w:color="auto"/>
      </w:divBdr>
    </w:div>
    <w:div w:id="475147956">
      <w:bodyDiv w:val="1"/>
      <w:marLeft w:val="0"/>
      <w:marRight w:val="0"/>
      <w:marTop w:val="0"/>
      <w:marBottom w:val="0"/>
      <w:divBdr>
        <w:top w:val="none" w:sz="0" w:space="0" w:color="auto"/>
        <w:left w:val="none" w:sz="0" w:space="0" w:color="auto"/>
        <w:bottom w:val="none" w:sz="0" w:space="0" w:color="auto"/>
        <w:right w:val="none" w:sz="0" w:space="0" w:color="auto"/>
      </w:divBdr>
      <w:divsChild>
        <w:div w:id="996153796">
          <w:marLeft w:val="0"/>
          <w:marRight w:val="0"/>
          <w:marTop w:val="0"/>
          <w:marBottom w:val="0"/>
          <w:divBdr>
            <w:top w:val="none" w:sz="0" w:space="0" w:color="auto"/>
            <w:left w:val="none" w:sz="0" w:space="0" w:color="auto"/>
            <w:bottom w:val="none" w:sz="0" w:space="0" w:color="auto"/>
            <w:right w:val="none" w:sz="0" w:space="0" w:color="auto"/>
          </w:divBdr>
          <w:divsChild>
            <w:div w:id="1126462143">
              <w:marLeft w:val="0"/>
              <w:marRight w:val="0"/>
              <w:marTop w:val="0"/>
              <w:marBottom w:val="0"/>
              <w:divBdr>
                <w:top w:val="none" w:sz="0" w:space="0" w:color="auto"/>
                <w:left w:val="none" w:sz="0" w:space="0" w:color="auto"/>
                <w:bottom w:val="none" w:sz="0" w:space="0" w:color="auto"/>
                <w:right w:val="none" w:sz="0" w:space="0" w:color="auto"/>
              </w:divBdr>
            </w:div>
          </w:divsChild>
        </w:div>
        <w:div w:id="288902147">
          <w:marLeft w:val="0"/>
          <w:marRight w:val="0"/>
          <w:marTop w:val="0"/>
          <w:marBottom w:val="0"/>
          <w:divBdr>
            <w:top w:val="none" w:sz="0" w:space="0" w:color="auto"/>
            <w:left w:val="none" w:sz="0" w:space="0" w:color="auto"/>
            <w:bottom w:val="none" w:sz="0" w:space="0" w:color="auto"/>
            <w:right w:val="none" w:sz="0" w:space="0" w:color="auto"/>
          </w:divBdr>
        </w:div>
      </w:divsChild>
    </w:div>
    <w:div w:id="486480016">
      <w:bodyDiv w:val="1"/>
      <w:marLeft w:val="0"/>
      <w:marRight w:val="0"/>
      <w:marTop w:val="0"/>
      <w:marBottom w:val="0"/>
      <w:divBdr>
        <w:top w:val="none" w:sz="0" w:space="0" w:color="auto"/>
        <w:left w:val="none" w:sz="0" w:space="0" w:color="auto"/>
        <w:bottom w:val="none" w:sz="0" w:space="0" w:color="auto"/>
        <w:right w:val="none" w:sz="0" w:space="0" w:color="auto"/>
      </w:divBdr>
      <w:divsChild>
        <w:div w:id="844437870">
          <w:marLeft w:val="533"/>
          <w:marRight w:val="0"/>
          <w:marTop w:val="150"/>
          <w:marBottom w:val="360"/>
          <w:divBdr>
            <w:top w:val="none" w:sz="0" w:space="0" w:color="auto"/>
            <w:left w:val="none" w:sz="0" w:space="0" w:color="auto"/>
            <w:bottom w:val="none" w:sz="0" w:space="0" w:color="auto"/>
            <w:right w:val="none" w:sz="0" w:space="0" w:color="auto"/>
          </w:divBdr>
        </w:div>
      </w:divsChild>
    </w:div>
    <w:div w:id="518088803">
      <w:bodyDiv w:val="1"/>
      <w:marLeft w:val="0"/>
      <w:marRight w:val="0"/>
      <w:marTop w:val="0"/>
      <w:marBottom w:val="0"/>
      <w:divBdr>
        <w:top w:val="none" w:sz="0" w:space="0" w:color="auto"/>
        <w:left w:val="none" w:sz="0" w:space="0" w:color="auto"/>
        <w:bottom w:val="none" w:sz="0" w:space="0" w:color="auto"/>
        <w:right w:val="none" w:sz="0" w:space="0" w:color="auto"/>
      </w:divBdr>
    </w:div>
    <w:div w:id="583876856">
      <w:bodyDiv w:val="1"/>
      <w:marLeft w:val="0"/>
      <w:marRight w:val="0"/>
      <w:marTop w:val="0"/>
      <w:marBottom w:val="0"/>
      <w:divBdr>
        <w:top w:val="none" w:sz="0" w:space="0" w:color="auto"/>
        <w:left w:val="none" w:sz="0" w:space="0" w:color="auto"/>
        <w:bottom w:val="none" w:sz="0" w:space="0" w:color="auto"/>
        <w:right w:val="none" w:sz="0" w:space="0" w:color="auto"/>
      </w:divBdr>
    </w:div>
    <w:div w:id="586156963">
      <w:bodyDiv w:val="1"/>
      <w:marLeft w:val="0"/>
      <w:marRight w:val="0"/>
      <w:marTop w:val="0"/>
      <w:marBottom w:val="0"/>
      <w:divBdr>
        <w:top w:val="none" w:sz="0" w:space="0" w:color="auto"/>
        <w:left w:val="none" w:sz="0" w:space="0" w:color="auto"/>
        <w:bottom w:val="none" w:sz="0" w:space="0" w:color="auto"/>
        <w:right w:val="none" w:sz="0" w:space="0" w:color="auto"/>
      </w:divBdr>
    </w:div>
    <w:div w:id="594634287">
      <w:bodyDiv w:val="1"/>
      <w:marLeft w:val="0"/>
      <w:marRight w:val="0"/>
      <w:marTop w:val="0"/>
      <w:marBottom w:val="0"/>
      <w:divBdr>
        <w:top w:val="none" w:sz="0" w:space="0" w:color="auto"/>
        <w:left w:val="none" w:sz="0" w:space="0" w:color="auto"/>
        <w:bottom w:val="none" w:sz="0" w:space="0" w:color="auto"/>
        <w:right w:val="none" w:sz="0" w:space="0" w:color="auto"/>
      </w:divBdr>
    </w:div>
    <w:div w:id="596213642">
      <w:bodyDiv w:val="1"/>
      <w:marLeft w:val="0"/>
      <w:marRight w:val="0"/>
      <w:marTop w:val="0"/>
      <w:marBottom w:val="0"/>
      <w:divBdr>
        <w:top w:val="none" w:sz="0" w:space="0" w:color="auto"/>
        <w:left w:val="none" w:sz="0" w:space="0" w:color="auto"/>
        <w:bottom w:val="none" w:sz="0" w:space="0" w:color="auto"/>
        <w:right w:val="none" w:sz="0" w:space="0" w:color="auto"/>
      </w:divBdr>
    </w:div>
    <w:div w:id="617689579">
      <w:bodyDiv w:val="1"/>
      <w:marLeft w:val="0"/>
      <w:marRight w:val="0"/>
      <w:marTop w:val="0"/>
      <w:marBottom w:val="0"/>
      <w:divBdr>
        <w:top w:val="none" w:sz="0" w:space="0" w:color="auto"/>
        <w:left w:val="none" w:sz="0" w:space="0" w:color="auto"/>
        <w:bottom w:val="none" w:sz="0" w:space="0" w:color="auto"/>
        <w:right w:val="none" w:sz="0" w:space="0" w:color="auto"/>
      </w:divBdr>
    </w:div>
    <w:div w:id="620647568">
      <w:bodyDiv w:val="1"/>
      <w:marLeft w:val="0"/>
      <w:marRight w:val="0"/>
      <w:marTop w:val="0"/>
      <w:marBottom w:val="0"/>
      <w:divBdr>
        <w:top w:val="none" w:sz="0" w:space="0" w:color="auto"/>
        <w:left w:val="none" w:sz="0" w:space="0" w:color="auto"/>
        <w:bottom w:val="none" w:sz="0" w:space="0" w:color="auto"/>
        <w:right w:val="none" w:sz="0" w:space="0" w:color="auto"/>
      </w:divBdr>
    </w:div>
    <w:div w:id="634407589">
      <w:bodyDiv w:val="1"/>
      <w:marLeft w:val="0"/>
      <w:marRight w:val="0"/>
      <w:marTop w:val="0"/>
      <w:marBottom w:val="0"/>
      <w:divBdr>
        <w:top w:val="none" w:sz="0" w:space="0" w:color="auto"/>
        <w:left w:val="none" w:sz="0" w:space="0" w:color="auto"/>
        <w:bottom w:val="none" w:sz="0" w:space="0" w:color="auto"/>
        <w:right w:val="none" w:sz="0" w:space="0" w:color="auto"/>
      </w:divBdr>
    </w:div>
    <w:div w:id="650138641">
      <w:bodyDiv w:val="1"/>
      <w:marLeft w:val="0"/>
      <w:marRight w:val="0"/>
      <w:marTop w:val="0"/>
      <w:marBottom w:val="0"/>
      <w:divBdr>
        <w:top w:val="none" w:sz="0" w:space="0" w:color="auto"/>
        <w:left w:val="none" w:sz="0" w:space="0" w:color="auto"/>
        <w:bottom w:val="none" w:sz="0" w:space="0" w:color="auto"/>
        <w:right w:val="none" w:sz="0" w:space="0" w:color="auto"/>
      </w:divBdr>
    </w:div>
    <w:div w:id="657921750">
      <w:bodyDiv w:val="1"/>
      <w:marLeft w:val="0"/>
      <w:marRight w:val="0"/>
      <w:marTop w:val="0"/>
      <w:marBottom w:val="0"/>
      <w:divBdr>
        <w:top w:val="none" w:sz="0" w:space="0" w:color="auto"/>
        <w:left w:val="none" w:sz="0" w:space="0" w:color="auto"/>
        <w:bottom w:val="none" w:sz="0" w:space="0" w:color="auto"/>
        <w:right w:val="none" w:sz="0" w:space="0" w:color="auto"/>
      </w:divBdr>
    </w:div>
    <w:div w:id="671108010">
      <w:bodyDiv w:val="1"/>
      <w:marLeft w:val="0"/>
      <w:marRight w:val="0"/>
      <w:marTop w:val="0"/>
      <w:marBottom w:val="0"/>
      <w:divBdr>
        <w:top w:val="none" w:sz="0" w:space="0" w:color="auto"/>
        <w:left w:val="none" w:sz="0" w:space="0" w:color="auto"/>
        <w:bottom w:val="none" w:sz="0" w:space="0" w:color="auto"/>
        <w:right w:val="none" w:sz="0" w:space="0" w:color="auto"/>
      </w:divBdr>
    </w:div>
    <w:div w:id="718171736">
      <w:bodyDiv w:val="1"/>
      <w:marLeft w:val="0"/>
      <w:marRight w:val="0"/>
      <w:marTop w:val="0"/>
      <w:marBottom w:val="0"/>
      <w:divBdr>
        <w:top w:val="none" w:sz="0" w:space="0" w:color="auto"/>
        <w:left w:val="none" w:sz="0" w:space="0" w:color="auto"/>
        <w:bottom w:val="none" w:sz="0" w:space="0" w:color="auto"/>
        <w:right w:val="none" w:sz="0" w:space="0" w:color="auto"/>
      </w:divBdr>
    </w:div>
    <w:div w:id="721558193">
      <w:bodyDiv w:val="1"/>
      <w:marLeft w:val="0"/>
      <w:marRight w:val="0"/>
      <w:marTop w:val="0"/>
      <w:marBottom w:val="0"/>
      <w:divBdr>
        <w:top w:val="none" w:sz="0" w:space="0" w:color="auto"/>
        <w:left w:val="none" w:sz="0" w:space="0" w:color="auto"/>
        <w:bottom w:val="none" w:sz="0" w:space="0" w:color="auto"/>
        <w:right w:val="none" w:sz="0" w:space="0" w:color="auto"/>
      </w:divBdr>
    </w:div>
    <w:div w:id="734276696">
      <w:bodyDiv w:val="1"/>
      <w:marLeft w:val="0"/>
      <w:marRight w:val="0"/>
      <w:marTop w:val="0"/>
      <w:marBottom w:val="0"/>
      <w:divBdr>
        <w:top w:val="none" w:sz="0" w:space="0" w:color="auto"/>
        <w:left w:val="none" w:sz="0" w:space="0" w:color="auto"/>
        <w:bottom w:val="none" w:sz="0" w:space="0" w:color="auto"/>
        <w:right w:val="none" w:sz="0" w:space="0" w:color="auto"/>
      </w:divBdr>
    </w:div>
    <w:div w:id="743184137">
      <w:bodyDiv w:val="1"/>
      <w:marLeft w:val="0"/>
      <w:marRight w:val="0"/>
      <w:marTop w:val="0"/>
      <w:marBottom w:val="0"/>
      <w:divBdr>
        <w:top w:val="none" w:sz="0" w:space="0" w:color="auto"/>
        <w:left w:val="none" w:sz="0" w:space="0" w:color="auto"/>
        <w:bottom w:val="none" w:sz="0" w:space="0" w:color="auto"/>
        <w:right w:val="none" w:sz="0" w:space="0" w:color="auto"/>
      </w:divBdr>
    </w:div>
    <w:div w:id="759260096">
      <w:bodyDiv w:val="1"/>
      <w:marLeft w:val="0"/>
      <w:marRight w:val="0"/>
      <w:marTop w:val="0"/>
      <w:marBottom w:val="0"/>
      <w:divBdr>
        <w:top w:val="none" w:sz="0" w:space="0" w:color="auto"/>
        <w:left w:val="none" w:sz="0" w:space="0" w:color="auto"/>
        <w:bottom w:val="none" w:sz="0" w:space="0" w:color="auto"/>
        <w:right w:val="none" w:sz="0" w:space="0" w:color="auto"/>
      </w:divBdr>
    </w:div>
    <w:div w:id="772020393">
      <w:bodyDiv w:val="1"/>
      <w:marLeft w:val="0"/>
      <w:marRight w:val="0"/>
      <w:marTop w:val="0"/>
      <w:marBottom w:val="0"/>
      <w:divBdr>
        <w:top w:val="none" w:sz="0" w:space="0" w:color="auto"/>
        <w:left w:val="none" w:sz="0" w:space="0" w:color="auto"/>
        <w:bottom w:val="none" w:sz="0" w:space="0" w:color="auto"/>
        <w:right w:val="none" w:sz="0" w:space="0" w:color="auto"/>
      </w:divBdr>
    </w:div>
    <w:div w:id="788741079">
      <w:bodyDiv w:val="1"/>
      <w:marLeft w:val="0"/>
      <w:marRight w:val="0"/>
      <w:marTop w:val="0"/>
      <w:marBottom w:val="0"/>
      <w:divBdr>
        <w:top w:val="none" w:sz="0" w:space="0" w:color="auto"/>
        <w:left w:val="none" w:sz="0" w:space="0" w:color="auto"/>
        <w:bottom w:val="none" w:sz="0" w:space="0" w:color="auto"/>
        <w:right w:val="none" w:sz="0" w:space="0" w:color="auto"/>
      </w:divBdr>
    </w:div>
    <w:div w:id="800028820">
      <w:bodyDiv w:val="1"/>
      <w:marLeft w:val="0"/>
      <w:marRight w:val="0"/>
      <w:marTop w:val="0"/>
      <w:marBottom w:val="0"/>
      <w:divBdr>
        <w:top w:val="none" w:sz="0" w:space="0" w:color="auto"/>
        <w:left w:val="none" w:sz="0" w:space="0" w:color="auto"/>
        <w:bottom w:val="none" w:sz="0" w:space="0" w:color="auto"/>
        <w:right w:val="none" w:sz="0" w:space="0" w:color="auto"/>
      </w:divBdr>
    </w:div>
    <w:div w:id="801925482">
      <w:bodyDiv w:val="1"/>
      <w:marLeft w:val="0"/>
      <w:marRight w:val="0"/>
      <w:marTop w:val="0"/>
      <w:marBottom w:val="0"/>
      <w:divBdr>
        <w:top w:val="none" w:sz="0" w:space="0" w:color="auto"/>
        <w:left w:val="none" w:sz="0" w:space="0" w:color="auto"/>
        <w:bottom w:val="none" w:sz="0" w:space="0" w:color="auto"/>
        <w:right w:val="none" w:sz="0" w:space="0" w:color="auto"/>
      </w:divBdr>
    </w:div>
    <w:div w:id="835606190">
      <w:bodyDiv w:val="1"/>
      <w:marLeft w:val="0"/>
      <w:marRight w:val="0"/>
      <w:marTop w:val="0"/>
      <w:marBottom w:val="0"/>
      <w:divBdr>
        <w:top w:val="none" w:sz="0" w:space="0" w:color="auto"/>
        <w:left w:val="none" w:sz="0" w:space="0" w:color="auto"/>
        <w:bottom w:val="none" w:sz="0" w:space="0" w:color="auto"/>
        <w:right w:val="none" w:sz="0" w:space="0" w:color="auto"/>
      </w:divBdr>
    </w:div>
    <w:div w:id="854878428">
      <w:bodyDiv w:val="1"/>
      <w:marLeft w:val="0"/>
      <w:marRight w:val="0"/>
      <w:marTop w:val="0"/>
      <w:marBottom w:val="0"/>
      <w:divBdr>
        <w:top w:val="none" w:sz="0" w:space="0" w:color="auto"/>
        <w:left w:val="none" w:sz="0" w:space="0" w:color="auto"/>
        <w:bottom w:val="none" w:sz="0" w:space="0" w:color="auto"/>
        <w:right w:val="none" w:sz="0" w:space="0" w:color="auto"/>
      </w:divBdr>
    </w:div>
    <w:div w:id="874728881">
      <w:bodyDiv w:val="1"/>
      <w:marLeft w:val="0"/>
      <w:marRight w:val="0"/>
      <w:marTop w:val="0"/>
      <w:marBottom w:val="0"/>
      <w:divBdr>
        <w:top w:val="none" w:sz="0" w:space="0" w:color="auto"/>
        <w:left w:val="none" w:sz="0" w:space="0" w:color="auto"/>
        <w:bottom w:val="none" w:sz="0" w:space="0" w:color="auto"/>
        <w:right w:val="none" w:sz="0" w:space="0" w:color="auto"/>
      </w:divBdr>
      <w:divsChild>
        <w:div w:id="770203232">
          <w:marLeft w:val="533"/>
          <w:marRight w:val="0"/>
          <w:marTop w:val="150"/>
          <w:marBottom w:val="360"/>
          <w:divBdr>
            <w:top w:val="none" w:sz="0" w:space="0" w:color="auto"/>
            <w:left w:val="none" w:sz="0" w:space="0" w:color="auto"/>
            <w:bottom w:val="none" w:sz="0" w:space="0" w:color="auto"/>
            <w:right w:val="none" w:sz="0" w:space="0" w:color="auto"/>
          </w:divBdr>
        </w:div>
      </w:divsChild>
    </w:div>
    <w:div w:id="878933889">
      <w:bodyDiv w:val="1"/>
      <w:marLeft w:val="0"/>
      <w:marRight w:val="0"/>
      <w:marTop w:val="0"/>
      <w:marBottom w:val="0"/>
      <w:divBdr>
        <w:top w:val="none" w:sz="0" w:space="0" w:color="auto"/>
        <w:left w:val="none" w:sz="0" w:space="0" w:color="auto"/>
        <w:bottom w:val="none" w:sz="0" w:space="0" w:color="auto"/>
        <w:right w:val="none" w:sz="0" w:space="0" w:color="auto"/>
      </w:divBdr>
    </w:div>
    <w:div w:id="903218344">
      <w:bodyDiv w:val="1"/>
      <w:marLeft w:val="0"/>
      <w:marRight w:val="0"/>
      <w:marTop w:val="0"/>
      <w:marBottom w:val="0"/>
      <w:divBdr>
        <w:top w:val="none" w:sz="0" w:space="0" w:color="auto"/>
        <w:left w:val="none" w:sz="0" w:space="0" w:color="auto"/>
        <w:bottom w:val="none" w:sz="0" w:space="0" w:color="auto"/>
        <w:right w:val="none" w:sz="0" w:space="0" w:color="auto"/>
      </w:divBdr>
    </w:div>
    <w:div w:id="916863292">
      <w:bodyDiv w:val="1"/>
      <w:marLeft w:val="0"/>
      <w:marRight w:val="0"/>
      <w:marTop w:val="0"/>
      <w:marBottom w:val="0"/>
      <w:divBdr>
        <w:top w:val="none" w:sz="0" w:space="0" w:color="auto"/>
        <w:left w:val="none" w:sz="0" w:space="0" w:color="auto"/>
        <w:bottom w:val="none" w:sz="0" w:space="0" w:color="auto"/>
        <w:right w:val="none" w:sz="0" w:space="0" w:color="auto"/>
      </w:divBdr>
    </w:div>
    <w:div w:id="917056023">
      <w:bodyDiv w:val="1"/>
      <w:marLeft w:val="0"/>
      <w:marRight w:val="0"/>
      <w:marTop w:val="0"/>
      <w:marBottom w:val="0"/>
      <w:divBdr>
        <w:top w:val="none" w:sz="0" w:space="0" w:color="auto"/>
        <w:left w:val="none" w:sz="0" w:space="0" w:color="auto"/>
        <w:bottom w:val="none" w:sz="0" w:space="0" w:color="auto"/>
        <w:right w:val="none" w:sz="0" w:space="0" w:color="auto"/>
      </w:divBdr>
    </w:div>
    <w:div w:id="934745281">
      <w:bodyDiv w:val="1"/>
      <w:marLeft w:val="0"/>
      <w:marRight w:val="0"/>
      <w:marTop w:val="0"/>
      <w:marBottom w:val="0"/>
      <w:divBdr>
        <w:top w:val="none" w:sz="0" w:space="0" w:color="auto"/>
        <w:left w:val="none" w:sz="0" w:space="0" w:color="auto"/>
        <w:bottom w:val="none" w:sz="0" w:space="0" w:color="auto"/>
        <w:right w:val="none" w:sz="0" w:space="0" w:color="auto"/>
      </w:divBdr>
    </w:div>
    <w:div w:id="959579156">
      <w:bodyDiv w:val="1"/>
      <w:marLeft w:val="0"/>
      <w:marRight w:val="0"/>
      <w:marTop w:val="0"/>
      <w:marBottom w:val="0"/>
      <w:divBdr>
        <w:top w:val="none" w:sz="0" w:space="0" w:color="auto"/>
        <w:left w:val="none" w:sz="0" w:space="0" w:color="auto"/>
        <w:bottom w:val="none" w:sz="0" w:space="0" w:color="auto"/>
        <w:right w:val="none" w:sz="0" w:space="0" w:color="auto"/>
      </w:divBdr>
    </w:div>
    <w:div w:id="960107904">
      <w:bodyDiv w:val="1"/>
      <w:marLeft w:val="0"/>
      <w:marRight w:val="0"/>
      <w:marTop w:val="0"/>
      <w:marBottom w:val="0"/>
      <w:divBdr>
        <w:top w:val="none" w:sz="0" w:space="0" w:color="auto"/>
        <w:left w:val="none" w:sz="0" w:space="0" w:color="auto"/>
        <w:bottom w:val="none" w:sz="0" w:space="0" w:color="auto"/>
        <w:right w:val="none" w:sz="0" w:space="0" w:color="auto"/>
      </w:divBdr>
    </w:div>
    <w:div w:id="1022825832">
      <w:bodyDiv w:val="1"/>
      <w:marLeft w:val="0"/>
      <w:marRight w:val="0"/>
      <w:marTop w:val="0"/>
      <w:marBottom w:val="0"/>
      <w:divBdr>
        <w:top w:val="none" w:sz="0" w:space="0" w:color="auto"/>
        <w:left w:val="none" w:sz="0" w:space="0" w:color="auto"/>
        <w:bottom w:val="none" w:sz="0" w:space="0" w:color="auto"/>
        <w:right w:val="none" w:sz="0" w:space="0" w:color="auto"/>
      </w:divBdr>
    </w:div>
    <w:div w:id="1023701027">
      <w:bodyDiv w:val="1"/>
      <w:marLeft w:val="0"/>
      <w:marRight w:val="0"/>
      <w:marTop w:val="0"/>
      <w:marBottom w:val="0"/>
      <w:divBdr>
        <w:top w:val="none" w:sz="0" w:space="0" w:color="auto"/>
        <w:left w:val="none" w:sz="0" w:space="0" w:color="auto"/>
        <w:bottom w:val="none" w:sz="0" w:space="0" w:color="auto"/>
        <w:right w:val="none" w:sz="0" w:space="0" w:color="auto"/>
      </w:divBdr>
      <w:divsChild>
        <w:div w:id="52585397">
          <w:marLeft w:val="533"/>
          <w:marRight w:val="0"/>
          <w:marTop w:val="150"/>
          <w:marBottom w:val="360"/>
          <w:divBdr>
            <w:top w:val="none" w:sz="0" w:space="0" w:color="auto"/>
            <w:left w:val="none" w:sz="0" w:space="0" w:color="auto"/>
            <w:bottom w:val="none" w:sz="0" w:space="0" w:color="auto"/>
            <w:right w:val="none" w:sz="0" w:space="0" w:color="auto"/>
          </w:divBdr>
        </w:div>
      </w:divsChild>
    </w:div>
    <w:div w:id="1024594379">
      <w:bodyDiv w:val="1"/>
      <w:marLeft w:val="0"/>
      <w:marRight w:val="0"/>
      <w:marTop w:val="0"/>
      <w:marBottom w:val="0"/>
      <w:divBdr>
        <w:top w:val="none" w:sz="0" w:space="0" w:color="auto"/>
        <w:left w:val="none" w:sz="0" w:space="0" w:color="auto"/>
        <w:bottom w:val="none" w:sz="0" w:space="0" w:color="auto"/>
        <w:right w:val="none" w:sz="0" w:space="0" w:color="auto"/>
      </w:divBdr>
    </w:div>
    <w:div w:id="1114861691">
      <w:bodyDiv w:val="1"/>
      <w:marLeft w:val="0"/>
      <w:marRight w:val="0"/>
      <w:marTop w:val="0"/>
      <w:marBottom w:val="0"/>
      <w:divBdr>
        <w:top w:val="none" w:sz="0" w:space="0" w:color="auto"/>
        <w:left w:val="none" w:sz="0" w:space="0" w:color="auto"/>
        <w:bottom w:val="none" w:sz="0" w:space="0" w:color="auto"/>
        <w:right w:val="none" w:sz="0" w:space="0" w:color="auto"/>
      </w:divBdr>
    </w:div>
    <w:div w:id="1132593772">
      <w:bodyDiv w:val="1"/>
      <w:marLeft w:val="0"/>
      <w:marRight w:val="0"/>
      <w:marTop w:val="0"/>
      <w:marBottom w:val="0"/>
      <w:divBdr>
        <w:top w:val="none" w:sz="0" w:space="0" w:color="auto"/>
        <w:left w:val="none" w:sz="0" w:space="0" w:color="auto"/>
        <w:bottom w:val="none" w:sz="0" w:space="0" w:color="auto"/>
        <w:right w:val="none" w:sz="0" w:space="0" w:color="auto"/>
      </w:divBdr>
    </w:div>
    <w:div w:id="1158152406">
      <w:bodyDiv w:val="1"/>
      <w:marLeft w:val="0"/>
      <w:marRight w:val="0"/>
      <w:marTop w:val="0"/>
      <w:marBottom w:val="0"/>
      <w:divBdr>
        <w:top w:val="none" w:sz="0" w:space="0" w:color="auto"/>
        <w:left w:val="none" w:sz="0" w:space="0" w:color="auto"/>
        <w:bottom w:val="none" w:sz="0" w:space="0" w:color="auto"/>
        <w:right w:val="none" w:sz="0" w:space="0" w:color="auto"/>
      </w:divBdr>
    </w:div>
    <w:div w:id="1179390603">
      <w:bodyDiv w:val="1"/>
      <w:marLeft w:val="0"/>
      <w:marRight w:val="0"/>
      <w:marTop w:val="0"/>
      <w:marBottom w:val="0"/>
      <w:divBdr>
        <w:top w:val="none" w:sz="0" w:space="0" w:color="auto"/>
        <w:left w:val="none" w:sz="0" w:space="0" w:color="auto"/>
        <w:bottom w:val="none" w:sz="0" w:space="0" w:color="auto"/>
        <w:right w:val="none" w:sz="0" w:space="0" w:color="auto"/>
      </w:divBdr>
    </w:div>
    <w:div w:id="1243445001">
      <w:bodyDiv w:val="1"/>
      <w:marLeft w:val="0"/>
      <w:marRight w:val="0"/>
      <w:marTop w:val="0"/>
      <w:marBottom w:val="0"/>
      <w:divBdr>
        <w:top w:val="none" w:sz="0" w:space="0" w:color="auto"/>
        <w:left w:val="none" w:sz="0" w:space="0" w:color="auto"/>
        <w:bottom w:val="none" w:sz="0" w:space="0" w:color="auto"/>
        <w:right w:val="none" w:sz="0" w:space="0" w:color="auto"/>
      </w:divBdr>
    </w:div>
    <w:div w:id="1254168173">
      <w:bodyDiv w:val="1"/>
      <w:marLeft w:val="0"/>
      <w:marRight w:val="0"/>
      <w:marTop w:val="0"/>
      <w:marBottom w:val="0"/>
      <w:divBdr>
        <w:top w:val="none" w:sz="0" w:space="0" w:color="auto"/>
        <w:left w:val="none" w:sz="0" w:space="0" w:color="auto"/>
        <w:bottom w:val="none" w:sz="0" w:space="0" w:color="auto"/>
        <w:right w:val="none" w:sz="0" w:space="0" w:color="auto"/>
      </w:divBdr>
    </w:div>
    <w:div w:id="1274482111">
      <w:bodyDiv w:val="1"/>
      <w:marLeft w:val="0"/>
      <w:marRight w:val="0"/>
      <w:marTop w:val="0"/>
      <w:marBottom w:val="0"/>
      <w:divBdr>
        <w:top w:val="none" w:sz="0" w:space="0" w:color="auto"/>
        <w:left w:val="none" w:sz="0" w:space="0" w:color="auto"/>
        <w:bottom w:val="none" w:sz="0" w:space="0" w:color="auto"/>
        <w:right w:val="none" w:sz="0" w:space="0" w:color="auto"/>
      </w:divBdr>
    </w:div>
    <w:div w:id="1278366900">
      <w:bodyDiv w:val="1"/>
      <w:marLeft w:val="0"/>
      <w:marRight w:val="0"/>
      <w:marTop w:val="0"/>
      <w:marBottom w:val="0"/>
      <w:divBdr>
        <w:top w:val="none" w:sz="0" w:space="0" w:color="auto"/>
        <w:left w:val="none" w:sz="0" w:space="0" w:color="auto"/>
        <w:bottom w:val="none" w:sz="0" w:space="0" w:color="auto"/>
        <w:right w:val="none" w:sz="0" w:space="0" w:color="auto"/>
      </w:divBdr>
    </w:div>
    <w:div w:id="1289125721">
      <w:bodyDiv w:val="1"/>
      <w:marLeft w:val="0"/>
      <w:marRight w:val="0"/>
      <w:marTop w:val="0"/>
      <w:marBottom w:val="0"/>
      <w:divBdr>
        <w:top w:val="none" w:sz="0" w:space="0" w:color="auto"/>
        <w:left w:val="none" w:sz="0" w:space="0" w:color="auto"/>
        <w:bottom w:val="none" w:sz="0" w:space="0" w:color="auto"/>
        <w:right w:val="none" w:sz="0" w:space="0" w:color="auto"/>
      </w:divBdr>
    </w:div>
    <w:div w:id="1303659923">
      <w:bodyDiv w:val="1"/>
      <w:marLeft w:val="0"/>
      <w:marRight w:val="0"/>
      <w:marTop w:val="0"/>
      <w:marBottom w:val="0"/>
      <w:divBdr>
        <w:top w:val="none" w:sz="0" w:space="0" w:color="auto"/>
        <w:left w:val="none" w:sz="0" w:space="0" w:color="auto"/>
        <w:bottom w:val="none" w:sz="0" w:space="0" w:color="auto"/>
        <w:right w:val="none" w:sz="0" w:space="0" w:color="auto"/>
      </w:divBdr>
    </w:div>
    <w:div w:id="1329988213">
      <w:bodyDiv w:val="1"/>
      <w:marLeft w:val="0"/>
      <w:marRight w:val="0"/>
      <w:marTop w:val="0"/>
      <w:marBottom w:val="0"/>
      <w:divBdr>
        <w:top w:val="none" w:sz="0" w:space="0" w:color="auto"/>
        <w:left w:val="none" w:sz="0" w:space="0" w:color="auto"/>
        <w:bottom w:val="none" w:sz="0" w:space="0" w:color="auto"/>
        <w:right w:val="none" w:sz="0" w:space="0" w:color="auto"/>
      </w:divBdr>
    </w:div>
    <w:div w:id="1347102248">
      <w:bodyDiv w:val="1"/>
      <w:marLeft w:val="0"/>
      <w:marRight w:val="0"/>
      <w:marTop w:val="0"/>
      <w:marBottom w:val="0"/>
      <w:divBdr>
        <w:top w:val="none" w:sz="0" w:space="0" w:color="auto"/>
        <w:left w:val="none" w:sz="0" w:space="0" w:color="auto"/>
        <w:bottom w:val="none" w:sz="0" w:space="0" w:color="auto"/>
        <w:right w:val="none" w:sz="0" w:space="0" w:color="auto"/>
      </w:divBdr>
    </w:div>
    <w:div w:id="1349677824">
      <w:bodyDiv w:val="1"/>
      <w:marLeft w:val="0"/>
      <w:marRight w:val="0"/>
      <w:marTop w:val="0"/>
      <w:marBottom w:val="0"/>
      <w:divBdr>
        <w:top w:val="none" w:sz="0" w:space="0" w:color="auto"/>
        <w:left w:val="none" w:sz="0" w:space="0" w:color="auto"/>
        <w:bottom w:val="none" w:sz="0" w:space="0" w:color="auto"/>
        <w:right w:val="none" w:sz="0" w:space="0" w:color="auto"/>
      </w:divBdr>
    </w:div>
    <w:div w:id="1420060846">
      <w:bodyDiv w:val="1"/>
      <w:marLeft w:val="0"/>
      <w:marRight w:val="0"/>
      <w:marTop w:val="0"/>
      <w:marBottom w:val="0"/>
      <w:divBdr>
        <w:top w:val="none" w:sz="0" w:space="0" w:color="auto"/>
        <w:left w:val="none" w:sz="0" w:space="0" w:color="auto"/>
        <w:bottom w:val="none" w:sz="0" w:space="0" w:color="auto"/>
        <w:right w:val="none" w:sz="0" w:space="0" w:color="auto"/>
      </w:divBdr>
    </w:div>
    <w:div w:id="1423719560">
      <w:bodyDiv w:val="1"/>
      <w:marLeft w:val="0"/>
      <w:marRight w:val="0"/>
      <w:marTop w:val="0"/>
      <w:marBottom w:val="0"/>
      <w:divBdr>
        <w:top w:val="none" w:sz="0" w:space="0" w:color="auto"/>
        <w:left w:val="none" w:sz="0" w:space="0" w:color="auto"/>
        <w:bottom w:val="none" w:sz="0" w:space="0" w:color="auto"/>
        <w:right w:val="none" w:sz="0" w:space="0" w:color="auto"/>
      </w:divBdr>
    </w:div>
    <w:div w:id="1431467862">
      <w:bodyDiv w:val="1"/>
      <w:marLeft w:val="0"/>
      <w:marRight w:val="0"/>
      <w:marTop w:val="0"/>
      <w:marBottom w:val="0"/>
      <w:divBdr>
        <w:top w:val="none" w:sz="0" w:space="0" w:color="auto"/>
        <w:left w:val="none" w:sz="0" w:space="0" w:color="auto"/>
        <w:bottom w:val="none" w:sz="0" w:space="0" w:color="auto"/>
        <w:right w:val="none" w:sz="0" w:space="0" w:color="auto"/>
      </w:divBdr>
    </w:div>
    <w:div w:id="1446651981">
      <w:bodyDiv w:val="1"/>
      <w:marLeft w:val="0"/>
      <w:marRight w:val="0"/>
      <w:marTop w:val="0"/>
      <w:marBottom w:val="0"/>
      <w:divBdr>
        <w:top w:val="none" w:sz="0" w:space="0" w:color="auto"/>
        <w:left w:val="none" w:sz="0" w:space="0" w:color="auto"/>
        <w:bottom w:val="none" w:sz="0" w:space="0" w:color="auto"/>
        <w:right w:val="none" w:sz="0" w:space="0" w:color="auto"/>
      </w:divBdr>
    </w:div>
    <w:div w:id="1462381717">
      <w:bodyDiv w:val="1"/>
      <w:marLeft w:val="0"/>
      <w:marRight w:val="0"/>
      <w:marTop w:val="0"/>
      <w:marBottom w:val="0"/>
      <w:divBdr>
        <w:top w:val="none" w:sz="0" w:space="0" w:color="auto"/>
        <w:left w:val="none" w:sz="0" w:space="0" w:color="auto"/>
        <w:bottom w:val="none" w:sz="0" w:space="0" w:color="auto"/>
        <w:right w:val="none" w:sz="0" w:space="0" w:color="auto"/>
      </w:divBdr>
    </w:div>
    <w:div w:id="1494445976">
      <w:bodyDiv w:val="1"/>
      <w:marLeft w:val="0"/>
      <w:marRight w:val="0"/>
      <w:marTop w:val="0"/>
      <w:marBottom w:val="0"/>
      <w:divBdr>
        <w:top w:val="none" w:sz="0" w:space="0" w:color="auto"/>
        <w:left w:val="none" w:sz="0" w:space="0" w:color="auto"/>
        <w:bottom w:val="none" w:sz="0" w:space="0" w:color="auto"/>
        <w:right w:val="none" w:sz="0" w:space="0" w:color="auto"/>
      </w:divBdr>
    </w:div>
    <w:div w:id="1529222475">
      <w:bodyDiv w:val="1"/>
      <w:marLeft w:val="0"/>
      <w:marRight w:val="0"/>
      <w:marTop w:val="0"/>
      <w:marBottom w:val="0"/>
      <w:divBdr>
        <w:top w:val="none" w:sz="0" w:space="0" w:color="auto"/>
        <w:left w:val="none" w:sz="0" w:space="0" w:color="auto"/>
        <w:bottom w:val="none" w:sz="0" w:space="0" w:color="auto"/>
        <w:right w:val="none" w:sz="0" w:space="0" w:color="auto"/>
      </w:divBdr>
    </w:div>
    <w:div w:id="1529951458">
      <w:bodyDiv w:val="1"/>
      <w:marLeft w:val="0"/>
      <w:marRight w:val="0"/>
      <w:marTop w:val="0"/>
      <w:marBottom w:val="0"/>
      <w:divBdr>
        <w:top w:val="none" w:sz="0" w:space="0" w:color="auto"/>
        <w:left w:val="none" w:sz="0" w:space="0" w:color="auto"/>
        <w:bottom w:val="none" w:sz="0" w:space="0" w:color="auto"/>
        <w:right w:val="none" w:sz="0" w:space="0" w:color="auto"/>
      </w:divBdr>
    </w:div>
    <w:div w:id="1537501119">
      <w:bodyDiv w:val="1"/>
      <w:marLeft w:val="0"/>
      <w:marRight w:val="0"/>
      <w:marTop w:val="0"/>
      <w:marBottom w:val="0"/>
      <w:divBdr>
        <w:top w:val="none" w:sz="0" w:space="0" w:color="auto"/>
        <w:left w:val="none" w:sz="0" w:space="0" w:color="auto"/>
        <w:bottom w:val="none" w:sz="0" w:space="0" w:color="auto"/>
        <w:right w:val="none" w:sz="0" w:space="0" w:color="auto"/>
      </w:divBdr>
    </w:div>
    <w:div w:id="1538198996">
      <w:bodyDiv w:val="1"/>
      <w:marLeft w:val="0"/>
      <w:marRight w:val="0"/>
      <w:marTop w:val="0"/>
      <w:marBottom w:val="0"/>
      <w:divBdr>
        <w:top w:val="none" w:sz="0" w:space="0" w:color="auto"/>
        <w:left w:val="none" w:sz="0" w:space="0" w:color="auto"/>
        <w:bottom w:val="none" w:sz="0" w:space="0" w:color="auto"/>
        <w:right w:val="none" w:sz="0" w:space="0" w:color="auto"/>
      </w:divBdr>
    </w:div>
    <w:div w:id="1606232372">
      <w:bodyDiv w:val="1"/>
      <w:marLeft w:val="0"/>
      <w:marRight w:val="0"/>
      <w:marTop w:val="0"/>
      <w:marBottom w:val="0"/>
      <w:divBdr>
        <w:top w:val="none" w:sz="0" w:space="0" w:color="auto"/>
        <w:left w:val="none" w:sz="0" w:space="0" w:color="auto"/>
        <w:bottom w:val="none" w:sz="0" w:space="0" w:color="auto"/>
        <w:right w:val="none" w:sz="0" w:space="0" w:color="auto"/>
      </w:divBdr>
    </w:div>
    <w:div w:id="1627079614">
      <w:bodyDiv w:val="1"/>
      <w:marLeft w:val="0"/>
      <w:marRight w:val="0"/>
      <w:marTop w:val="0"/>
      <w:marBottom w:val="0"/>
      <w:divBdr>
        <w:top w:val="none" w:sz="0" w:space="0" w:color="auto"/>
        <w:left w:val="none" w:sz="0" w:space="0" w:color="auto"/>
        <w:bottom w:val="none" w:sz="0" w:space="0" w:color="auto"/>
        <w:right w:val="none" w:sz="0" w:space="0" w:color="auto"/>
      </w:divBdr>
    </w:div>
    <w:div w:id="1637493467">
      <w:bodyDiv w:val="1"/>
      <w:marLeft w:val="0"/>
      <w:marRight w:val="0"/>
      <w:marTop w:val="0"/>
      <w:marBottom w:val="0"/>
      <w:divBdr>
        <w:top w:val="none" w:sz="0" w:space="0" w:color="auto"/>
        <w:left w:val="none" w:sz="0" w:space="0" w:color="auto"/>
        <w:bottom w:val="none" w:sz="0" w:space="0" w:color="auto"/>
        <w:right w:val="none" w:sz="0" w:space="0" w:color="auto"/>
      </w:divBdr>
    </w:div>
    <w:div w:id="1647197914">
      <w:bodyDiv w:val="1"/>
      <w:marLeft w:val="0"/>
      <w:marRight w:val="0"/>
      <w:marTop w:val="0"/>
      <w:marBottom w:val="0"/>
      <w:divBdr>
        <w:top w:val="none" w:sz="0" w:space="0" w:color="auto"/>
        <w:left w:val="none" w:sz="0" w:space="0" w:color="auto"/>
        <w:bottom w:val="none" w:sz="0" w:space="0" w:color="auto"/>
        <w:right w:val="none" w:sz="0" w:space="0" w:color="auto"/>
      </w:divBdr>
    </w:div>
    <w:div w:id="1649163945">
      <w:bodyDiv w:val="1"/>
      <w:marLeft w:val="0"/>
      <w:marRight w:val="0"/>
      <w:marTop w:val="0"/>
      <w:marBottom w:val="0"/>
      <w:divBdr>
        <w:top w:val="none" w:sz="0" w:space="0" w:color="auto"/>
        <w:left w:val="none" w:sz="0" w:space="0" w:color="auto"/>
        <w:bottom w:val="none" w:sz="0" w:space="0" w:color="auto"/>
        <w:right w:val="none" w:sz="0" w:space="0" w:color="auto"/>
      </w:divBdr>
    </w:div>
    <w:div w:id="1660504352">
      <w:bodyDiv w:val="1"/>
      <w:marLeft w:val="0"/>
      <w:marRight w:val="0"/>
      <w:marTop w:val="0"/>
      <w:marBottom w:val="0"/>
      <w:divBdr>
        <w:top w:val="none" w:sz="0" w:space="0" w:color="auto"/>
        <w:left w:val="none" w:sz="0" w:space="0" w:color="auto"/>
        <w:bottom w:val="none" w:sz="0" w:space="0" w:color="auto"/>
        <w:right w:val="none" w:sz="0" w:space="0" w:color="auto"/>
      </w:divBdr>
    </w:div>
    <w:div w:id="1697852026">
      <w:bodyDiv w:val="1"/>
      <w:marLeft w:val="0"/>
      <w:marRight w:val="0"/>
      <w:marTop w:val="0"/>
      <w:marBottom w:val="0"/>
      <w:divBdr>
        <w:top w:val="none" w:sz="0" w:space="0" w:color="auto"/>
        <w:left w:val="none" w:sz="0" w:space="0" w:color="auto"/>
        <w:bottom w:val="none" w:sz="0" w:space="0" w:color="auto"/>
        <w:right w:val="none" w:sz="0" w:space="0" w:color="auto"/>
      </w:divBdr>
    </w:div>
    <w:div w:id="1699039708">
      <w:bodyDiv w:val="1"/>
      <w:marLeft w:val="0"/>
      <w:marRight w:val="0"/>
      <w:marTop w:val="0"/>
      <w:marBottom w:val="0"/>
      <w:divBdr>
        <w:top w:val="none" w:sz="0" w:space="0" w:color="auto"/>
        <w:left w:val="none" w:sz="0" w:space="0" w:color="auto"/>
        <w:bottom w:val="none" w:sz="0" w:space="0" w:color="auto"/>
        <w:right w:val="none" w:sz="0" w:space="0" w:color="auto"/>
      </w:divBdr>
    </w:div>
    <w:div w:id="1733234492">
      <w:bodyDiv w:val="1"/>
      <w:marLeft w:val="0"/>
      <w:marRight w:val="0"/>
      <w:marTop w:val="0"/>
      <w:marBottom w:val="0"/>
      <w:divBdr>
        <w:top w:val="none" w:sz="0" w:space="0" w:color="auto"/>
        <w:left w:val="none" w:sz="0" w:space="0" w:color="auto"/>
        <w:bottom w:val="none" w:sz="0" w:space="0" w:color="auto"/>
        <w:right w:val="none" w:sz="0" w:space="0" w:color="auto"/>
      </w:divBdr>
    </w:div>
    <w:div w:id="1792552383">
      <w:bodyDiv w:val="1"/>
      <w:marLeft w:val="0"/>
      <w:marRight w:val="0"/>
      <w:marTop w:val="0"/>
      <w:marBottom w:val="0"/>
      <w:divBdr>
        <w:top w:val="none" w:sz="0" w:space="0" w:color="auto"/>
        <w:left w:val="none" w:sz="0" w:space="0" w:color="auto"/>
        <w:bottom w:val="none" w:sz="0" w:space="0" w:color="auto"/>
        <w:right w:val="none" w:sz="0" w:space="0" w:color="auto"/>
      </w:divBdr>
    </w:div>
    <w:div w:id="1794472237">
      <w:bodyDiv w:val="1"/>
      <w:marLeft w:val="0"/>
      <w:marRight w:val="0"/>
      <w:marTop w:val="0"/>
      <w:marBottom w:val="0"/>
      <w:divBdr>
        <w:top w:val="none" w:sz="0" w:space="0" w:color="auto"/>
        <w:left w:val="none" w:sz="0" w:space="0" w:color="auto"/>
        <w:bottom w:val="none" w:sz="0" w:space="0" w:color="auto"/>
        <w:right w:val="none" w:sz="0" w:space="0" w:color="auto"/>
      </w:divBdr>
    </w:div>
    <w:div w:id="1795173068">
      <w:bodyDiv w:val="1"/>
      <w:marLeft w:val="0"/>
      <w:marRight w:val="0"/>
      <w:marTop w:val="0"/>
      <w:marBottom w:val="0"/>
      <w:divBdr>
        <w:top w:val="none" w:sz="0" w:space="0" w:color="auto"/>
        <w:left w:val="none" w:sz="0" w:space="0" w:color="auto"/>
        <w:bottom w:val="none" w:sz="0" w:space="0" w:color="auto"/>
        <w:right w:val="none" w:sz="0" w:space="0" w:color="auto"/>
      </w:divBdr>
    </w:div>
    <w:div w:id="1819417820">
      <w:bodyDiv w:val="1"/>
      <w:marLeft w:val="0"/>
      <w:marRight w:val="0"/>
      <w:marTop w:val="0"/>
      <w:marBottom w:val="0"/>
      <w:divBdr>
        <w:top w:val="none" w:sz="0" w:space="0" w:color="auto"/>
        <w:left w:val="none" w:sz="0" w:space="0" w:color="auto"/>
        <w:bottom w:val="none" w:sz="0" w:space="0" w:color="auto"/>
        <w:right w:val="none" w:sz="0" w:space="0" w:color="auto"/>
      </w:divBdr>
    </w:div>
    <w:div w:id="1820416421">
      <w:bodyDiv w:val="1"/>
      <w:marLeft w:val="0"/>
      <w:marRight w:val="0"/>
      <w:marTop w:val="0"/>
      <w:marBottom w:val="0"/>
      <w:divBdr>
        <w:top w:val="none" w:sz="0" w:space="0" w:color="auto"/>
        <w:left w:val="none" w:sz="0" w:space="0" w:color="auto"/>
        <w:bottom w:val="none" w:sz="0" w:space="0" w:color="auto"/>
        <w:right w:val="none" w:sz="0" w:space="0" w:color="auto"/>
      </w:divBdr>
    </w:div>
    <w:div w:id="1826704121">
      <w:bodyDiv w:val="1"/>
      <w:marLeft w:val="0"/>
      <w:marRight w:val="0"/>
      <w:marTop w:val="0"/>
      <w:marBottom w:val="0"/>
      <w:divBdr>
        <w:top w:val="none" w:sz="0" w:space="0" w:color="auto"/>
        <w:left w:val="none" w:sz="0" w:space="0" w:color="auto"/>
        <w:bottom w:val="none" w:sz="0" w:space="0" w:color="auto"/>
        <w:right w:val="none" w:sz="0" w:space="0" w:color="auto"/>
      </w:divBdr>
    </w:div>
    <w:div w:id="1835105714">
      <w:bodyDiv w:val="1"/>
      <w:marLeft w:val="0"/>
      <w:marRight w:val="0"/>
      <w:marTop w:val="0"/>
      <w:marBottom w:val="0"/>
      <w:divBdr>
        <w:top w:val="none" w:sz="0" w:space="0" w:color="auto"/>
        <w:left w:val="none" w:sz="0" w:space="0" w:color="auto"/>
        <w:bottom w:val="none" w:sz="0" w:space="0" w:color="auto"/>
        <w:right w:val="none" w:sz="0" w:space="0" w:color="auto"/>
      </w:divBdr>
    </w:div>
    <w:div w:id="1844393285">
      <w:bodyDiv w:val="1"/>
      <w:marLeft w:val="0"/>
      <w:marRight w:val="0"/>
      <w:marTop w:val="0"/>
      <w:marBottom w:val="0"/>
      <w:divBdr>
        <w:top w:val="none" w:sz="0" w:space="0" w:color="auto"/>
        <w:left w:val="none" w:sz="0" w:space="0" w:color="auto"/>
        <w:bottom w:val="none" w:sz="0" w:space="0" w:color="auto"/>
        <w:right w:val="none" w:sz="0" w:space="0" w:color="auto"/>
      </w:divBdr>
    </w:div>
    <w:div w:id="1852907995">
      <w:bodyDiv w:val="1"/>
      <w:marLeft w:val="0"/>
      <w:marRight w:val="0"/>
      <w:marTop w:val="0"/>
      <w:marBottom w:val="0"/>
      <w:divBdr>
        <w:top w:val="none" w:sz="0" w:space="0" w:color="auto"/>
        <w:left w:val="none" w:sz="0" w:space="0" w:color="auto"/>
        <w:bottom w:val="none" w:sz="0" w:space="0" w:color="auto"/>
        <w:right w:val="none" w:sz="0" w:space="0" w:color="auto"/>
      </w:divBdr>
    </w:div>
    <w:div w:id="1877935650">
      <w:bodyDiv w:val="1"/>
      <w:marLeft w:val="0"/>
      <w:marRight w:val="0"/>
      <w:marTop w:val="0"/>
      <w:marBottom w:val="0"/>
      <w:divBdr>
        <w:top w:val="none" w:sz="0" w:space="0" w:color="auto"/>
        <w:left w:val="none" w:sz="0" w:space="0" w:color="auto"/>
        <w:bottom w:val="none" w:sz="0" w:space="0" w:color="auto"/>
        <w:right w:val="none" w:sz="0" w:space="0" w:color="auto"/>
      </w:divBdr>
    </w:div>
    <w:div w:id="1890651388">
      <w:bodyDiv w:val="1"/>
      <w:marLeft w:val="0"/>
      <w:marRight w:val="0"/>
      <w:marTop w:val="0"/>
      <w:marBottom w:val="0"/>
      <w:divBdr>
        <w:top w:val="none" w:sz="0" w:space="0" w:color="auto"/>
        <w:left w:val="none" w:sz="0" w:space="0" w:color="auto"/>
        <w:bottom w:val="none" w:sz="0" w:space="0" w:color="auto"/>
        <w:right w:val="none" w:sz="0" w:space="0" w:color="auto"/>
      </w:divBdr>
    </w:div>
    <w:div w:id="1926761145">
      <w:bodyDiv w:val="1"/>
      <w:marLeft w:val="0"/>
      <w:marRight w:val="0"/>
      <w:marTop w:val="0"/>
      <w:marBottom w:val="0"/>
      <w:divBdr>
        <w:top w:val="none" w:sz="0" w:space="0" w:color="auto"/>
        <w:left w:val="none" w:sz="0" w:space="0" w:color="auto"/>
        <w:bottom w:val="none" w:sz="0" w:space="0" w:color="auto"/>
        <w:right w:val="none" w:sz="0" w:space="0" w:color="auto"/>
      </w:divBdr>
    </w:div>
    <w:div w:id="1940553643">
      <w:bodyDiv w:val="1"/>
      <w:marLeft w:val="0"/>
      <w:marRight w:val="0"/>
      <w:marTop w:val="0"/>
      <w:marBottom w:val="0"/>
      <w:divBdr>
        <w:top w:val="none" w:sz="0" w:space="0" w:color="auto"/>
        <w:left w:val="none" w:sz="0" w:space="0" w:color="auto"/>
        <w:bottom w:val="none" w:sz="0" w:space="0" w:color="auto"/>
        <w:right w:val="none" w:sz="0" w:space="0" w:color="auto"/>
      </w:divBdr>
    </w:div>
    <w:div w:id="1976252863">
      <w:bodyDiv w:val="1"/>
      <w:marLeft w:val="0"/>
      <w:marRight w:val="0"/>
      <w:marTop w:val="0"/>
      <w:marBottom w:val="0"/>
      <w:divBdr>
        <w:top w:val="none" w:sz="0" w:space="0" w:color="auto"/>
        <w:left w:val="none" w:sz="0" w:space="0" w:color="auto"/>
        <w:bottom w:val="none" w:sz="0" w:space="0" w:color="auto"/>
        <w:right w:val="none" w:sz="0" w:space="0" w:color="auto"/>
      </w:divBdr>
    </w:div>
    <w:div w:id="2037776872">
      <w:bodyDiv w:val="1"/>
      <w:marLeft w:val="0"/>
      <w:marRight w:val="0"/>
      <w:marTop w:val="0"/>
      <w:marBottom w:val="0"/>
      <w:divBdr>
        <w:top w:val="none" w:sz="0" w:space="0" w:color="auto"/>
        <w:left w:val="none" w:sz="0" w:space="0" w:color="auto"/>
        <w:bottom w:val="none" w:sz="0" w:space="0" w:color="auto"/>
        <w:right w:val="none" w:sz="0" w:space="0" w:color="auto"/>
      </w:divBdr>
    </w:div>
    <w:div w:id="2038267822">
      <w:bodyDiv w:val="1"/>
      <w:marLeft w:val="0"/>
      <w:marRight w:val="0"/>
      <w:marTop w:val="0"/>
      <w:marBottom w:val="0"/>
      <w:divBdr>
        <w:top w:val="none" w:sz="0" w:space="0" w:color="auto"/>
        <w:left w:val="none" w:sz="0" w:space="0" w:color="auto"/>
        <w:bottom w:val="none" w:sz="0" w:space="0" w:color="auto"/>
        <w:right w:val="none" w:sz="0" w:space="0" w:color="auto"/>
      </w:divBdr>
    </w:div>
    <w:div w:id="2044866064">
      <w:bodyDiv w:val="1"/>
      <w:marLeft w:val="0"/>
      <w:marRight w:val="0"/>
      <w:marTop w:val="0"/>
      <w:marBottom w:val="0"/>
      <w:divBdr>
        <w:top w:val="none" w:sz="0" w:space="0" w:color="auto"/>
        <w:left w:val="none" w:sz="0" w:space="0" w:color="auto"/>
        <w:bottom w:val="none" w:sz="0" w:space="0" w:color="auto"/>
        <w:right w:val="none" w:sz="0" w:space="0" w:color="auto"/>
      </w:divBdr>
    </w:div>
    <w:div w:id="2048875011">
      <w:bodyDiv w:val="1"/>
      <w:marLeft w:val="0"/>
      <w:marRight w:val="0"/>
      <w:marTop w:val="0"/>
      <w:marBottom w:val="0"/>
      <w:divBdr>
        <w:top w:val="none" w:sz="0" w:space="0" w:color="auto"/>
        <w:left w:val="none" w:sz="0" w:space="0" w:color="auto"/>
        <w:bottom w:val="none" w:sz="0" w:space="0" w:color="auto"/>
        <w:right w:val="none" w:sz="0" w:space="0" w:color="auto"/>
      </w:divBdr>
    </w:div>
    <w:div w:id="2061443059">
      <w:bodyDiv w:val="1"/>
      <w:marLeft w:val="0"/>
      <w:marRight w:val="0"/>
      <w:marTop w:val="0"/>
      <w:marBottom w:val="0"/>
      <w:divBdr>
        <w:top w:val="none" w:sz="0" w:space="0" w:color="auto"/>
        <w:left w:val="none" w:sz="0" w:space="0" w:color="auto"/>
        <w:bottom w:val="none" w:sz="0" w:space="0" w:color="auto"/>
        <w:right w:val="none" w:sz="0" w:space="0" w:color="auto"/>
      </w:divBdr>
    </w:div>
    <w:div w:id="2061778368">
      <w:bodyDiv w:val="1"/>
      <w:marLeft w:val="0"/>
      <w:marRight w:val="0"/>
      <w:marTop w:val="0"/>
      <w:marBottom w:val="0"/>
      <w:divBdr>
        <w:top w:val="none" w:sz="0" w:space="0" w:color="auto"/>
        <w:left w:val="none" w:sz="0" w:space="0" w:color="auto"/>
        <w:bottom w:val="none" w:sz="0" w:space="0" w:color="auto"/>
        <w:right w:val="none" w:sz="0" w:space="0" w:color="auto"/>
      </w:divBdr>
    </w:div>
    <w:div w:id="2085834372">
      <w:bodyDiv w:val="1"/>
      <w:marLeft w:val="0"/>
      <w:marRight w:val="0"/>
      <w:marTop w:val="0"/>
      <w:marBottom w:val="0"/>
      <w:divBdr>
        <w:top w:val="none" w:sz="0" w:space="0" w:color="auto"/>
        <w:left w:val="none" w:sz="0" w:space="0" w:color="auto"/>
        <w:bottom w:val="none" w:sz="0" w:space="0" w:color="auto"/>
        <w:right w:val="none" w:sz="0" w:space="0" w:color="auto"/>
      </w:divBdr>
    </w:div>
    <w:div w:id="2098549242">
      <w:bodyDiv w:val="1"/>
      <w:marLeft w:val="0"/>
      <w:marRight w:val="0"/>
      <w:marTop w:val="0"/>
      <w:marBottom w:val="0"/>
      <w:divBdr>
        <w:top w:val="none" w:sz="0" w:space="0" w:color="auto"/>
        <w:left w:val="none" w:sz="0" w:space="0" w:color="auto"/>
        <w:bottom w:val="none" w:sz="0" w:space="0" w:color="auto"/>
        <w:right w:val="none" w:sz="0" w:space="0" w:color="auto"/>
      </w:divBdr>
    </w:div>
    <w:div w:id="213864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mailto:psf@oacps-ri.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sf@oacps-ri.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eader" Target="header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6DE479-2D81-2744-A511-F939A3D86E58}" type="doc">
      <dgm:prSet loTypeId="urn:microsoft.com/office/officeart/2005/8/layout/process1" loCatId="" qsTypeId="urn:microsoft.com/office/officeart/2005/8/quickstyle/simple1" qsCatId="simple" csTypeId="urn:microsoft.com/office/officeart/2005/8/colors/colorful5" csCatId="colorful" phldr="1"/>
      <dgm:spPr/>
    </dgm:pt>
    <dgm:pt modelId="{DE4475F7-9E60-D34B-97D7-BC9072D2B5EB}">
      <dgm:prSet/>
      <dgm:spPr/>
      <dgm:t>
        <a:bodyPr/>
        <a:lstStyle/>
        <a:p>
          <a:pPr>
            <a:buFont typeface="+mj-lt"/>
            <a:buNone/>
          </a:pPr>
          <a:r>
            <a:rPr lang="en-US"/>
            <a:t>Evaluation des manifestations d'intérêt</a:t>
          </a:r>
          <a:endParaRPr lang="en-BE"/>
        </a:p>
      </dgm:t>
    </dgm:pt>
    <dgm:pt modelId="{67D2BB36-29D7-164D-BAFD-0ACE70AC8346}" type="parTrans" cxnId="{F31D1334-513D-F541-8BFA-F128474BDBA8}">
      <dgm:prSet/>
      <dgm:spPr/>
      <dgm:t>
        <a:bodyPr/>
        <a:lstStyle/>
        <a:p>
          <a:endParaRPr lang="en-GB"/>
        </a:p>
      </dgm:t>
    </dgm:pt>
    <dgm:pt modelId="{57C90F07-3732-5042-9D3B-FA1DDC60811F}" type="sibTrans" cxnId="{F31D1334-513D-F541-8BFA-F128474BDBA8}">
      <dgm:prSet/>
      <dgm:spPr/>
      <dgm:t>
        <a:bodyPr/>
        <a:lstStyle/>
        <a:p>
          <a:endParaRPr lang="en-GB"/>
        </a:p>
      </dgm:t>
    </dgm:pt>
    <dgm:pt modelId="{D16846F1-2894-9843-A700-683A5A6A870B}">
      <dgm:prSet/>
      <dgm:spPr>
        <a:solidFill>
          <a:srgbClr val="FFD579"/>
        </a:solidFill>
      </dgm:spPr>
      <dgm:t>
        <a:bodyPr/>
        <a:lstStyle/>
        <a:p>
          <a:pPr>
            <a:buFont typeface="+mj-lt"/>
            <a:buNone/>
          </a:pPr>
          <a:r>
            <a:rPr lang="en-US"/>
            <a:t>Ajustement de la demande de service</a:t>
          </a:r>
          <a:endParaRPr lang="en-BE"/>
        </a:p>
      </dgm:t>
    </dgm:pt>
    <dgm:pt modelId="{BB68B05B-05AB-4B44-A543-C127D311A2FD}" type="parTrans" cxnId="{F6688BD8-62B8-2745-B184-0AD24B4B3DC6}">
      <dgm:prSet/>
      <dgm:spPr/>
      <dgm:t>
        <a:bodyPr/>
        <a:lstStyle/>
        <a:p>
          <a:endParaRPr lang="en-GB"/>
        </a:p>
      </dgm:t>
    </dgm:pt>
    <dgm:pt modelId="{FD6197E5-2A78-EA42-965E-8BE9E0F0E881}" type="sibTrans" cxnId="{F6688BD8-62B8-2745-B184-0AD24B4B3DC6}">
      <dgm:prSet/>
      <dgm:spPr>
        <a:solidFill>
          <a:srgbClr val="FFD579"/>
        </a:solidFill>
      </dgm:spPr>
      <dgm:t>
        <a:bodyPr/>
        <a:lstStyle/>
        <a:p>
          <a:endParaRPr lang="en-GB">
            <a:solidFill>
              <a:srgbClr val="FFD579"/>
            </a:solidFill>
          </a:endParaRPr>
        </a:p>
      </dgm:t>
    </dgm:pt>
    <dgm:pt modelId="{CCF9FAFA-7824-6448-8336-1B855F84F4BD}">
      <dgm:prSet phldrT="[Text]"/>
      <dgm:spPr/>
      <dgm:t>
        <a:bodyPr/>
        <a:lstStyle/>
        <a:p>
          <a:pPr>
            <a:buFont typeface="+mj-lt"/>
            <a:buNone/>
          </a:pPr>
          <a:r>
            <a:rPr lang="en-GB"/>
            <a:t>Soumission d'une manifestation d'intérêt</a:t>
          </a:r>
        </a:p>
      </dgm:t>
    </dgm:pt>
    <dgm:pt modelId="{68279C5B-06E1-7A4C-9931-EA46C5090386}" type="parTrans" cxnId="{665A2B82-853D-0E41-B5A9-798FA5DAC989}">
      <dgm:prSet/>
      <dgm:spPr/>
      <dgm:t>
        <a:bodyPr/>
        <a:lstStyle/>
        <a:p>
          <a:endParaRPr lang="en-GB"/>
        </a:p>
      </dgm:t>
    </dgm:pt>
    <dgm:pt modelId="{70EC9D77-9366-134F-9344-BD86137EBFDC}" type="sibTrans" cxnId="{665A2B82-853D-0E41-B5A9-798FA5DAC989}">
      <dgm:prSet/>
      <dgm:spPr/>
      <dgm:t>
        <a:bodyPr/>
        <a:lstStyle/>
        <a:p>
          <a:endParaRPr lang="en-GB"/>
        </a:p>
      </dgm:t>
    </dgm:pt>
    <dgm:pt modelId="{2A141AE4-BABC-9A4A-A4CC-62994C747751}" type="pres">
      <dgm:prSet presAssocID="{276DE479-2D81-2744-A511-F939A3D86E58}" presName="Name0" presStyleCnt="0">
        <dgm:presLayoutVars>
          <dgm:dir/>
          <dgm:resizeHandles val="exact"/>
        </dgm:presLayoutVars>
      </dgm:prSet>
      <dgm:spPr/>
    </dgm:pt>
    <dgm:pt modelId="{78DC3C50-2D99-BD42-B55B-4F06B475EE24}" type="pres">
      <dgm:prSet presAssocID="{CCF9FAFA-7824-6448-8336-1B855F84F4BD}" presName="node" presStyleLbl="node1" presStyleIdx="0" presStyleCnt="3">
        <dgm:presLayoutVars>
          <dgm:bulletEnabled val="1"/>
        </dgm:presLayoutVars>
      </dgm:prSet>
      <dgm:spPr/>
    </dgm:pt>
    <dgm:pt modelId="{F34EB298-D279-2648-91E7-D9B56E74DC34}" type="pres">
      <dgm:prSet presAssocID="{70EC9D77-9366-134F-9344-BD86137EBFDC}" presName="sibTrans" presStyleLbl="sibTrans2D1" presStyleIdx="0" presStyleCnt="2"/>
      <dgm:spPr/>
    </dgm:pt>
    <dgm:pt modelId="{4F6D58AA-09D7-5843-AD4E-C22A352DBEF8}" type="pres">
      <dgm:prSet presAssocID="{70EC9D77-9366-134F-9344-BD86137EBFDC}" presName="connectorText" presStyleLbl="sibTrans2D1" presStyleIdx="0" presStyleCnt="2"/>
      <dgm:spPr/>
    </dgm:pt>
    <dgm:pt modelId="{61E8ED5C-9DDB-794B-9453-6F372AD8CF37}" type="pres">
      <dgm:prSet presAssocID="{DE4475F7-9E60-D34B-97D7-BC9072D2B5EB}" presName="node" presStyleLbl="node1" presStyleIdx="1" presStyleCnt="3">
        <dgm:presLayoutVars>
          <dgm:bulletEnabled val="1"/>
        </dgm:presLayoutVars>
      </dgm:prSet>
      <dgm:spPr/>
    </dgm:pt>
    <dgm:pt modelId="{C8E1E07F-B521-2947-B9F1-C0F03B9B5783}" type="pres">
      <dgm:prSet presAssocID="{57C90F07-3732-5042-9D3B-FA1DDC60811F}" presName="sibTrans" presStyleLbl="sibTrans2D1" presStyleIdx="1" presStyleCnt="2"/>
      <dgm:spPr/>
    </dgm:pt>
    <dgm:pt modelId="{02865FB3-443F-814F-AF8B-A370628607B1}" type="pres">
      <dgm:prSet presAssocID="{57C90F07-3732-5042-9D3B-FA1DDC60811F}" presName="connectorText" presStyleLbl="sibTrans2D1" presStyleIdx="1" presStyleCnt="2"/>
      <dgm:spPr/>
    </dgm:pt>
    <dgm:pt modelId="{6BE493F8-B884-3A48-BB73-63F502D67DD4}" type="pres">
      <dgm:prSet presAssocID="{D16846F1-2894-9843-A700-683A5A6A870B}" presName="node" presStyleLbl="node1" presStyleIdx="2" presStyleCnt="3">
        <dgm:presLayoutVars>
          <dgm:bulletEnabled val="1"/>
        </dgm:presLayoutVars>
      </dgm:prSet>
      <dgm:spPr/>
    </dgm:pt>
  </dgm:ptLst>
  <dgm:cxnLst>
    <dgm:cxn modelId="{B4D1D507-C7C8-2E43-B67B-6BF70EB25E37}" type="presOf" srcId="{276DE479-2D81-2744-A511-F939A3D86E58}" destId="{2A141AE4-BABC-9A4A-A4CC-62994C747751}" srcOrd="0" destOrd="0" presId="urn:microsoft.com/office/officeart/2005/8/layout/process1"/>
    <dgm:cxn modelId="{99378415-61BE-D34D-82A9-3DE89A6DD3CB}" type="presOf" srcId="{57C90F07-3732-5042-9D3B-FA1DDC60811F}" destId="{C8E1E07F-B521-2947-B9F1-C0F03B9B5783}" srcOrd="0" destOrd="0" presId="urn:microsoft.com/office/officeart/2005/8/layout/process1"/>
    <dgm:cxn modelId="{F31D1334-513D-F541-8BFA-F128474BDBA8}" srcId="{276DE479-2D81-2744-A511-F939A3D86E58}" destId="{DE4475F7-9E60-D34B-97D7-BC9072D2B5EB}" srcOrd="1" destOrd="0" parTransId="{67D2BB36-29D7-164D-BAFD-0ACE70AC8346}" sibTransId="{57C90F07-3732-5042-9D3B-FA1DDC60811F}"/>
    <dgm:cxn modelId="{4AF02B42-D6B9-7540-959E-54555D5E18FE}" type="presOf" srcId="{70EC9D77-9366-134F-9344-BD86137EBFDC}" destId="{4F6D58AA-09D7-5843-AD4E-C22A352DBEF8}" srcOrd="1" destOrd="0" presId="urn:microsoft.com/office/officeart/2005/8/layout/process1"/>
    <dgm:cxn modelId="{3F81D051-B27C-1E4B-8031-F0F0A10BE359}" type="presOf" srcId="{DE4475F7-9E60-D34B-97D7-BC9072D2B5EB}" destId="{61E8ED5C-9DDB-794B-9453-6F372AD8CF37}" srcOrd="0" destOrd="0" presId="urn:microsoft.com/office/officeart/2005/8/layout/process1"/>
    <dgm:cxn modelId="{86ED5356-DA4B-8545-AB81-7E9CB37F9C36}" type="presOf" srcId="{57C90F07-3732-5042-9D3B-FA1DDC60811F}" destId="{02865FB3-443F-814F-AF8B-A370628607B1}" srcOrd="1" destOrd="0" presId="urn:microsoft.com/office/officeart/2005/8/layout/process1"/>
    <dgm:cxn modelId="{665A2B82-853D-0E41-B5A9-798FA5DAC989}" srcId="{276DE479-2D81-2744-A511-F939A3D86E58}" destId="{CCF9FAFA-7824-6448-8336-1B855F84F4BD}" srcOrd="0" destOrd="0" parTransId="{68279C5B-06E1-7A4C-9931-EA46C5090386}" sibTransId="{70EC9D77-9366-134F-9344-BD86137EBFDC}"/>
    <dgm:cxn modelId="{6A94FB84-0D22-2C41-B186-0AF24E3F9E4A}" type="presOf" srcId="{CCF9FAFA-7824-6448-8336-1B855F84F4BD}" destId="{78DC3C50-2D99-BD42-B55B-4F06B475EE24}" srcOrd="0" destOrd="0" presId="urn:microsoft.com/office/officeart/2005/8/layout/process1"/>
    <dgm:cxn modelId="{130B17B5-9495-2F47-BA04-9F3293DB9CE3}" type="presOf" srcId="{D16846F1-2894-9843-A700-683A5A6A870B}" destId="{6BE493F8-B884-3A48-BB73-63F502D67DD4}" srcOrd="0" destOrd="0" presId="urn:microsoft.com/office/officeart/2005/8/layout/process1"/>
    <dgm:cxn modelId="{F6688BD8-62B8-2745-B184-0AD24B4B3DC6}" srcId="{276DE479-2D81-2744-A511-F939A3D86E58}" destId="{D16846F1-2894-9843-A700-683A5A6A870B}" srcOrd="2" destOrd="0" parTransId="{BB68B05B-05AB-4B44-A543-C127D311A2FD}" sibTransId="{FD6197E5-2A78-EA42-965E-8BE9E0F0E881}"/>
    <dgm:cxn modelId="{82497FDC-10CD-3B4C-B14C-114A9701FC15}" type="presOf" srcId="{70EC9D77-9366-134F-9344-BD86137EBFDC}" destId="{F34EB298-D279-2648-91E7-D9B56E74DC34}" srcOrd="0" destOrd="0" presId="urn:microsoft.com/office/officeart/2005/8/layout/process1"/>
    <dgm:cxn modelId="{1590B966-D8AA-A848-9819-6AA8B6469210}" type="presParOf" srcId="{2A141AE4-BABC-9A4A-A4CC-62994C747751}" destId="{78DC3C50-2D99-BD42-B55B-4F06B475EE24}" srcOrd="0" destOrd="0" presId="urn:microsoft.com/office/officeart/2005/8/layout/process1"/>
    <dgm:cxn modelId="{8157E4A3-1659-E54E-B8B6-64C1CFC5D0CC}" type="presParOf" srcId="{2A141AE4-BABC-9A4A-A4CC-62994C747751}" destId="{F34EB298-D279-2648-91E7-D9B56E74DC34}" srcOrd="1" destOrd="0" presId="urn:microsoft.com/office/officeart/2005/8/layout/process1"/>
    <dgm:cxn modelId="{3BBA3AA7-1BB7-0945-ACCC-7DD47EF20445}" type="presParOf" srcId="{F34EB298-D279-2648-91E7-D9B56E74DC34}" destId="{4F6D58AA-09D7-5843-AD4E-C22A352DBEF8}" srcOrd="0" destOrd="0" presId="urn:microsoft.com/office/officeart/2005/8/layout/process1"/>
    <dgm:cxn modelId="{4C36AC97-1A1C-E54F-BE85-718FD86751C3}" type="presParOf" srcId="{2A141AE4-BABC-9A4A-A4CC-62994C747751}" destId="{61E8ED5C-9DDB-794B-9453-6F372AD8CF37}" srcOrd="2" destOrd="0" presId="urn:microsoft.com/office/officeart/2005/8/layout/process1"/>
    <dgm:cxn modelId="{BA8C5723-8904-2648-810E-520784F6DFDB}" type="presParOf" srcId="{2A141AE4-BABC-9A4A-A4CC-62994C747751}" destId="{C8E1E07F-B521-2947-B9F1-C0F03B9B5783}" srcOrd="3" destOrd="0" presId="urn:microsoft.com/office/officeart/2005/8/layout/process1"/>
    <dgm:cxn modelId="{6F6BCDCD-66E1-094A-A724-7F2C9188250B}" type="presParOf" srcId="{C8E1E07F-B521-2947-B9F1-C0F03B9B5783}" destId="{02865FB3-443F-814F-AF8B-A370628607B1}" srcOrd="0" destOrd="0" presId="urn:microsoft.com/office/officeart/2005/8/layout/process1"/>
    <dgm:cxn modelId="{40CB4472-07AE-424A-835B-D3834D77DAB8}" type="presParOf" srcId="{2A141AE4-BABC-9A4A-A4CC-62994C747751}" destId="{6BE493F8-B884-3A48-BB73-63F502D67DD4}" srcOrd="4"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DC3C50-2D99-BD42-B55B-4F06B475EE24}">
      <dsp:nvSpPr>
        <dsp:cNvPr id="0" name=""/>
        <dsp:cNvSpPr/>
      </dsp:nvSpPr>
      <dsp:spPr>
        <a:xfrm>
          <a:off x="4518" y="0"/>
          <a:ext cx="1350506" cy="63754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en-GB" sz="1200" kern="1200"/>
            <a:t>Soumission d'une manifestation d'intérêt</a:t>
          </a:r>
        </a:p>
      </dsp:txBody>
      <dsp:txXfrm>
        <a:off x="23191" y="18673"/>
        <a:ext cx="1313160" cy="600194"/>
      </dsp:txXfrm>
    </dsp:sp>
    <dsp:sp modelId="{F34EB298-D279-2648-91E7-D9B56E74DC34}">
      <dsp:nvSpPr>
        <dsp:cNvPr id="0" name=""/>
        <dsp:cNvSpPr/>
      </dsp:nvSpPr>
      <dsp:spPr>
        <a:xfrm>
          <a:off x="1490075" y="151307"/>
          <a:ext cx="286307" cy="33492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490075" y="218292"/>
        <a:ext cx="200415" cy="200955"/>
      </dsp:txXfrm>
    </dsp:sp>
    <dsp:sp modelId="{61E8ED5C-9DDB-794B-9453-6F372AD8CF37}">
      <dsp:nvSpPr>
        <dsp:cNvPr id="0" name=""/>
        <dsp:cNvSpPr/>
      </dsp:nvSpPr>
      <dsp:spPr>
        <a:xfrm>
          <a:off x="1895226" y="0"/>
          <a:ext cx="1350506" cy="637540"/>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en-US" sz="1200" kern="1200"/>
            <a:t>Evaluation des manifestations d'intérêt</a:t>
          </a:r>
          <a:endParaRPr lang="en-BE" sz="1200" kern="1200"/>
        </a:p>
      </dsp:txBody>
      <dsp:txXfrm>
        <a:off x="1913899" y="18673"/>
        <a:ext cx="1313160" cy="600194"/>
      </dsp:txXfrm>
    </dsp:sp>
    <dsp:sp modelId="{C8E1E07F-B521-2947-B9F1-C0F03B9B5783}">
      <dsp:nvSpPr>
        <dsp:cNvPr id="0" name=""/>
        <dsp:cNvSpPr/>
      </dsp:nvSpPr>
      <dsp:spPr>
        <a:xfrm>
          <a:off x="3380783" y="151307"/>
          <a:ext cx="286307" cy="334925"/>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3380783" y="218292"/>
        <a:ext cx="200415" cy="200955"/>
      </dsp:txXfrm>
    </dsp:sp>
    <dsp:sp modelId="{6BE493F8-B884-3A48-BB73-63F502D67DD4}">
      <dsp:nvSpPr>
        <dsp:cNvPr id="0" name=""/>
        <dsp:cNvSpPr/>
      </dsp:nvSpPr>
      <dsp:spPr>
        <a:xfrm>
          <a:off x="3785935" y="0"/>
          <a:ext cx="1350506" cy="637540"/>
        </a:xfrm>
        <a:prstGeom prst="roundRect">
          <a:avLst>
            <a:gd name="adj" fmla="val 10000"/>
          </a:avLst>
        </a:prstGeom>
        <a:solidFill>
          <a:srgbClr val="FFD57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en-US" sz="1200" kern="1200"/>
            <a:t>Ajustement de la demande de service</a:t>
          </a:r>
          <a:endParaRPr lang="en-BE" sz="1200" kern="1200"/>
        </a:p>
      </dsp:txBody>
      <dsp:txXfrm>
        <a:off x="3804608" y="18673"/>
        <a:ext cx="1313160" cy="6001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Eur17</b:Tag>
    <b:SourceType>Book</b:SourceType>
    <b:Guid>{BBE39636-05A2-C442-B062-EC47BE41C41E}</b:Guid>
    <b:Author>
      <b:Author>
        <b:Corporate>European Commission</b:Corporate>
      </b:Author>
    </b:Author>
    <b:Title>The Economic Rationale For Public R&amp;I Funding And Its Impact</b:Title>
    <b:City>Brussels</b:City>
    <b:Publisher>European Commission, Directorate-General for Research and Innovation, Policy Brief Series</b:Publisher>
    <b:Year>2017</b:Year>
    <b:RefOrder>2</b:RefOrder>
  </b:Source>
  <b:Source>
    <b:Tag>OEC15</b:Tag>
    <b:SourceType>Book</b:SourceType>
    <b:Guid>{B5551FA9-0A14-6D40-AE8D-31552638C1C7}</b:Guid>
    <b:Author>
      <b:Author>
        <b:Corporate>OECD</b:Corporate>
      </b:Author>
    </b:Author>
    <b:Title>The future of productivity</b:Title>
    <b:City>Paris</b:City>
    <b:Publisher>OECD</b:Publisher>
    <b:Year>2015</b:Year>
    <b:RefOrder>3</b:RefOrder>
  </b:Source>
  <b:Source>
    <b:Tag>Eur13</b:Tag>
    <b:SourceType>Book</b:SourceType>
    <b:Guid>{BF3F76A3-FFE6-694C-AF3A-5372561A8DA9}</b:Guid>
    <b:Author>
      <b:Author>
        <b:Corporate>European Commission</b:Corporate>
      </b:Author>
    </b:Author>
    <b:Title>R&amp;I investments are much more impactful if accompanied by reforms that increase the quality and efficiency of national R&amp;I investments, systems and public policy</b:Title>
    <b:City>Brussels</b:City>
    <b:Publisher>Europesan Commission, </b:Publisher>
    <b:Year>2013</b:Yea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24B534A5C1384EBD5F8F98FEE2470E" ma:contentTypeVersion="12" ma:contentTypeDescription="Create a new document." ma:contentTypeScope="" ma:versionID="7787b9f5c23dffc78bd26d151a737f89">
  <xsd:schema xmlns:xsd="http://www.w3.org/2001/XMLSchema" xmlns:xs="http://www.w3.org/2001/XMLSchema" xmlns:p="http://schemas.microsoft.com/office/2006/metadata/properties" xmlns:ns2="9cd82c13-656d-4a74-97ee-a3f0a116a061" xmlns:ns3="772f9962-1fbe-4586-b690-8212b9abe562" targetNamespace="http://schemas.microsoft.com/office/2006/metadata/properties" ma:root="true" ma:fieldsID="d74d19faf91d42c07bcb4e9b995271ae" ns2:_="" ns3:_="">
    <xsd:import namespace="9cd82c13-656d-4a74-97ee-a3f0a116a061"/>
    <xsd:import namespace="772f9962-1fbe-4586-b690-8212b9abe5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2c13-656d-4a74-97ee-a3f0a116a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2f9962-1fbe-4586-b690-8212b9abe5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1FDC9A-6D4F-46CA-A6CE-B8E8E0E42EA1}">
  <ds:schemaRefs>
    <ds:schemaRef ds:uri="http://schemas.openxmlformats.org/officeDocument/2006/bibliography"/>
  </ds:schemaRefs>
</ds:datastoreItem>
</file>

<file path=customXml/itemProps2.xml><?xml version="1.0" encoding="utf-8"?>
<ds:datastoreItem xmlns:ds="http://schemas.openxmlformats.org/officeDocument/2006/customXml" ds:itemID="{FB85EB77-AE1E-4B16-8B83-5F9148666C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2858E5-8D63-4C95-842B-7A00FD8C1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82c13-656d-4a74-97ee-a3f0a116a061"/>
    <ds:schemaRef ds:uri="772f9962-1fbe-4586-b690-8212b9abe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79BF86-218E-4E7A-840C-11C9707DF4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5952</Words>
  <Characters>33932</Characters>
  <Application>Microsoft Office Word</Application>
  <DocSecurity>0</DocSecurity>
  <Lines>282</Lines>
  <Paragraphs>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Bello</dc:creator>
  <cp:keywords/>
  <dc:description/>
  <cp:lastModifiedBy>Alessandro Bello</cp:lastModifiedBy>
  <cp:revision>74</cp:revision>
  <cp:lastPrinted>2020-12-01T13:50:00Z</cp:lastPrinted>
  <dcterms:created xsi:type="dcterms:W3CDTF">2020-12-17T11:06:00Z</dcterms:created>
  <dcterms:modified xsi:type="dcterms:W3CDTF">2021-01-12T10:54:00Z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0x0101002B24B534A5C1384EBD5F8F98FEE2470E</vt:lpwstr>
  </property>
</Properties>
</file>