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F552F" w14:textId="6F079A5E" w:rsidR="003A0C3B" w:rsidRPr="009D1FCD" w:rsidRDefault="003C0E23">
      <w:r w:rsidRPr="003C0E23">
        <w:rPr>
          <w:noProof/>
          <w:lang w:val="en-US" w:eastAsia="en-US"/>
        </w:rPr>
        <w:drawing>
          <wp:inline distT="0" distB="0" distL="0" distR="0" wp14:anchorId="09B26D1E" wp14:editId="54035CBE">
            <wp:extent cx="6116320" cy="8651127"/>
            <wp:effectExtent l="0" t="0" r="0" b="0"/>
            <wp:docPr id="4" name="Image 4" descr="C:\Users\cbh\Downloads\Call_DoI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h\Downloads\Call_DoI_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8651127"/>
                    </a:xfrm>
                    <a:prstGeom prst="rect">
                      <a:avLst/>
                    </a:prstGeom>
                    <a:noFill/>
                    <a:ln>
                      <a:noFill/>
                    </a:ln>
                  </pic:spPr>
                </pic:pic>
              </a:graphicData>
            </a:graphic>
          </wp:inline>
        </w:drawing>
      </w:r>
    </w:p>
    <w:p w14:paraId="32590948" w14:textId="77777777" w:rsidR="003C0E23" w:rsidRDefault="000016C3" w:rsidP="005242F3">
      <w:pPr>
        <w:pStyle w:val="TOCHeading"/>
        <w:tabs>
          <w:tab w:val="left" w:pos="7937"/>
        </w:tabs>
      </w:pPr>
      <w:r w:rsidRPr="009D1FCD">
        <w:br w:type="page"/>
      </w:r>
      <w:bookmarkStart w:id="0" w:name="_Toc54364980"/>
    </w:p>
    <w:sdt>
      <w:sdtPr>
        <w:rPr>
          <w:rFonts w:ascii="Times New Roman" w:eastAsia="Times New Roman" w:hAnsi="Times New Roman" w:cs="Times New Roman"/>
          <w:b w:val="0"/>
          <w:bCs w:val="0"/>
          <w:color w:val="auto"/>
          <w:sz w:val="24"/>
          <w:szCs w:val="24"/>
          <w:lang w:val="en-GB" w:eastAsia="en-GB"/>
        </w:rPr>
        <w:id w:val="-448166024"/>
        <w:docPartObj>
          <w:docPartGallery w:val="Table of Contents"/>
          <w:docPartUnique/>
        </w:docPartObj>
      </w:sdtPr>
      <w:sdtEndPr>
        <w:rPr>
          <w:noProof/>
        </w:rPr>
      </w:sdtEndPr>
      <w:sdtContent>
        <w:p w14:paraId="71EFA1AA" w14:textId="5D111024" w:rsidR="00F27137" w:rsidRPr="00F27137" w:rsidRDefault="00F27137">
          <w:pPr>
            <w:pStyle w:val="TOCHeading"/>
            <w:rPr>
              <w:rFonts w:ascii="Garamond" w:hAnsi="Garamond"/>
              <w:b w:val="0"/>
              <w:bCs w:val="0"/>
              <w:sz w:val="22"/>
              <w:szCs w:val="22"/>
            </w:rPr>
          </w:pPr>
          <w:r w:rsidRPr="00F27137">
            <w:rPr>
              <w:rFonts w:ascii="Garamond" w:hAnsi="Garamond"/>
              <w:b w:val="0"/>
              <w:bCs w:val="0"/>
              <w:sz w:val="22"/>
              <w:szCs w:val="22"/>
            </w:rPr>
            <w:t>Table of Contents</w:t>
          </w:r>
        </w:p>
        <w:p w14:paraId="5C354BF1" w14:textId="5549C3E0" w:rsidR="00F27137" w:rsidRPr="00F27137" w:rsidRDefault="00F27137">
          <w:pPr>
            <w:pStyle w:val="TOC1"/>
            <w:tabs>
              <w:tab w:val="left" w:pos="410"/>
              <w:tab w:val="right" w:leader="dot" w:pos="9622"/>
            </w:tabs>
            <w:rPr>
              <w:rFonts w:ascii="Garamond" w:eastAsiaTheme="minorEastAsia" w:hAnsi="Garamond" w:cstheme="minorBidi"/>
              <w:b w:val="0"/>
              <w:bCs w:val="0"/>
              <w:caps/>
              <w:noProof/>
              <w:sz w:val="22"/>
              <w:szCs w:val="22"/>
              <w:lang w:val="en-BE"/>
            </w:rPr>
          </w:pPr>
          <w:r w:rsidRPr="00F27137">
            <w:rPr>
              <w:rFonts w:ascii="Garamond" w:hAnsi="Garamond"/>
              <w:b w:val="0"/>
              <w:bCs w:val="0"/>
              <w:sz w:val="22"/>
              <w:szCs w:val="22"/>
            </w:rPr>
            <w:fldChar w:fldCharType="begin"/>
          </w:r>
          <w:r w:rsidRPr="00F27137">
            <w:rPr>
              <w:rFonts w:ascii="Garamond" w:hAnsi="Garamond"/>
              <w:b w:val="0"/>
              <w:bCs w:val="0"/>
              <w:sz w:val="22"/>
              <w:szCs w:val="22"/>
            </w:rPr>
            <w:instrText xml:space="preserve"> TOC \o "1-3" \h \z \u </w:instrText>
          </w:r>
          <w:r w:rsidRPr="00F27137">
            <w:rPr>
              <w:rFonts w:ascii="Garamond" w:hAnsi="Garamond"/>
              <w:b w:val="0"/>
              <w:bCs w:val="0"/>
              <w:sz w:val="22"/>
              <w:szCs w:val="22"/>
            </w:rPr>
            <w:fldChar w:fldCharType="separate"/>
          </w:r>
          <w:hyperlink w:anchor="_Toc57799441" w:history="1">
            <w:r w:rsidRPr="00F27137">
              <w:rPr>
                <w:rStyle w:val="Hyperlink"/>
                <w:rFonts w:ascii="Garamond" w:eastAsia="Garamond" w:hAnsi="Garamond"/>
                <w:b w:val="0"/>
                <w:bCs w:val="0"/>
                <w:noProof/>
                <w:sz w:val="22"/>
                <w:szCs w:val="22"/>
              </w:rPr>
              <w:t>1.</w:t>
            </w:r>
            <w:r w:rsidRPr="00F27137">
              <w:rPr>
                <w:rFonts w:ascii="Garamond" w:eastAsiaTheme="minorEastAsia" w:hAnsi="Garamond" w:cstheme="minorBidi"/>
                <w:b w:val="0"/>
                <w:bCs w:val="0"/>
                <w:caps/>
                <w:noProof/>
                <w:sz w:val="22"/>
                <w:szCs w:val="22"/>
                <w:lang w:val="en-BE"/>
              </w:rPr>
              <w:tab/>
            </w:r>
            <w:r w:rsidRPr="00F27137">
              <w:rPr>
                <w:rStyle w:val="Hyperlink"/>
                <w:rFonts w:ascii="Garamond" w:eastAsia="Garamond" w:hAnsi="Garamond"/>
                <w:b w:val="0"/>
                <w:bCs w:val="0"/>
                <w:noProof/>
                <w:sz w:val="22"/>
                <w:szCs w:val="22"/>
              </w:rPr>
              <w:t>Introduction</w:t>
            </w:r>
            <w:r w:rsidRPr="00F27137">
              <w:rPr>
                <w:rFonts w:ascii="Garamond" w:hAnsi="Garamond"/>
                <w:b w:val="0"/>
                <w:bCs w:val="0"/>
                <w:noProof/>
                <w:webHidden/>
                <w:sz w:val="22"/>
                <w:szCs w:val="22"/>
              </w:rPr>
              <w:tab/>
            </w:r>
            <w:r w:rsidRPr="00F27137">
              <w:rPr>
                <w:rFonts w:ascii="Garamond" w:hAnsi="Garamond"/>
                <w:b w:val="0"/>
                <w:bCs w:val="0"/>
                <w:noProof/>
                <w:webHidden/>
                <w:sz w:val="22"/>
                <w:szCs w:val="22"/>
              </w:rPr>
              <w:fldChar w:fldCharType="begin"/>
            </w:r>
            <w:r w:rsidRPr="00F27137">
              <w:rPr>
                <w:rFonts w:ascii="Garamond" w:hAnsi="Garamond"/>
                <w:b w:val="0"/>
                <w:bCs w:val="0"/>
                <w:noProof/>
                <w:webHidden/>
                <w:sz w:val="22"/>
                <w:szCs w:val="22"/>
              </w:rPr>
              <w:instrText xml:space="preserve"> PAGEREF _Toc57799441 \h </w:instrText>
            </w:r>
            <w:r w:rsidRPr="00F27137">
              <w:rPr>
                <w:rFonts w:ascii="Garamond" w:hAnsi="Garamond"/>
                <w:b w:val="0"/>
                <w:bCs w:val="0"/>
                <w:noProof/>
                <w:webHidden/>
                <w:sz w:val="22"/>
                <w:szCs w:val="22"/>
              </w:rPr>
            </w:r>
            <w:r w:rsidRPr="00F27137">
              <w:rPr>
                <w:rFonts w:ascii="Garamond" w:hAnsi="Garamond"/>
                <w:b w:val="0"/>
                <w:bCs w:val="0"/>
                <w:noProof/>
                <w:webHidden/>
                <w:sz w:val="22"/>
                <w:szCs w:val="22"/>
              </w:rPr>
              <w:fldChar w:fldCharType="separate"/>
            </w:r>
            <w:r w:rsidRPr="00F27137">
              <w:rPr>
                <w:rFonts w:ascii="Garamond" w:hAnsi="Garamond"/>
                <w:b w:val="0"/>
                <w:bCs w:val="0"/>
                <w:noProof/>
                <w:webHidden/>
                <w:sz w:val="22"/>
                <w:szCs w:val="22"/>
              </w:rPr>
              <w:t>3</w:t>
            </w:r>
            <w:r w:rsidRPr="00F27137">
              <w:rPr>
                <w:rFonts w:ascii="Garamond" w:hAnsi="Garamond"/>
                <w:b w:val="0"/>
                <w:bCs w:val="0"/>
                <w:noProof/>
                <w:webHidden/>
                <w:sz w:val="22"/>
                <w:szCs w:val="22"/>
              </w:rPr>
              <w:fldChar w:fldCharType="end"/>
            </w:r>
          </w:hyperlink>
        </w:p>
        <w:p w14:paraId="03AF5497" w14:textId="615DC424"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2" w:history="1">
            <w:r w:rsidR="00F27137" w:rsidRPr="00F27137">
              <w:rPr>
                <w:rStyle w:val="Hyperlink"/>
                <w:rFonts w:ascii="Garamond" w:eastAsia="Garamond" w:hAnsi="Garamond"/>
                <w:b w:val="0"/>
                <w:bCs w:val="0"/>
                <w:noProof/>
              </w:rPr>
              <w:t>1.1 Background</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_Toc57799442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3</w:t>
            </w:r>
            <w:r w:rsidR="00F27137" w:rsidRPr="00F27137">
              <w:rPr>
                <w:rFonts w:ascii="Garamond" w:hAnsi="Garamond"/>
                <w:b w:val="0"/>
                <w:bCs w:val="0"/>
                <w:noProof/>
                <w:webHidden/>
              </w:rPr>
              <w:fldChar w:fldCharType="end"/>
            </w:r>
          </w:hyperlink>
        </w:p>
        <w:p w14:paraId="784CD7E1" w14:textId="15B891A2"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3" w:history="1">
            <w:r w:rsidR="00F27137" w:rsidRPr="00F27137">
              <w:rPr>
                <w:rStyle w:val="Hyperlink"/>
                <w:rFonts w:ascii="Garamond" w:eastAsia="Garamond" w:hAnsi="Garamond"/>
                <w:b w:val="0"/>
                <w:bCs w:val="0"/>
                <w:noProof/>
              </w:rPr>
              <w:t>1.2 The OACPS Research and Innovation Programme</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_Toc57799443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3</w:t>
            </w:r>
            <w:r w:rsidR="00F27137" w:rsidRPr="00F27137">
              <w:rPr>
                <w:rFonts w:ascii="Garamond" w:hAnsi="Garamond"/>
                <w:b w:val="0"/>
                <w:bCs w:val="0"/>
                <w:noProof/>
                <w:webHidden/>
              </w:rPr>
              <w:fldChar w:fldCharType="end"/>
            </w:r>
          </w:hyperlink>
        </w:p>
        <w:p w14:paraId="3702C754" w14:textId="64711485"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4" w:history="1">
            <w:r w:rsidR="00F27137" w:rsidRPr="00F27137">
              <w:rPr>
                <w:rStyle w:val="Hyperlink"/>
                <w:rFonts w:ascii="Garamond" w:eastAsia="Garamond" w:hAnsi="Garamond"/>
                <w:b w:val="0"/>
                <w:bCs w:val="0"/>
                <w:noProof/>
              </w:rPr>
              <w:t xml:space="preserve">1.3 The OACPS R&amp;I </w:t>
            </w:r>
            <w:r w:rsidR="00F27137" w:rsidRPr="00F27137">
              <w:rPr>
                <w:rStyle w:val="Hyperlink"/>
                <w:rFonts w:ascii="Garamond" w:eastAsiaTheme="minorHAnsi" w:hAnsi="Garamond" w:cs="Arial"/>
                <w:b w:val="0"/>
                <w:bCs w:val="0"/>
                <w:noProof/>
                <w:lang w:eastAsia="en-US"/>
              </w:rPr>
              <w:t>Policy Support Facility</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_Toc57799444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3</w:t>
            </w:r>
            <w:r w:rsidR="00F27137" w:rsidRPr="00F27137">
              <w:rPr>
                <w:rFonts w:ascii="Garamond" w:hAnsi="Garamond"/>
                <w:b w:val="0"/>
                <w:bCs w:val="0"/>
                <w:noProof/>
                <w:webHidden/>
              </w:rPr>
              <w:fldChar w:fldCharType="end"/>
            </w:r>
          </w:hyperlink>
        </w:p>
        <w:p w14:paraId="00A5AD46" w14:textId="5720BA4A"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5" w:history="1">
            <w:r w:rsidR="00F27137" w:rsidRPr="00F27137">
              <w:rPr>
                <w:rStyle w:val="Hyperlink"/>
                <w:rFonts w:ascii="Garamond" w:eastAsia="Garamond" w:hAnsi="Garamond"/>
                <w:b w:val="0"/>
                <w:bCs w:val="0"/>
                <w:noProof/>
              </w:rPr>
              <w:t>1.4 Types of PSF services</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_Toc57799445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4</w:t>
            </w:r>
            <w:r w:rsidR="00F27137" w:rsidRPr="00F27137">
              <w:rPr>
                <w:rFonts w:ascii="Garamond" w:hAnsi="Garamond"/>
                <w:b w:val="0"/>
                <w:bCs w:val="0"/>
                <w:noProof/>
                <w:webHidden/>
              </w:rPr>
              <w:fldChar w:fldCharType="end"/>
            </w:r>
          </w:hyperlink>
        </w:p>
        <w:p w14:paraId="6EF4FC0B" w14:textId="1B67C7C0" w:rsidR="00F27137" w:rsidRPr="00F27137" w:rsidRDefault="00EA3860">
          <w:pPr>
            <w:pStyle w:val="TOC1"/>
            <w:tabs>
              <w:tab w:val="left" w:pos="410"/>
              <w:tab w:val="right" w:leader="dot" w:pos="9622"/>
            </w:tabs>
            <w:rPr>
              <w:rFonts w:ascii="Garamond" w:eastAsiaTheme="minorEastAsia" w:hAnsi="Garamond" w:cstheme="minorBidi"/>
              <w:b w:val="0"/>
              <w:bCs w:val="0"/>
              <w:caps/>
              <w:noProof/>
              <w:sz w:val="22"/>
              <w:szCs w:val="22"/>
              <w:lang w:val="en-BE"/>
            </w:rPr>
          </w:pPr>
          <w:hyperlink w:anchor="_Toc57799446" w:history="1">
            <w:r w:rsidR="00F27137" w:rsidRPr="00F27137">
              <w:rPr>
                <w:rStyle w:val="Hyperlink"/>
                <w:rFonts w:ascii="Garamond" w:eastAsia="Garamond" w:hAnsi="Garamond"/>
                <w:b w:val="0"/>
                <w:bCs w:val="0"/>
                <w:noProof/>
                <w:sz w:val="22"/>
                <w:szCs w:val="22"/>
              </w:rPr>
              <w:t>2.</w:t>
            </w:r>
            <w:r w:rsidR="00F27137" w:rsidRPr="00F27137">
              <w:rPr>
                <w:rFonts w:ascii="Garamond" w:eastAsiaTheme="minorEastAsia" w:hAnsi="Garamond" w:cstheme="minorBidi"/>
                <w:b w:val="0"/>
                <w:bCs w:val="0"/>
                <w:caps/>
                <w:noProof/>
                <w:sz w:val="22"/>
                <w:szCs w:val="22"/>
                <w:lang w:val="en-BE"/>
              </w:rPr>
              <w:tab/>
            </w:r>
            <w:r w:rsidR="00F27137" w:rsidRPr="00F27137">
              <w:rPr>
                <w:rStyle w:val="Hyperlink"/>
                <w:rFonts w:ascii="Garamond" w:eastAsia="Garamond" w:hAnsi="Garamond"/>
                <w:b w:val="0"/>
                <w:bCs w:val="0"/>
                <w:noProof/>
                <w:sz w:val="22"/>
                <w:szCs w:val="22"/>
              </w:rPr>
              <w:t>The OACPS R&amp;I PSF Call for Declarations of Interest</w:t>
            </w:r>
            <w:r w:rsidR="00F27137" w:rsidRPr="00F27137">
              <w:rPr>
                <w:rFonts w:ascii="Garamond" w:hAnsi="Garamond"/>
                <w:b w:val="0"/>
                <w:bCs w:val="0"/>
                <w:noProof/>
                <w:webHidden/>
                <w:sz w:val="22"/>
                <w:szCs w:val="22"/>
              </w:rPr>
              <w:tab/>
            </w:r>
            <w:r w:rsidR="00F27137" w:rsidRPr="00F27137">
              <w:rPr>
                <w:rFonts w:ascii="Garamond" w:hAnsi="Garamond"/>
                <w:b w:val="0"/>
                <w:bCs w:val="0"/>
                <w:noProof/>
                <w:webHidden/>
                <w:sz w:val="22"/>
                <w:szCs w:val="22"/>
              </w:rPr>
              <w:fldChar w:fldCharType="begin"/>
            </w:r>
            <w:r w:rsidR="00F27137" w:rsidRPr="00F27137">
              <w:rPr>
                <w:rFonts w:ascii="Garamond" w:hAnsi="Garamond"/>
                <w:b w:val="0"/>
                <w:bCs w:val="0"/>
                <w:noProof/>
                <w:webHidden/>
                <w:sz w:val="22"/>
                <w:szCs w:val="22"/>
              </w:rPr>
              <w:instrText xml:space="preserve"> PAGEREF _Toc57799446 \h </w:instrText>
            </w:r>
            <w:r w:rsidR="00F27137" w:rsidRPr="00F27137">
              <w:rPr>
                <w:rFonts w:ascii="Garamond" w:hAnsi="Garamond"/>
                <w:b w:val="0"/>
                <w:bCs w:val="0"/>
                <w:noProof/>
                <w:webHidden/>
                <w:sz w:val="22"/>
                <w:szCs w:val="22"/>
              </w:rPr>
            </w:r>
            <w:r w:rsidR="00F27137" w:rsidRPr="00F27137">
              <w:rPr>
                <w:rFonts w:ascii="Garamond" w:hAnsi="Garamond"/>
                <w:b w:val="0"/>
                <w:bCs w:val="0"/>
                <w:noProof/>
                <w:webHidden/>
                <w:sz w:val="22"/>
                <w:szCs w:val="22"/>
              </w:rPr>
              <w:fldChar w:fldCharType="separate"/>
            </w:r>
            <w:r w:rsidR="00F27137" w:rsidRPr="00F27137">
              <w:rPr>
                <w:rFonts w:ascii="Garamond" w:hAnsi="Garamond"/>
                <w:b w:val="0"/>
                <w:bCs w:val="0"/>
                <w:noProof/>
                <w:webHidden/>
                <w:sz w:val="22"/>
                <w:szCs w:val="22"/>
              </w:rPr>
              <w:t>6</w:t>
            </w:r>
            <w:r w:rsidR="00F27137" w:rsidRPr="00F27137">
              <w:rPr>
                <w:rFonts w:ascii="Garamond" w:hAnsi="Garamond"/>
                <w:b w:val="0"/>
                <w:bCs w:val="0"/>
                <w:noProof/>
                <w:webHidden/>
                <w:sz w:val="22"/>
                <w:szCs w:val="22"/>
              </w:rPr>
              <w:fldChar w:fldCharType="end"/>
            </w:r>
          </w:hyperlink>
        </w:p>
        <w:p w14:paraId="477612E1" w14:textId="559B1641"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7" w:history="1">
            <w:r w:rsidR="00F27137" w:rsidRPr="00F27137">
              <w:rPr>
                <w:rStyle w:val="Hyperlink"/>
                <w:rFonts w:ascii="Garamond" w:eastAsia="Calibri" w:hAnsi="Garamond" w:cs="Calibri"/>
                <w:b w:val="0"/>
                <w:bCs w:val="0"/>
                <w:noProof/>
              </w:rPr>
              <w:t xml:space="preserve">2.1 Objective of this Call for </w:t>
            </w:r>
            <w:r w:rsidR="00F27137" w:rsidRPr="00F27137">
              <w:rPr>
                <w:rStyle w:val="Hyperlink"/>
                <w:rFonts w:ascii="Garamond" w:eastAsia="Calibri" w:hAnsi="Garamond"/>
                <w:b w:val="0"/>
                <w:bCs w:val="0"/>
                <w:noProof/>
              </w:rPr>
              <w:t>Declarations of Interest</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_Toc57799447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6</w:t>
            </w:r>
            <w:r w:rsidR="00F27137" w:rsidRPr="00F27137">
              <w:rPr>
                <w:rFonts w:ascii="Garamond" w:hAnsi="Garamond"/>
                <w:b w:val="0"/>
                <w:bCs w:val="0"/>
                <w:noProof/>
                <w:webHidden/>
              </w:rPr>
              <w:fldChar w:fldCharType="end"/>
            </w:r>
          </w:hyperlink>
        </w:p>
        <w:p w14:paraId="17BF21E0" w14:textId="14B858F4"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8" w:history="1">
            <w:r w:rsidR="00F27137" w:rsidRPr="00F27137">
              <w:rPr>
                <w:rStyle w:val="Hyperlink"/>
                <w:rFonts w:ascii="Garamond" w:eastAsia="Calibri" w:hAnsi="Garamond" w:cs="Calibri"/>
                <w:b w:val="0"/>
                <w:bCs w:val="0"/>
                <w:noProof/>
              </w:rPr>
              <w:t>2.2 The activities to be carried out by the experts</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_Toc57799448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6</w:t>
            </w:r>
            <w:r w:rsidR="00F27137" w:rsidRPr="00F27137">
              <w:rPr>
                <w:rFonts w:ascii="Garamond" w:hAnsi="Garamond"/>
                <w:b w:val="0"/>
                <w:bCs w:val="0"/>
                <w:noProof/>
                <w:webHidden/>
              </w:rPr>
              <w:fldChar w:fldCharType="end"/>
            </w:r>
          </w:hyperlink>
        </w:p>
        <w:p w14:paraId="1A834394" w14:textId="5D5681DA" w:rsidR="00F27137" w:rsidRPr="00F27137" w:rsidRDefault="00EA3860">
          <w:pPr>
            <w:pStyle w:val="TOC2"/>
            <w:tabs>
              <w:tab w:val="right" w:leader="dot" w:pos="9622"/>
            </w:tabs>
            <w:rPr>
              <w:rFonts w:ascii="Garamond" w:eastAsiaTheme="minorEastAsia" w:hAnsi="Garamond" w:cstheme="minorBidi"/>
              <w:b w:val="0"/>
              <w:bCs w:val="0"/>
              <w:smallCaps/>
              <w:noProof/>
              <w:lang w:val="en-BE"/>
            </w:rPr>
          </w:pPr>
          <w:hyperlink w:anchor="_Toc57799449" w:history="1">
            <w:r w:rsidR="00F27137" w:rsidRPr="00F27137">
              <w:rPr>
                <w:rStyle w:val="Hyperlink"/>
                <w:rFonts w:ascii="Garamond" w:eastAsia="Garamond" w:hAnsi="Garamond"/>
                <w:b w:val="0"/>
                <w:bCs w:val="0"/>
                <w:noProof/>
              </w:rPr>
              <w:t>2.3 Submission and registration process</w:t>
            </w:r>
            <w:r w:rsidR="00F27137" w:rsidRPr="00F27137">
              <w:rPr>
                <w:rFonts w:ascii="Garamond" w:hAnsi="Garamond"/>
                <w:b w:val="0"/>
                <w:bCs w:val="0"/>
                <w:noProof/>
                <w:webHidden/>
              </w:rPr>
              <w:tab/>
            </w:r>
            <w:r w:rsidR="00F27137" w:rsidRPr="00F27137">
              <w:rPr>
                <w:rFonts w:ascii="Garamond" w:hAnsi="Garamond"/>
                <w:b w:val="0"/>
                <w:bCs w:val="0"/>
                <w:noProof/>
                <w:webHidden/>
              </w:rPr>
              <w:fldChar w:fldCharType="begin"/>
            </w:r>
            <w:r w:rsidR="00F27137" w:rsidRPr="00F27137">
              <w:rPr>
                <w:rFonts w:ascii="Garamond" w:hAnsi="Garamond"/>
                <w:b w:val="0"/>
                <w:bCs w:val="0"/>
                <w:noProof/>
                <w:webHidden/>
              </w:rPr>
              <w:instrText xml:space="preserve"> PAGEREF _Toc57799449 \h </w:instrText>
            </w:r>
            <w:r w:rsidR="00F27137" w:rsidRPr="00F27137">
              <w:rPr>
                <w:rFonts w:ascii="Garamond" w:hAnsi="Garamond"/>
                <w:b w:val="0"/>
                <w:bCs w:val="0"/>
                <w:noProof/>
                <w:webHidden/>
              </w:rPr>
            </w:r>
            <w:r w:rsidR="00F27137" w:rsidRPr="00F27137">
              <w:rPr>
                <w:rFonts w:ascii="Garamond" w:hAnsi="Garamond"/>
                <w:b w:val="0"/>
                <w:bCs w:val="0"/>
                <w:noProof/>
                <w:webHidden/>
              </w:rPr>
              <w:fldChar w:fldCharType="separate"/>
            </w:r>
            <w:r w:rsidR="00F27137" w:rsidRPr="00F27137">
              <w:rPr>
                <w:rFonts w:ascii="Garamond" w:hAnsi="Garamond"/>
                <w:b w:val="0"/>
                <w:bCs w:val="0"/>
                <w:noProof/>
                <w:webHidden/>
              </w:rPr>
              <w:t>6</w:t>
            </w:r>
            <w:r w:rsidR="00F27137" w:rsidRPr="00F27137">
              <w:rPr>
                <w:rFonts w:ascii="Garamond" w:hAnsi="Garamond"/>
                <w:b w:val="0"/>
                <w:bCs w:val="0"/>
                <w:noProof/>
                <w:webHidden/>
              </w:rPr>
              <w:fldChar w:fldCharType="end"/>
            </w:r>
          </w:hyperlink>
        </w:p>
        <w:p w14:paraId="38C436E5" w14:textId="31444C4C" w:rsidR="00F27137" w:rsidRPr="00F27137" w:rsidRDefault="00EA3860">
          <w:pPr>
            <w:pStyle w:val="TOC1"/>
            <w:tabs>
              <w:tab w:val="left" w:pos="410"/>
              <w:tab w:val="right" w:leader="dot" w:pos="9622"/>
            </w:tabs>
            <w:rPr>
              <w:rFonts w:ascii="Garamond" w:eastAsiaTheme="minorEastAsia" w:hAnsi="Garamond" w:cstheme="minorBidi"/>
              <w:b w:val="0"/>
              <w:bCs w:val="0"/>
              <w:caps/>
              <w:noProof/>
              <w:sz w:val="22"/>
              <w:szCs w:val="22"/>
              <w:lang w:val="en-BE"/>
            </w:rPr>
          </w:pPr>
          <w:hyperlink w:anchor="_Toc57799450" w:history="1">
            <w:r w:rsidR="00F27137" w:rsidRPr="00F27137">
              <w:rPr>
                <w:rStyle w:val="Hyperlink"/>
                <w:rFonts w:ascii="Garamond" w:eastAsia="Garamond" w:hAnsi="Garamond"/>
                <w:b w:val="0"/>
                <w:bCs w:val="0"/>
                <w:noProof/>
                <w:sz w:val="22"/>
                <w:szCs w:val="22"/>
              </w:rPr>
              <w:t>3.</w:t>
            </w:r>
            <w:r w:rsidR="00F27137" w:rsidRPr="00F27137">
              <w:rPr>
                <w:rFonts w:ascii="Garamond" w:eastAsiaTheme="minorEastAsia" w:hAnsi="Garamond" w:cstheme="minorBidi"/>
                <w:b w:val="0"/>
                <w:bCs w:val="0"/>
                <w:caps/>
                <w:noProof/>
                <w:sz w:val="22"/>
                <w:szCs w:val="22"/>
                <w:lang w:val="en-BE"/>
              </w:rPr>
              <w:tab/>
            </w:r>
            <w:r w:rsidR="00F27137" w:rsidRPr="00F27137">
              <w:rPr>
                <w:rStyle w:val="Hyperlink"/>
                <w:rFonts w:ascii="Garamond" w:eastAsia="Garamond" w:hAnsi="Garamond"/>
                <w:b w:val="0"/>
                <w:bCs w:val="0"/>
                <w:noProof/>
                <w:sz w:val="22"/>
                <w:szCs w:val="22"/>
              </w:rPr>
              <w:t>Assignment of the experts for a PSF service</w:t>
            </w:r>
            <w:r w:rsidR="00F27137" w:rsidRPr="00F27137">
              <w:rPr>
                <w:rFonts w:ascii="Garamond" w:hAnsi="Garamond"/>
                <w:b w:val="0"/>
                <w:bCs w:val="0"/>
                <w:noProof/>
                <w:webHidden/>
                <w:sz w:val="22"/>
                <w:szCs w:val="22"/>
              </w:rPr>
              <w:tab/>
            </w:r>
            <w:r w:rsidR="00F27137" w:rsidRPr="00F27137">
              <w:rPr>
                <w:rFonts w:ascii="Garamond" w:hAnsi="Garamond"/>
                <w:b w:val="0"/>
                <w:bCs w:val="0"/>
                <w:noProof/>
                <w:webHidden/>
                <w:sz w:val="22"/>
                <w:szCs w:val="22"/>
              </w:rPr>
              <w:fldChar w:fldCharType="begin"/>
            </w:r>
            <w:r w:rsidR="00F27137" w:rsidRPr="00F27137">
              <w:rPr>
                <w:rFonts w:ascii="Garamond" w:hAnsi="Garamond"/>
                <w:b w:val="0"/>
                <w:bCs w:val="0"/>
                <w:noProof/>
                <w:webHidden/>
                <w:sz w:val="22"/>
                <w:szCs w:val="22"/>
              </w:rPr>
              <w:instrText xml:space="preserve"> PAGEREF _Toc57799450 \h </w:instrText>
            </w:r>
            <w:r w:rsidR="00F27137" w:rsidRPr="00F27137">
              <w:rPr>
                <w:rFonts w:ascii="Garamond" w:hAnsi="Garamond"/>
                <w:b w:val="0"/>
                <w:bCs w:val="0"/>
                <w:noProof/>
                <w:webHidden/>
                <w:sz w:val="22"/>
                <w:szCs w:val="22"/>
              </w:rPr>
            </w:r>
            <w:r w:rsidR="00F27137" w:rsidRPr="00F27137">
              <w:rPr>
                <w:rFonts w:ascii="Garamond" w:hAnsi="Garamond"/>
                <w:b w:val="0"/>
                <w:bCs w:val="0"/>
                <w:noProof/>
                <w:webHidden/>
                <w:sz w:val="22"/>
                <w:szCs w:val="22"/>
              </w:rPr>
              <w:fldChar w:fldCharType="separate"/>
            </w:r>
            <w:r w:rsidR="00F27137" w:rsidRPr="00F27137">
              <w:rPr>
                <w:rFonts w:ascii="Garamond" w:hAnsi="Garamond"/>
                <w:b w:val="0"/>
                <w:bCs w:val="0"/>
                <w:noProof/>
                <w:webHidden/>
                <w:sz w:val="22"/>
                <w:szCs w:val="22"/>
              </w:rPr>
              <w:t>8</w:t>
            </w:r>
            <w:r w:rsidR="00F27137" w:rsidRPr="00F27137">
              <w:rPr>
                <w:rFonts w:ascii="Garamond" w:hAnsi="Garamond"/>
                <w:b w:val="0"/>
                <w:bCs w:val="0"/>
                <w:noProof/>
                <w:webHidden/>
                <w:sz w:val="22"/>
                <w:szCs w:val="22"/>
              </w:rPr>
              <w:fldChar w:fldCharType="end"/>
            </w:r>
          </w:hyperlink>
        </w:p>
        <w:p w14:paraId="5A7AB686" w14:textId="055EC53E" w:rsidR="00F27137" w:rsidRPr="00F27137" w:rsidRDefault="00EA3860">
          <w:pPr>
            <w:pStyle w:val="TOC1"/>
            <w:tabs>
              <w:tab w:val="right" w:leader="dot" w:pos="9622"/>
            </w:tabs>
            <w:rPr>
              <w:rFonts w:ascii="Garamond" w:eastAsiaTheme="minorEastAsia" w:hAnsi="Garamond" w:cstheme="minorBidi"/>
              <w:b w:val="0"/>
              <w:bCs w:val="0"/>
              <w:caps/>
              <w:noProof/>
              <w:sz w:val="22"/>
              <w:szCs w:val="22"/>
              <w:lang w:val="en-BE"/>
            </w:rPr>
          </w:pPr>
          <w:hyperlink w:anchor="_Toc57799451" w:history="1">
            <w:r w:rsidR="00F27137" w:rsidRPr="00F27137">
              <w:rPr>
                <w:rStyle w:val="Hyperlink"/>
                <w:rFonts w:ascii="Garamond" w:eastAsia="Garamond" w:hAnsi="Garamond"/>
                <w:b w:val="0"/>
                <w:bCs w:val="0"/>
                <w:noProof/>
                <w:sz w:val="22"/>
                <w:szCs w:val="22"/>
              </w:rPr>
              <w:t>Annex I - The Application Form</w:t>
            </w:r>
            <w:r w:rsidR="00F27137" w:rsidRPr="00F27137">
              <w:rPr>
                <w:rFonts w:ascii="Garamond" w:hAnsi="Garamond"/>
                <w:b w:val="0"/>
                <w:bCs w:val="0"/>
                <w:noProof/>
                <w:webHidden/>
                <w:sz w:val="22"/>
                <w:szCs w:val="22"/>
              </w:rPr>
              <w:tab/>
            </w:r>
            <w:r w:rsidR="00F27137" w:rsidRPr="00F27137">
              <w:rPr>
                <w:rFonts w:ascii="Garamond" w:hAnsi="Garamond"/>
                <w:b w:val="0"/>
                <w:bCs w:val="0"/>
                <w:noProof/>
                <w:webHidden/>
                <w:sz w:val="22"/>
                <w:szCs w:val="22"/>
              </w:rPr>
              <w:fldChar w:fldCharType="begin"/>
            </w:r>
            <w:r w:rsidR="00F27137" w:rsidRPr="00F27137">
              <w:rPr>
                <w:rFonts w:ascii="Garamond" w:hAnsi="Garamond"/>
                <w:b w:val="0"/>
                <w:bCs w:val="0"/>
                <w:noProof/>
                <w:webHidden/>
                <w:sz w:val="22"/>
                <w:szCs w:val="22"/>
              </w:rPr>
              <w:instrText xml:space="preserve"> PAGEREF _Toc57799451 \h </w:instrText>
            </w:r>
            <w:r w:rsidR="00F27137" w:rsidRPr="00F27137">
              <w:rPr>
                <w:rFonts w:ascii="Garamond" w:hAnsi="Garamond"/>
                <w:b w:val="0"/>
                <w:bCs w:val="0"/>
                <w:noProof/>
                <w:webHidden/>
                <w:sz w:val="22"/>
                <w:szCs w:val="22"/>
              </w:rPr>
            </w:r>
            <w:r w:rsidR="00F27137" w:rsidRPr="00F27137">
              <w:rPr>
                <w:rFonts w:ascii="Garamond" w:hAnsi="Garamond"/>
                <w:b w:val="0"/>
                <w:bCs w:val="0"/>
                <w:noProof/>
                <w:webHidden/>
                <w:sz w:val="22"/>
                <w:szCs w:val="22"/>
              </w:rPr>
              <w:fldChar w:fldCharType="separate"/>
            </w:r>
            <w:r w:rsidR="00F27137" w:rsidRPr="00F27137">
              <w:rPr>
                <w:rFonts w:ascii="Garamond" w:hAnsi="Garamond"/>
                <w:b w:val="0"/>
                <w:bCs w:val="0"/>
                <w:noProof/>
                <w:webHidden/>
                <w:sz w:val="22"/>
                <w:szCs w:val="22"/>
              </w:rPr>
              <w:t>9</w:t>
            </w:r>
            <w:r w:rsidR="00F27137" w:rsidRPr="00F27137">
              <w:rPr>
                <w:rFonts w:ascii="Garamond" w:hAnsi="Garamond"/>
                <w:b w:val="0"/>
                <w:bCs w:val="0"/>
                <w:noProof/>
                <w:webHidden/>
                <w:sz w:val="22"/>
                <w:szCs w:val="22"/>
              </w:rPr>
              <w:fldChar w:fldCharType="end"/>
            </w:r>
          </w:hyperlink>
        </w:p>
        <w:p w14:paraId="1119E608" w14:textId="1FC17E25" w:rsidR="00F27137" w:rsidRDefault="00F27137">
          <w:r w:rsidRPr="00F27137">
            <w:rPr>
              <w:rFonts w:ascii="Garamond" w:hAnsi="Garamond"/>
              <w:noProof/>
              <w:sz w:val="22"/>
              <w:szCs w:val="22"/>
            </w:rPr>
            <w:fldChar w:fldCharType="end"/>
          </w:r>
        </w:p>
      </w:sdtContent>
    </w:sdt>
    <w:p w14:paraId="31E6A795" w14:textId="77777777" w:rsidR="00635D78" w:rsidRDefault="00635D78" w:rsidP="00635D78">
      <w:pPr>
        <w:jc w:val="center"/>
        <w:rPr>
          <w:rFonts w:ascii="Garamond" w:hAnsi="Garamond"/>
          <w:b/>
          <w:bCs/>
          <w:sz w:val="28"/>
          <w:szCs w:val="28"/>
        </w:rPr>
      </w:pPr>
    </w:p>
    <w:p w14:paraId="409B2D4D" w14:textId="77777777" w:rsidR="00635D78" w:rsidRDefault="00635D78" w:rsidP="00635D78">
      <w:pPr>
        <w:jc w:val="center"/>
        <w:rPr>
          <w:rFonts w:ascii="Garamond" w:hAnsi="Garamond"/>
          <w:b/>
          <w:bCs/>
          <w:sz w:val="28"/>
          <w:szCs w:val="28"/>
        </w:rPr>
      </w:pPr>
    </w:p>
    <w:p w14:paraId="31BF8B06" w14:textId="2EC16F8F" w:rsidR="00635D78" w:rsidRPr="00B63C40" w:rsidRDefault="003B02BE" w:rsidP="00635D78">
      <w:pPr>
        <w:jc w:val="center"/>
        <w:rPr>
          <w:rFonts w:ascii="Garamond" w:hAnsi="Garamond"/>
          <w:b/>
          <w:bCs/>
          <w:sz w:val="28"/>
          <w:szCs w:val="28"/>
        </w:rPr>
      </w:pPr>
      <w:r>
        <w:rPr>
          <w:rFonts w:ascii="Garamond" w:hAnsi="Garamond"/>
          <w:b/>
          <w:bCs/>
          <w:sz w:val="28"/>
          <w:szCs w:val="28"/>
        </w:rPr>
        <w:t>JANUARY</w:t>
      </w:r>
      <w:r w:rsidR="00635D78" w:rsidRPr="00B63C40">
        <w:rPr>
          <w:rFonts w:ascii="Garamond" w:hAnsi="Garamond"/>
          <w:b/>
          <w:bCs/>
          <w:sz w:val="28"/>
          <w:szCs w:val="28"/>
        </w:rPr>
        <w:t xml:space="preserve"> 202</w:t>
      </w:r>
      <w:r>
        <w:rPr>
          <w:rFonts w:ascii="Garamond" w:hAnsi="Garamond"/>
          <w:b/>
          <w:bCs/>
          <w:sz w:val="28"/>
          <w:szCs w:val="28"/>
        </w:rPr>
        <w:t>1</w:t>
      </w:r>
    </w:p>
    <w:p w14:paraId="31E476FE" w14:textId="5C14D005" w:rsidR="00F80E35" w:rsidRPr="009D1FCD" w:rsidRDefault="00F80E35">
      <w:pPr>
        <w:pStyle w:val="TOCHeading"/>
        <w:rPr>
          <w:rFonts w:ascii="Garamond" w:hAnsi="Garamond"/>
          <w:b w:val="0"/>
          <w:bCs w:val="0"/>
          <w:sz w:val="22"/>
          <w:szCs w:val="22"/>
          <w:lang w:val="en-GB"/>
        </w:rPr>
      </w:pPr>
    </w:p>
    <w:p w14:paraId="2994856A" w14:textId="234FFFA4" w:rsidR="00F80E35" w:rsidRPr="009D1FCD" w:rsidRDefault="00F80E35">
      <w:pPr>
        <w:rPr>
          <w:rFonts w:ascii="Garamond" w:eastAsia="Garamond" w:hAnsi="Garamond" w:cs="Garamond"/>
          <w:smallCaps/>
          <w:kern w:val="28"/>
          <w:sz w:val="22"/>
          <w:szCs w:val="22"/>
        </w:rPr>
      </w:pPr>
      <w:r w:rsidRPr="009D1FCD">
        <w:rPr>
          <w:rFonts w:ascii="Garamond" w:hAnsi="Garamond"/>
          <w:sz w:val="22"/>
          <w:szCs w:val="22"/>
        </w:rPr>
        <w:br w:type="page"/>
      </w:r>
    </w:p>
    <w:p w14:paraId="005FABD3" w14:textId="77777777" w:rsidR="00F95986" w:rsidRPr="00EF49AA" w:rsidRDefault="00F95986" w:rsidP="00F95986">
      <w:pPr>
        <w:pStyle w:val="PIR"/>
        <w:numPr>
          <w:ilvl w:val="0"/>
          <w:numId w:val="1"/>
        </w:numPr>
        <w:spacing w:after="0"/>
        <w:ind w:left="360"/>
        <w:jc w:val="both"/>
      </w:pPr>
      <w:bookmarkStart w:id="1" w:name="_Toc57730179"/>
      <w:bookmarkStart w:id="2" w:name="_Toc57799441"/>
      <w:bookmarkStart w:id="3" w:name="_Toc54364981"/>
      <w:bookmarkStart w:id="4" w:name="_Toc56525680"/>
      <w:bookmarkEnd w:id="0"/>
      <w:r w:rsidRPr="00EF49AA">
        <w:lastRenderedPageBreak/>
        <w:t>Introduction</w:t>
      </w:r>
      <w:bookmarkEnd w:id="1"/>
      <w:bookmarkEnd w:id="2"/>
    </w:p>
    <w:p w14:paraId="4D12ECFB" w14:textId="5F52CA61" w:rsidR="00F95986" w:rsidRPr="003779AA" w:rsidRDefault="00F95986" w:rsidP="00F95986">
      <w:pPr>
        <w:rPr>
          <w:rFonts w:ascii="Garamond" w:eastAsia="Lato" w:hAnsi="Garamond"/>
          <w:sz w:val="22"/>
          <w:szCs w:val="22"/>
        </w:rPr>
      </w:pPr>
      <w:r w:rsidRPr="003779AA">
        <w:rPr>
          <w:rFonts w:ascii="Garamond" w:eastAsia="Lato" w:hAnsi="Garamond"/>
          <w:sz w:val="22"/>
          <w:szCs w:val="22"/>
        </w:rPr>
        <w:t xml:space="preserve">The present document provides information on the PSF and its services. It also explains how to complete and submit </w:t>
      </w:r>
      <w:proofErr w:type="gramStart"/>
      <w:r w:rsidRPr="003779AA">
        <w:rPr>
          <w:rFonts w:ascii="Garamond" w:eastAsia="Lato" w:hAnsi="Garamond"/>
          <w:sz w:val="22"/>
          <w:szCs w:val="22"/>
        </w:rPr>
        <w:t>an</w:t>
      </w:r>
      <w:proofErr w:type="gramEnd"/>
      <w:r w:rsidRPr="003779AA">
        <w:rPr>
          <w:rFonts w:ascii="Garamond" w:eastAsia="Lato" w:hAnsi="Garamond"/>
          <w:sz w:val="22"/>
          <w:szCs w:val="22"/>
        </w:rPr>
        <w:t xml:space="preserve"> </w:t>
      </w:r>
      <w:r>
        <w:rPr>
          <w:rFonts w:ascii="Garamond" w:eastAsia="Lato" w:hAnsi="Garamond"/>
          <w:sz w:val="22"/>
          <w:szCs w:val="22"/>
        </w:rPr>
        <w:t>Declaration</w:t>
      </w:r>
      <w:r w:rsidRPr="003779AA">
        <w:rPr>
          <w:rFonts w:ascii="Garamond" w:eastAsia="Lato" w:hAnsi="Garamond"/>
          <w:sz w:val="22"/>
          <w:szCs w:val="22"/>
        </w:rPr>
        <w:t xml:space="preserve"> of Interest (</w:t>
      </w:r>
      <w:proofErr w:type="spellStart"/>
      <w:r w:rsidR="003B02BE">
        <w:rPr>
          <w:rFonts w:ascii="Garamond" w:eastAsia="Lato" w:hAnsi="Garamond"/>
          <w:sz w:val="22"/>
          <w:szCs w:val="22"/>
        </w:rPr>
        <w:t>D</w:t>
      </w:r>
      <w:r w:rsidRPr="003779AA">
        <w:rPr>
          <w:rFonts w:ascii="Garamond" w:eastAsia="Lato" w:hAnsi="Garamond"/>
          <w:sz w:val="22"/>
          <w:szCs w:val="22"/>
        </w:rPr>
        <w:t>oI</w:t>
      </w:r>
      <w:proofErr w:type="spellEnd"/>
      <w:r w:rsidRPr="003779AA">
        <w:rPr>
          <w:rFonts w:ascii="Garamond" w:eastAsia="Lato" w:hAnsi="Garamond"/>
          <w:sz w:val="22"/>
          <w:szCs w:val="22"/>
        </w:rPr>
        <w:t xml:space="preserve">) </w:t>
      </w:r>
      <w:r>
        <w:rPr>
          <w:rFonts w:ascii="Garamond" w:eastAsia="Lato" w:hAnsi="Garamond"/>
          <w:sz w:val="22"/>
          <w:szCs w:val="22"/>
        </w:rPr>
        <w:t>for experts</w:t>
      </w:r>
      <w:r w:rsidRPr="003779AA">
        <w:rPr>
          <w:rFonts w:ascii="Garamond" w:eastAsia="Lato" w:hAnsi="Garamond"/>
          <w:sz w:val="22"/>
          <w:szCs w:val="22"/>
        </w:rPr>
        <w:t xml:space="preserve">. </w:t>
      </w:r>
      <w:r w:rsidR="00B81BCB">
        <w:rPr>
          <w:rFonts w:ascii="Garamond" w:eastAsia="Lato" w:hAnsi="Garamond"/>
          <w:sz w:val="22"/>
          <w:szCs w:val="22"/>
        </w:rPr>
        <w:t xml:space="preserve"> </w:t>
      </w:r>
      <w:r w:rsidRPr="003779AA">
        <w:rPr>
          <w:rFonts w:ascii="Garamond" w:eastAsia="Lato" w:hAnsi="Garamond"/>
          <w:sz w:val="22"/>
          <w:szCs w:val="22"/>
        </w:rPr>
        <w:t>Applicants are strongly encouraged to thoroughly read this document prior to completing the application form.</w:t>
      </w:r>
    </w:p>
    <w:p w14:paraId="646F7022" w14:textId="77777777" w:rsidR="00F95986" w:rsidRDefault="00F95986" w:rsidP="00787B4D">
      <w:pPr>
        <w:pStyle w:val="PIR2"/>
        <w:spacing w:line="276" w:lineRule="auto"/>
        <w:rPr>
          <w:color w:val="000000" w:themeColor="text1"/>
        </w:rPr>
      </w:pPr>
    </w:p>
    <w:p w14:paraId="520851CB" w14:textId="468481AC" w:rsidR="000016C3" w:rsidRPr="009D1FCD" w:rsidRDefault="00787B4D" w:rsidP="00787B4D">
      <w:pPr>
        <w:pStyle w:val="PIR2"/>
        <w:spacing w:line="276" w:lineRule="auto"/>
        <w:rPr>
          <w:color w:val="000000" w:themeColor="text1"/>
        </w:rPr>
      </w:pPr>
      <w:bookmarkStart w:id="5" w:name="_Toc57799442"/>
      <w:r w:rsidRPr="009D1FCD">
        <w:rPr>
          <w:color w:val="000000" w:themeColor="text1"/>
        </w:rPr>
        <w:t xml:space="preserve">1.1 </w:t>
      </w:r>
      <w:r w:rsidR="000016C3" w:rsidRPr="009D1FCD">
        <w:rPr>
          <w:color w:val="000000" w:themeColor="text1"/>
        </w:rPr>
        <w:t>Background</w:t>
      </w:r>
      <w:bookmarkEnd w:id="3"/>
      <w:bookmarkEnd w:id="4"/>
      <w:bookmarkEnd w:id="5"/>
    </w:p>
    <w:p w14:paraId="548ACB60" w14:textId="4AE752E8" w:rsidR="00052858" w:rsidRPr="009D1FCD" w:rsidRDefault="00052858" w:rsidP="00052858">
      <w:p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 xml:space="preserve">In a world characterised by increasingly rapid scientific and technological changes and emerging crises, </w:t>
      </w:r>
      <w:r w:rsidR="00970D81">
        <w:rPr>
          <w:rStyle w:val="Regular-akapitZnak"/>
          <w:rFonts w:ascii="Garamond" w:eastAsiaTheme="minorHAnsi" w:hAnsi="Garamond" w:cs="Arial"/>
          <w:lang w:val="en-GB" w:eastAsia="en-US"/>
        </w:rPr>
        <w:t>R</w:t>
      </w:r>
      <w:r w:rsidRPr="009D1FCD">
        <w:rPr>
          <w:rStyle w:val="Regular-akapitZnak"/>
          <w:rFonts w:ascii="Garamond" w:eastAsiaTheme="minorHAnsi" w:hAnsi="Garamond" w:cs="Arial"/>
          <w:lang w:val="en-GB" w:eastAsia="en-US"/>
        </w:rPr>
        <w:t xml:space="preserve">esearch and </w:t>
      </w:r>
      <w:r w:rsidR="00970D81">
        <w:rPr>
          <w:rStyle w:val="Regular-akapitZnak"/>
          <w:rFonts w:ascii="Garamond" w:eastAsiaTheme="minorHAnsi" w:hAnsi="Garamond" w:cs="Arial"/>
          <w:lang w:val="en-GB" w:eastAsia="en-US"/>
        </w:rPr>
        <w:t>I</w:t>
      </w:r>
      <w:r w:rsidRPr="009D1FCD">
        <w:rPr>
          <w:rStyle w:val="Regular-akapitZnak"/>
          <w:rFonts w:ascii="Garamond" w:eastAsiaTheme="minorHAnsi" w:hAnsi="Garamond" w:cs="Arial"/>
          <w:lang w:val="en-GB" w:eastAsia="en-US"/>
        </w:rPr>
        <w:t>nnovation</w:t>
      </w:r>
      <w:r w:rsidR="00970D81">
        <w:rPr>
          <w:rStyle w:val="Regular-akapitZnak"/>
          <w:rFonts w:ascii="Garamond" w:eastAsiaTheme="minorHAnsi" w:hAnsi="Garamond" w:cs="Arial"/>
          <w:lang w:val="en-GB" w:eastAsia="en-US"/>
        </w:rPr>
        <w:t xml:space="preserve"> (R&amp;I)</w:t>
      </w:r>
      <w:r w:rsidRPr="009D1FCD">
        <w:rPr>
          <w:rStyle w:val="Regular-akapitZnak"/>
          <w:rFonts w:ascii="Garamond" w:eastAsiaTheme="minorHAnsi" w:hAnsi="Garamond" w:cs="Arial"/>
          <w:lang w:val="en-GB" w:eastAsia="en-US"/>
        </w:rPr>
        <w:t xml:space="preserve"> are, more than ever, recognised as key drivers of sustainable and inclusive development. R&amp;I </w:t>
      </w:r>
      <w:r w:rsidR="00481AA4" w:rsidRPr="009D1FCD">
        <w:rPr>
          <w:rStyle w:val="Regular-akapitZnak"/>
          <w:rFonts w:ascii="Garamond" w:eastAsiaTheme="minorHAnsi" w:hAnsi="Garamond" w:cs="Arial"/>
          <w:lang w:val="en-GB" w:eastAsia="en-US"/>
        </w:rPr>
        <w:t>increase</w:t>
      </w:r>
      <w:r w:rsidRPr="009D1FCD">
        <w:rPr>
          <w:rStyle w:val="Regular-akapitZnak"/>
          <w:rFonts w:ascii="Garamond" w:eastAsiaTheme="minorHAnsi" w:hAnsi="Garamond" w:cs="Arial"/>
          <w:lang w:val="en-GB" w:eastAsia="en-US"/>
        </w:rPr>
        <w:t xml:space="preserve"> economic convergence and unlock productivity growth, competitiveness and </w:t>
      </w:r>
      <w:proofErr w:type="gramStart"/>
      <w:r w:rsidRPr="009D1FCD">
        <w:rPr>
          <w:rStyle w:val="Regular-akapitZnak"/>
          <w:rFonts w:ascii="Garamond" w:eastAsiaTheme="minorHAnsi" w:hAnsi="Garamond" w:cs="Arial"/>
          <w:lang w:val="en-GB" w:eastAsia="en-US"/>
        </w:rPr>
        <w:t>high quality</w:t>
      </w:r>
      <w:proofErr w:type="gramEnd"/>
      <w:r w:rsidRPr="009D1FCD">
        <w:rPr>
          <w:rStyle w:val="Regular-akapitZnak"/>
          <w:rFonts w:ascii="Garamond" w:eastAsiaTheme="minorHAnsi" w:hAnsi="Garamond" w:cs="Arial"/>
          <w:lang w:val="en-GB" w:eastAsia="en-US"/>
        </w:rPr>
        <w:t xml:space="preserve"> well-paid jobs (EC, 2020</w:t>
      </w:r>
      <w:r w:rsidRPr="009D1FCD">
        <w:rPr>
          <w:rStyle w:val="FootnoteReference"/>
          <w:rFonts w:ascii="Garamond" w:eastAsiaTheme="minorHAnsi" w:hAnsi="Garamond" w:cs="Arial"/>
          <w:sz w:val="22"/>
          <w:szCs w:val="22"/>
          <w:vertAlign w:val="superscript"/>
          <w:lang w:eastAsia="en-US"/>
        </w:rPr>
        <w:footnoteReference w:id="1"/>
      </w:r>
      <w:r w:rsidRPr="009D1FCD">
        <w:rPr>
          <w:rStyle w:val="Regular-akapitZnak"/>
          <w:rFonts w:ascii="Garamond" w:eastAsiaTheme="minorHAnsi" w:hAnsi="Garamond" w:cs="Arial"/>
          <w:lang w:val="en-GB" w:eastAsia="en-US"/>
        </w:rPr>
        <w:t>; OECD, 2018</w:t>
      </w:r>
      <w:r w:rsidRPr="009D1FCD">
        <w:rPr>
          <w:rStyle w:val="FootnoteReference"/>
          <w:rFonts w:ascii="Garamond" w:eastAsiaTheme="minorHAnsi" w:hAnsi="Garamond" w:cs="Arial"/>
          <w:sz w:val="22"/>
          <w:szCs w:val="22"/>
          <w:vertAlign w:val="superscript"/>
          <w:lang w:eastAsia="en-US"/>
        </w:rPr>
        <w:footnoteReference w:id="2"/>
      </w:r>
      <w:r w:rsidRPr="009D1FCD">
        <w:rPr>
          <w:rStyle w:val="Regular-akapitZnak"/>
          <w:rFonts w:ascii="Garamond" w:eastAsiaTheme="minorHAnsi" w:hAnsi="Garamond" w:cs="Arial"/>
          <w:lang w:val="en-GB" w:eastAsia="en-US"/>
        </w:rPr>
        <w:t xml:space="preserve">). They are a tool for analysing the impacts of change and a means for ensuring that any transition leads to an improvement </w:t>
      </w:r>
      <w:r w:rsidR="00481AA4" w:rsidRPr="009D1FCD">
        <w:rPr>
          <w:rStyle w:val="Regular-akapitZnak"/>
          <w:rFonts w:ascii="Garamond" w:eastAsiaTheme="minorHAnsi" w:hAnsi="Garamond" w:cs="Arial"/>
          <w:lang w:val="en-GB" w:eastAsia="en-US"/>
        </w:rPr>
        <w:t xml:space="preserve">in </w:t>
      </w:r>
      <w:r w:rsidRPr="009D1FCD">
        <w:rPr>
          <w:rStyle w:val="Regular-akapitZnak"/>
          <w:rFonts w:ascii="Garamond" w:eastAsiaTheme="minorHAnsi" w:hAnsi="Garamond" w:cs="Arial"/>
          <w:lang w:val="en-GB" w:eastAsia="en-US"/>
        </w:rPr>
        <w:t xml:space="preserve">our well-being. </w:t>
      </w:r>
    </w:p>
    <w:p w14:paraId="6BA8F86A" w14:textId="77777777" w:rsidR="00052858" w:rsidRPr="009D1FCD" w:rsidRDefault="00052858" w:rsidP="00052858">
      <w:pPr>
        <w:jc w:val="both"/>
        <w:rPr>
          <w:rStyle w:val="Regular-akapitZnak"/>
          <w:rFonts w:ascii="Garamond" w:eastAsiaTheme="minorHAnsi" w:hAnsi="Garamond" w:cs="Arial"/>
          <w:lang w:val="en-GB" w:eastAsia="en-US"/>
        </w:rPr>
      </w:pPr>
    </w:p>
    <w:p w14:paraId="4C4EF2D8" w14:textId="4B9EA974" w:rsidR="00052858" w:rsidRPr="009D1FCD" w:rsidRDefault="00052858" w:rsidP="00052858">
      <w:p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R&amp;I can address societal challenges, accelerate green transition, create new jobs</w:t>
      </w:r>
      <w:r w:rsidR="00481AA4" w:rsidRPr="009D1FCD">
        <w:rPr>
          <w:rStyle w:val="Regular-akapitZnak"/>
          <w:rFonts w:ascii="Garamond" w:eastAsiaTheme="minorHAnsi" w:hAnsi="Garamond" w:cs="Arial"/>
          <w:lang w:val="en-GB" w:eastAsia="en-US"/>
        </w:rPr>
        <w:t xml:space="preserve"> and</w:t>
      </w:r>
      <w:r w:rsidRPr="009D1FCD">
        <w:rPr>
          <w:rStyle w:val="Regular-akapitZnak"/>
          <w:rFonts w:ascii="Garamond" w:eastAsiaTheme="minorHAnsi" w:hAnsi="Garamond" w:cs="Arial"/>
          <w:lang w:val="en-GB" w:eastAsia="en-US"/>
        </w:rPr>
        <w:t xml:space="preserve"> businesses</w:t>
      </w:r>
      <w:r w:rsidR="00481AA4" w:rsidRPr="009D1FCD">
        <w:rPr>
          <w:rStyle w:val="Regular-akapitZnak"/>
          <w:rFonts w:ascii="Garamond" w:eastAsiaTheme="minorHAnsi" w:hAnsi="Garamond" w:cs="Arial"/>
          <w:lang w:val="en-GB" w:eastAsia="en-US"/>
        </w:rPr>
        <w:t>,</w:t>
      </w:r>
      <w:r w:rsidRPr="009D1FCD">
        <w:rPr>
          <w:rStyle w:val="Regular-akapitZnak"/>
          <w:rFonts w:ascii="Garamond" w:eastAsiaTheme="minorHAnsi" w:hAnsi="Garamond" w:cs="Arial"/>
          <w:lang w:val="en-GB" w:eastAsia="en-US"/>
        </w:rPr>
        <w:t xml:space="preserve"> and help poverty reduction. They are instrumental to the implementation of the UN 2030 Agenda for Sustainable Development, the African Union Agenda 2063 ‘The Africa </w:t>
      </w:r>
      <w:r w:rsidR="00481AA4" w:rsidRPr="009D1FCD">
        <w:rPr>
          <w:rStyle w:val="Regular-akapitZnak"/>
          <w:rFonts w:ascii="Garamond" w:eastAsiaTheme="minorHAnsi" w:hAnsi="Garamond" w:cs="Arial"/>
          <w:lang w:val="en-GB" w:eastAsia="en-US"/>
        </w:rPr>
        <w:t>W</w:t>
      </w:r>
      <w:r w:rsidRPr="009D1FCD">
        <w:rPr>
          <w:rStyle w:val="Regular-akapitZnak"/>
          <w:rFonts w:ascii="Garamond" w:eastAsiaTheme="minorHAnsi" w:hAnsi="Garamond" w:cs="Arial"/>
          <w:lang w:val="en-GB" w:eastAsia="en-US"/>
        </w:rPr>
        <w:t xml:space="preserve">e </w:t>
      </w:r>
      <w:r w:rsidR="00481AA4" w:rsidRPr="009D1FCD">
        <w:rPr>
          <w:rStyle w:val="Regular-akapitZnak"/>
          <w:rFonts w:ascii="Garamond" w:eastAsiaTheme="minorHAnsi" w:hAnsi="Garamond" w:cs="Arial"/>
          <w:lang w:val="en-GB" w:eastAsia="en-US"/>
        </w:rPr>
        <w:t>W</w:t>
      </w:r>
      <w:r w:rsidRPr="009D1FCD">
        <w:rPr>
          <w:rStyle w:val="Regular-akapitZnak"/>
          <w:rFonts w:ascii="Garamond" w:eastAsiaTheme="minorHAnsi" w:hAnsi="Garamond" w:cs="Arial"/>
          <w:lang w:val="en-GB" w:eastAsia="en-US"/>
        </w:rPr>
        <w:t xml:space="preserve">ant’, ‘The Samoa </w:t>
      </w:r>
      <w:r w:rsidR="00481AA4" w:rsidRPr="009D1FCD">
        <w:rPr>
          <w:rStyle w:val="Regular-akapitZnak"/>
          <w:rFonts w:ascii="Garamond" w:eastAsiaTheme="minorHAnsi" w:hAnsi="Garamond" w:cs="Arial"/>
          <w:lang w:val="en-GB" w:eastAsia="en-US"/>
        </w:rPr>
        <w:t>P</w:t>
      </w:r>
      <w:r w:rsidRPr="009D1FCD">
        <w:rPr>
          <w:rStyle w:val="Regular-akapitZnak"/>
          <w:rFonts w:ascii="Garamond" w:eastAsiaTheme="minorHAnsi" w:hAnsi="Garamond" w:cs="Arial"/>
          <w:lang w:val="en-GB" w:eastAsia="en-US"/>
        </w:rPr>
        <w:t>athway’, and other international and regional policy frameworks.</w:t>
      </w:r>
    </w:p>
    <w:p w14:paraId="0BC71786" w14:textId="77777777" w:rsidR="00052858" w:rsidRPr="009D1FCD" w:rsidRDefault="00052858" w:rsidP="00052858">
      <w:pPr>
        <w:jc w:val="both"/>
        <w:rPr>
          <w:rStyle w:val="Regular-akapitZnak"/>
          <w:rFonts w:ascii="Garamond" w:eastAsiaTheme="minorHAnsi" w:hAnsi="Garamond" w:cs="Arial"/>
          <w:lang w:val="en-GB" w:eastAsia="en-US"/>
        </w:rPr>
      </w:pPr>
    </w:p>
    <w:p w14:paraId="6FDE14FE" w14:textId="77777777" w:rsidR="00052858" w:rsidRPr="009D1FCD" w:rsidRDefault="00052858" w:rsidP="00052858">
      <w:p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A growing number of African, Caribbean and Pacific (ACP) countries are incorporating R&amp;I in their national development agendas to accelerate their transition into knowledge-based economies. However, innovation performance remains hindered by ineffective policies, skills development and framework conditions in R&amp;I.</w:t>
      </w:r>
    </w:p>
    <w:p w14:paraId="35D83FA6" w14:textId="77777777" w:rsidR="00052858" w:rsidRPr="009D1FCD" w:rsidRDefault="00052858" w:rsidP="00052858">
      <w:p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 xml:space="preserve"> </w:t>
      </w:r>
    </w:p>
    <w:p w14:paraId="440E8205" w14:textId="5CDE32AD" w:rsidR="00052858" w:rsidRPr="009D1FCD" w:rsidRDefault="00052858" w:rsidP="00052858">
      <w:p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Unlocking this innovative potential requires not only to invest more financial resources, but also to put in place the right policy framework conditions. Furthermore, R&amp;I investments are much more impactful if accompanied by reforms that increase the quality and efficiency of national R&amp;I systems and public policy (EC, 2013)</w:t>
      </w:r>
      <w:r w:rsidRPr="009D1FCD">
        <w:rPr>
          <w:rStyle w:val="FootnoteReference"/>
          <w:rFonts w:ascii="Garamond" w:eastAsiaTheme="minorHAnsi" w:hAnsi="Garamond" w:cs="Arial"/>
          <w:sz w:val="22"/>
          <w:szCs w:val="22"/>
          <w:vertAlign w:val="superscript"/>
          <w:lang w:eastAsia="en-US"/>
        </w:rPr>
        <w:footnoteReference w:id="3"/>
      </w:r>
      <w:r w:rsidRPr="009D1FCD">
        <w:rPr>
          <w:rStyle w:val="Regular-akapitZnak"/>
          <w:rFonts w:ascii="Garamond" w:eastAsiaTheme="minorHAnsi" w:hAnsi="Garamond" w:cs="Arial"/>
          <w:lang w:val="en-GB" w:eastAsia="en-US"/>
        </w:rPr>
        <w:t xml:space="preserve">. </w:t>
      </w:r>
    </w:p>
    <w:p w14:paraId="3335687C" w14:textId="77777777" w:rsidR="003515EB" w:rsidRPr="009D1FCD" w:rsidRDefault="003515EB" w:rsidP="000016C3">
      <w:pPr>
        <w:jc w:val="both"/>
        <w:rPr>
          <w:rFonts w:ascii="Garamond" w:hAnsi="Garamond"/>
        </w:rPr>
      </w:pPr>
    </w:p>
    <w:p w14:paraId="43375A0D" w14:textId="294724E2" w:rsidR="000016C3" w:rsidRPr="009D1FCD" w:rsidRDefault="00787B4D" w:rsidP="00787B4D">
      <w:pPr>
        <w:pStyle w:val="PIR2"/>
        <w:spacing w:line="276" w:lineRule="auto"/>
        <w:rPr>
          <w:color w:val="000000" w:themeColor="text1"/>
        </w:rPr>
      </w:pPr>
      <w:bookmarkStart w:id="6" w:name="_Toc54364982"/>
      <w:bookmarkStart w:id="7" w:name="_Toc56525681"/>
      <w:bookmarkStart w:id="8" w:name="_Toc57799443"/>
      <w:r w:rsidRPr="009D1FCD">
        <w:rPr>
          <w:color w:val="000000" w:themeColor="text1"/>
        </w:rPr>
        <w:t xml:space="preserve">1.2 </w:t>
      </w:r>
      <w:r w:rsidR="000016C3" w:rsidRPr="009D1FCD">
        <w:rPr>
          <w:color w:val="000000" w:themeColor="text1"/>
        </w:rPr>
        <w:t>The OACPS Research and Innovation Programme</w:t>
      </w:r>
      <w:bookmarkEnd w:id="6"/>
      <w:bookmarkEnd w:id="7"/>
      <w:bookmarkEnd w:id="8"/>
    </w:p>
    <w:p w14:paraId="3D86830F" w14:textId="77777777" w:rsidR="000016C3" w:rsidRPr="009D1FCD" w:rsidRDefault="000016C3" w:rsidP="000016C3">
      <w:p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 xml:space="preserve">It is in this context that the Organisation of African, Caribbean and Pacific States (OACPS) has started a new Programme, funded by the European Union, to strengthen research and innovation capacity in ACP countries. </w:t>
      </w:r>
    </w:p>
    <w:p w14:paraId="6C5EA439" w14:textId="77777777" w:rsidR="000016C3" w:rsidRPr="009D1FCD" w:rsidRDefault="000016C3" w:rsidP="000016C3">
      <w:pPr>
        <w:jc w:val="both"/>
        <w:rPr>
          <w:rStyle w:val="Regular-akapitZnak"/>
          <w:rFonts w:ascii="Garamond" w:eastAsiaTheme="minorHAnsi" w:hAnsi="Garamond" w:cs="Arial"/>
          <w:lang w:val="en-GB" w:eastAsia="en-US"/>
        </w:rPr>
      </w:pPr>
    </w:p>
    <w:p w14:paraId="05CF0D61" w14:textId="4B8B322B" w:rsidR="000016C3" w:rsidRPr="009D1FCD" w:rsidRDefault="000016C3" w:rsidP="00FB66CA">
      <w:pPr>
        <w:spacing w:after="120"/>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 xml:space="preserve">The programme aims to </w:t>
      </w:r>
      <w:r w:rsidR="00D903BC">
        <w:rPr>
          <w:rStyle w:val="Regular-akapitZnak"/>
          <w:rFonts w:ascii="Garamond" w:eastAsiaTheme="minorHAnsi" w:hAnsi="Garamond" w:cs="Arial"/>
          <w:lang w:val="en-GB" w:eastAsia="en-US"/>
        </w:rPr>
        <w:t>support</w:t>
      </w:r>
      <w:r w:rsidRPr="009D1FCD">
        <w:rPr>
          <w:rStyle w:val="Regular-akapitZnak"/>
          <w:rFonts w:ascii="Garamond" w:eastAsiaTheme="minorHAnsi" w:hAnsi="Garamond" w:cs="Arial"/>
          <w:lang w:val="en-GB" w:eastAsia="en-US"/>
        </w:rPr>
        <w:t xml:space="preserve"> them structur</w:t>
      </w:r>
      <w:r w:rsidR="004967FB">
        <w:rPr>
          <w:rStyle w:val="Regular-akapitZnak"/>
          <w:rFonts w:ascii="Garamond" w:eastAsiaTheme="minorHAnsi" w:hAnsi="Garamond" w:cs="Arial"/>
          <w:lang w:val="en-GB" w:eastAsia="en-US"/>
        </w:rPr>
        <w:t>ing</w:t>
      </w:r>
      <w:r w:rsidRPr="009D1FCD">
        <w:rPr>
          <w:rStyle w:val="Regular-akapitZnak"/>
          <w:rFonts w:ascii="Garamond" w:eastAsiaTheme="minorHAnsi" w:hAnsi="Garamond" w:cs="Arial"/>
          <w:lang w:val="en-GB" w:eastAsia="en-US"/>
        </w:rPr>
        <w:t xml:space="preserve"> their innovation ecosystems and induc</w:t>
      </w:r>
      <w:r w:rsidR="004967FB">
        <w:rPr>
          <w:rStyle w:val="Regular-akapitZnak"/>
          <w:rFonts w:ascii="Garamond" w:eastAsiaTheme="minorHAnsi" w:hAnsi="Garamond" w:cs="Arial"/>
          <w:lang w:val="en-GB" w:eastAsia="en-US"/>
        </w:rPr>
        <w:t>ing</w:t>
      </w:r>
      <w:r w:rsidRPr="009D1FCD">
        <w:rPr>
          <w:rStyle w:val="Regular-akapitZnak"/>
          <w:rFonts w:ascii="Garamond" w:eastAsiaTheme="minorHAnsi" w:hAnsi="Garamond" w:cs="Arial"/>
          <w:lang w:val="en-GB" w:eastAsia="en-US"/>
        </w:rPr>
        <w:t xml:space="preserve"> change at interlocking levels: policy development, knowledge transfer, and capacity of research and innovation stakeholders. Thus, the programme has three main components:</w:t>
      </w:r>
    </w:p>
    <w:p w14:paraId="734100A7" w14:textId="77777777" w:rsidR="000016C3" w:rsidRPr="009D1FCD" w:rsidRDefault="000016C3" w:rsidP="000016C3">
      <w:pPr>
        <w:pStyle w:val="ListParagraph"/>
        <w:numPr>
          <w:ilvl w:val="0"/>
          <w:numId w:val="2"/>
        </w:num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 xml:space="preserve">An Innovation Fund to foster a conducive R&amp;I environment </w:t>
      </w:r>
    </w:p>
    <w:p w14:paraId="1FC2EC46" w14:textId="77777777" w:rsidR="000016C3" w:rsidRPr="009D1FCD" w:rsidRDefault="000016C3" w:rsidP="000016C3">
      <w:pPr>
        <w:pStyle w:val="ListParagraph"/>
        <w:numPr>
          <w:ilvl w:val="0"/>
          <w:numId w:val="2"/>
        </w:num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 xml:space="preserve">A Policy Support Facility to enhance the quality and efficiency of R&amp;I systems </w:t>
      </w:r>
    </w:p>
    <w:p w14:paraId="13EEF899" w14:textId="5E365323" w:rsidR="000016C3" w:rsidRPr="009D1FCD" w:rsidRDefault="000016C3" w:rsidP="000016C3">
      <w:pPr>
        <w:pStyle w:val="ListParagraph"/>
        <w:numPr>
          <w:ilvl w:val="0"/>
          <w:numId w:val="2"/>
        </w:numPr>
        <w:jc w:val="both"/>
        <w:rPr>
          <w:rStyle w:val="Regular-akapitZnak"/>
          <w:rFonts w:ascii="Garamond" w:eastAsiaTheme="minorHAnsi" w:hAnsi="Garamond" w:cs="Arial"/>
          <w:lang w:val="en-GB" w:eastAsia="en-US"/>
        </w:rPr>
      </w:pPr>
      <w:r w:rsidRPr="009D1FCD">
        <w:rPr>
          <w:rStyle w:val="Regular-akapitZnak"/>
          <w:rFonts w:ascii="Garamond" w:eastAsiaTheme="minorHAnsi" w:hAnsi="Garamond" w:cs="Arial"/>
          <w:lang w:val="en-GB" w:eastAsia="en-US"/>
        </w:rPr>
        <w:t>A web portal to cross-</w:t>
      </w:r>
      <w:r w:rsidR="00381E2E" w:rsidRPr="009D1FCD">
        <w:rPr>
          <w:rStyle w:val="Regular-akapitZnak"/>
          <w:rFonts w:ascii="Garamond" w:eastAsiaTheme="minorHAnsi" w:hAnsi="Garamond" w:cs="Arial"/>
          <w:lang w:val="en-GB" w:eastAsia="en-US"/>
        </w:rPr>
        <w:t>fertili</w:t>
      </w:r>
      <w:r w:rsidR="00381E2E">
        <w:rPr>
          <w:rStyle w:val="Regular-akapitZnak"/>
          <w:rFonts w:ascii="Garamond" w:eastAsiaTheme="minorHAnsi" w:hAnsi="Garamond" w:cs="Arial"/>
          <w:lang w:val="en-GB" w:eastAsia="en-US"/>
        </w:rPr>
        <w:t>s</w:t>
      </w:r>
      <w:r w:rsidR="00381E2E" w:rsidRPr="009D1FCD">
        <w:rPr>
          <w:rStyle w:val="Regular-akapitZnak"/>
          <w:rFonts w:ascii="Garamond" w:eastAsiaTheme="minorHAnsi" w:hAnsi="Garamond" w:cs="Arial"/>
          <w:lang w:val="en-GB" w:eastAsia="en-US"/>
        </w:rPr>
        <w:t xml:space="preserve">e </w:t>
      </w:r>
      <w:r w:rsidRPr="009D1FCD">
        <w:rPr>
          <w:rStyle w:val="Regular-akapitZnak"/>
          <w:rFonts w:ascii="Garamond" w:eastAsiaTheme="minorHAnsi" w:hAnsi="Garamond" w:cs="Arial"/>
          <w:lang w:val="en-GB" w:eastAsia="en-US"/>
        </w:rPr>
        <w:t>knowledge and experiences among key stakeholders</w:t>
      </w:r>
    </w:p>
    <w:p w14:paraId="5A62571C" w14:textId="77777777" w:rsidR="003515EB" w:rsidRPr="009D1FCD" w:rsidRDefault="003515EB" w:rsidP="000016C3">
      <w:pPr>
        <w:rPr>
          <w:rFonts w:ascii="Garamond" w:hAnsi="Garamond"/>
          <w:highlight w:val="yellow"/>
        </w:rPr>
      </w:pPr>
    </w:p>
    <w:p w14:paraId="5D545DF9" w14:textId="0810DCD2" w:rsidR="000016C3" w:rsidRPr="009D1FCD" w:rsidRDefault="00787B4D" w:rsidP="00787B4D">
      <w:pPr>
        <w:pStyle w:val="PIR2"/>
        <w:spacing w:line="276" w:lineRule="auto"/>
        <w:rPr>
          <w:color w:val="000000" w:themeColor="text1"/>
        </w:rPr>
      </w:pPr>
      <w:bookmarkStart w:id="9" w:name="_Toc54364983"/>
      <w:bookmarkStart w:id="10" w:name="_Toc56525682"/>
      <w:bookmarkStart w:id="11" w:name="_Toc57799444"/>
      <w:r w:rsidRPr="009D1FCD">
        <w:rPr>
          <w:color w:val="000000" w:themeColor="text1"/>
        </w:rPr>
        <w:t xml:space="preserve">1.3 </w:t>
      </w:r>
      <w:r w:rsidR="000016C3" w:rsidRPr="009D1FCD">
        <w:rPr>
          <w:color w:val="000000" w:themeColor="text1"/>
        </w:rPr>
        <w:t xml:space="preserve">The OACPS R&amp;I </w:t>
      </w:r>
      <w:r w:rsidR="000016C3" w:rsidRPr="009D1FCD">
        <w:rPr>
          <w:rStyle w:val="Regular-akapitZnak"/>
          <w:rFonts w:ascii="Garamond" w:eastAsiaTheme="minorHAnsi" w:hAnsi="Garamond" w:cs="Arial"/>
          <w:lang w:val="en-GB" w:eastAsia="en-US"/>
        </w:rPr>
        <w:t>Policy Support Facility</w:t>
      </w:r>
      <w:bookmarkEnd w:id="9"/>
      <w:bookmarkEnd w:id="10"/>
      <w:bookmarkEnd w:id="11"/>
    </w:p>
    <w:p w14:paraId="08A5FBC4" w14:textId="5926113F" w:rsidR="000016C3" w:rsidRPr="009D1FCD" w:rsidRDefault="000016C3" w:rsidP="000016C3">
      <w:pPr>
        <w:jc w:val="both"/>
        <w:rPr>
          <w:rFonts w:ascii="Garamond" w:hAnsi="Garamond" w:cs="Arial"/>
          <w:sz w:val="22"/>
          <w:szCs w:val="22"/>
        </w:rPr>
      </w:pPr>
      <w:r w:rsidRPr="009D1FCD">
        <w:rPr>
          <w:rStyle w:val="Regular-akapitZnak"/>
          <w:rFonts w:ascii="Garamond" w:eastAsia="Garamond" w:hAnsi="Garamond" w:cs="Arial"/>
          <w:lang w:val="en-GB"/>
        </w:rPr>
        <w:t xml:space="preserve">The OACPS R&amp;I Policy Support Facility (PSF) </w:t>
      </w:r>
      <w:r w:rsidRPr="009D1FCD">
        <w:rPr>
          <w:rFonts w:ascii="Garamond" w:eastAsia="Calibri" w:hAnsi="Garamond" w:cs="Calibri"/>
          <w:sz w:val="22"/>
          <w:szCs w:val="32"/>
        </w:rPr>
        <w:t>aims at enhancing the quality and the efficiency of the R&amp;I policy systems in the ACP countries</w:t>
      </w:r>
      <w:r w:rsidR="00671863" w:rsidRPr="009D1FCD">
        <w:rPr>
          <w:rStyle w:val="FootnoteReference"/>
          <w:rFonts w:eastAsia="Calibri" w:cs="Calibri"/>
          <w:szCs w:val="32"/>
        </w:rPr>
        <w:footnoteReference w:id="4"/>
      </w:r>
      <w:r w:rsidRPr="009D1FCD">
        <w:rPr>
          <w:rFonts w:ascii="Garamond" w:eastAsia="Calibri" w:hAnsi="Garamond" w:cs="Calibri"/>
          <w:sz w:val="22"/>
          <w:szCs w:val="32"/>
        </w:rPr>
        <w:t xml:space="preserve">, by addressing bottlenecks in policy design and implementation and strengthening effective and inclusive innovation ecosystems. </w:t>
      </w:r>
    </w:p>
    <w:p w14:paraId="62B84DAA" w14:textId="77777777" w:rsidR="000016C3" w:rsidRPr="009D1FCD" w:rsidRDefault="000016C3" w:rsidP="000016C3">
      <w:pPr>
        <w:jc w:val="both"/>
        <w:rPr>
          <w:rStyle w:val="Regular-akapitZnak"/>
          <w:rFonts w:ascii="Garamond" w:eastAsia="Garamond" w:hAnsi="Garamond" w:cs="Arial"/>
          <w:lang w:val="en-GB"/>
        </w:rPr>
      </w:pPr>
    </w:p>
    <w:p w14:paraId="79933B56" w14:textId="7965587E" w:rsidR="009A6606" w:rsidRDefault="000016C3" w:rsidP="00E40E95">
      <w:pPr>
        <w:jc w:val="both"/>
        <w:rPr>
          <w:rStyle w:val="Regular-akapitZnak"/>
          <w:rFonts w:ascii="Garamond" w:eastAsia="Garamond" w:hAnsi="Garamond" w:cs="Arial"/>
          <w:lang w:val="en-GB"/>
        </w:rPr>
      </w:pPr>
      <w:r w:rsidRPr="009D1FCD">
        <w:rPr>
          <w:rFonts w:ascii="Garamond" w:eastAsia="Calibri" w:hAnsi="Garamond" w:cs="Calibri"/>
          <w:sz w:val="22"/>
          <w:szCs w:val="32"/>
        </w:rPr>
        <w:t xml:space="preserve">The PSF is a demand-driven policy support tool that responds to requests for national R&amp;I policy </w:t>
      </w:r>
      <w:r w:rsidRPr="009D1FCD">
        <w:rPr>
          <w:rFonts w:ascii="Garamond" w:eastAsia="Calibri" w:hAnsi="Garamond" w:cstheme="minorHAnsi"/>
          <w:sz w:val="22"/>
          <w:szCs w:val="32"/>
        </w:rPr>
        <w:t xml:space="preserve">reforms and adaptations from high-level authorities from ACP countries, </w:t>
      </w:r>
      <w:r w:rsidRPr="009D1FCD">
        <w:rPr>
          <w:rFonts w:ascii="Garamond" w:hAnsi="Garamond" w:cstheme="minorHAnsi"/>
          <w:sz w:val="22"/>
          <w:szCs w:val="32"/>
        </w:rPr>
        <w:t xml:space="preserve">through a coherent and systematic policy support </w:t>
      </w:r>
      <w:r w:rsidRPr="009D1FCD">
        <w:rPr>
          <w:rFonts w:ascii="Garamond" w:hAnsi="Garamond" w:cstheme="minorHAnsi"/>
          <w:sz w:val="22"/>
          <w:szCs w:val="32"/>
        </w:rPr>
        <w:lastRenderedPageBreak/>
        <w:t xml:space="preserve">mechanism. It </w:t>
      </w:r>
      <w:r w:rsidRPr="009D1FCD">
        <w:rPr>
          <w:rStyle w:val="Regular-akapitZnak"/>
          <w:rFonts w:ascii="Garamond" w:eastAsia="Garamond" w:hAnsi="Garamond" w:cs="Arial"/>
          <w:lang w:val="en-GB"/>
        </w:rPr>
        <w:t>offers services that are t</w:t>
      </w:r>
      <w:r w:rsidRPr="009D1FCD">
        <w:rPr>
          <w:rFonts w:ascii="Garamond" w:eastAsiaTheme="minorEastAsia" w:hAnsi="Garamond" w:cs="Arial"/>
          <w:sz w:val="22"/>
          <w:szCs w:val="22"/>
        </w:rPr>
        <w:t xml:space="preserve">ailor-made and based on </w:t>
      </w:r>
      <w:r w:rsidR="0080061D" w:rsidRPr="009D1FCD">
        <w:rPr>
          <w:rFonts w:ascii="Garamond" w:eastAsiaTheme="minorEastAsia" w:hAnsi="Garamond" w:cs="Arial"/>
          <w:sz w:val="22"/>
          <w:szCs w:val="22"/>
        </w:rPr>
        <w:t xml:space="preserve">a </w:t>
      </w:r>
      <w:r w:rsidRPr="009D1FCD">
        <w:rPr>
          <w:rFonts w:ascii="Garamond" w:eastAsiaTheme="minorEastAsia" w:hAnsi="Garamond" w:cs="Arial"/>
          <w:sz w:val="22"/>
          <w:szCs w:val="22"/>
        </w:rPr>
        <w:t>country’</w:t>
      </w:r>
      <w:r w:rsidR="00F40A9C" w:rsidRPr="009D1FCD">
        <w:rPr>
          <w:rFonts w:ascii="Garamond" w:eastAsiaTheme="minorEastAsia" w:hAnsi="Garamond" w:cs="Arial"/>
          <w:sz w:val="22"/>
          <w:szCs w:val="22"/>
        </w:rPr>
        <w:t xml:space="preserve">s </w:t>
      </w:r>
      <w:r w:rsidRPr="009D1FCD">
        <w:rPr>
          <w:rFonts w:ascii="Garamond" w:eastAsiaTheme="minorEastAsia" w:hAnsi="Garamond" w:cs="Arial"/>
          <w:sz w:val="22"/>
          <w:szCs w:val="22"/>
        </w:rPr>
        <w:t>needs</w:t>
      </w:r>
      <w:r w:rsidRPr="009D1FCD">
        <w:rPr>
          <w:rFonts w:ascii="Garamond" w:hAnsi="Garamond" w:cs="Arial"/>
          <w:sz w:val="22"/>
          <w:szCs w:val="22"/>
        </w:rPr>
        <w:t xml:space="preserve">, </w:t>
      </w:r>
      <w:r w:rsidR="00A90E32">
        <w:rPr>
          <w:rFonts w:ascii="Garamond" w:hAnsi="Garamond" w:cs="Arial"/>
          <w:sz w:val="22"/>
          <w:szCs w:val="22"/>
        </w:rPr>
        <w:t xml:space="preserve">and are </w:t>
      </w:r>
      <w:r w:rsidRPr="009D1FCD">
        <w:rPr>
          <w:rFonts w:ascii="Garamond" w:hAnsi="Garamond" w:cs="Arial"/>
          <w:sz w:val="22"/>
          <w:szCs w:val="22"/>
        </w:rPr>
        <w:t>i</w:t>
      </w:r>
      <w:r w:rsidRPr="009D1FCD">
        <w:rPr>
          <w:rFonts w:ascii="Garamond" w:eastAsiaTheme="minorEastAsia" w:hAnsi="Garamond" w:cs="Arial"/>
          <w:sz w:val="22"/>
          <w:szCs w:val="22"/>
        </w:rPr>
        <w:t>mpact-oriented and evidence-based</w:t>
      </w:r>
      <w:r w:rsidRPr="009D1FCD">
        <w:rPr>
          <w:rFonts w:ascii="Garamond" w:hAnsi="Garamond" w:cs="Arial"/>
          <w:sz w:val="22"/>
          <w:szCs w:val="22"/>
        </w:rPr>
        <w:t xml:space="preserve">. </w:t>
      </w:r>
      <w:r w:rsidRPr="009D1FCD">
        <w:rPr>
          <w:rStyle w:val="Regular-akapitZnak"/>
          <w:rFonts w:ascii="Garamond" w:eastAsia="Garamond" w:hAnsi="Garamond" w:cs="Arial"/>
          <w:lang w:val="en-GB"/>
        </w:rPr>
        <w:t>High</w:t>
      </w:r>
      <w:r w:rsidR="0080061D" w:rsidRPr="009D1FCD">
        <w:rPr>
          <w:rStyle w:val="Regular-akapitZnak"/>
          <w:rFonts w:ascii="Garamond" w:eastAsia="Garamond" w:hAnsi="Garamond" w:cs="Arial"/>
          <w:lang w:val="en-GB"/>
        </w:rPr>
        <w:t>-</w:t>
      </w:r>
      <w:r w:rsidRPr="009D1FCD">
        <w:rPr>
          <w:rStyle w:val="Regular-akapitZnak"/>
          <w:rFonts w:ascii="Garamond" w:eastAsia="Garamond" w:hAnsi="Garamond" w:cs="Arial"/>
          <w:lang w:val="en-GB"/>
        </w:rPr>
        <w:t>level international experts with expertise in relevant R&amp;I fields and peers from ACP and EU countries will be mobili</w:t>
      </w:r>
      <w:r w:rsidR="00381E2E">
        <w:rPr>
          <w:rStyle w:val="Regular-akapitZnak"/>
          <w:rFonts w:ascii="Garamond" w:eastAsia="Garamond" w:hAnsi="Garamond" w:cs="Arial"/>
          <w:lang w:val="en-GB"/>
        </w:rPr>
        <w:t>s</w:t>
      </w:r>
      <w:r w:rsidRPr="009D1FCD">
        <w:rPr>
          <w:rStyle w:val="Regular-akapitZnak"/>
          <w:rFonts w:ascii="Garamond" w:eastAsia="Garamond" w:hAnsi="Garamond" w:cs="Arial"/>
          <w:lang w:val="en-GB"/>
        </w:rPr>
        <w:t xml:space="preserve">ed to carry out the services and to formulate concrete advice and recommendations to design, implement or evaluate reforms in the field of R&amp;I, at the level </w:t>
      </w:r>
      <w:r w:rsidR="009A6606" w:rsidRPr="009A6606">
        <w:rPr>
          <w:rStyle w:val="Regular-akapitZnak"/>
          <w:rFonts w:ascii="Garamond" w:eastAsia="Garamond" w:hAnsi="Garamond" w:cs="Arial"/>
          <w:lang w:val="en-GB"/>
        </w:rPr>
        <w:t>of policy or programme, or of the entire system.</w:t>
      </w:r>
    </w:p>
    <w:p w14:paraId="01367252" w14:textId="77777777" w:rsidR="008236A5" w:rsidRDefault="008236A5" w:rsidP="001139A7">
      <w:pPr>
        <w:spacing w:after="120"/>
        <w:jc w:val="both"/>
        <w:rPr>
          <w:rStyle w:val="Regular-akapitZnak"/>
          <w:rFonts w:ascii="Garamond" w:eastAsia="Garamond" w:hAnsi="Garamond" w:cs="Arial"/>
          <w:lang w:val="en-GB"/>
        </w:rPr>
      </w:pPr>
    </w:p>
    <w:p w14:paraId="78F82863" w14:textId="278700CD" w:rsidR="00F11117" w:rsidRDefault="00F11117" w:rsidP="001139A7">
      <w:pPr>
        <w:spacing w:after="120"/>
        <w:jc w:val="both"/>
        <w:rPr>
          <w:rStyle w:val="Regular-akapitZnak"/>
          <w:rFonts w:ascii="Garamond" w:eastAsia="Garamond" w:hAnsi="Garamond" w:cs="Arial"/>
          <w:lang w:val="en-GB"/>
        </w:rPr>
      </w:pPr>
      <w:r w:rsidRPr="009D1FCD">
        <w:rPr>
          <w:rStyle w:val="Regular-akapitZnak"/>
          <w:rFonts w:ascii="Garamond" w:eastAsia="Garamond" w:hAnsi="Garamond" w:cs="Arial"/>
          <w:lang w:val="en-GB"/>
        </w:rPr>
        <w:t xml:space="preserve">For further information about the PSF, please visit the </w:t>
      </w:r>
      <w:hyperlink r:id="rId9" w:history="1">
        <w:r w:rsidR="00B2001D">
          <w:rPr>
            <w:rStyle w:val="Hyperlink"/>
            <w:rFonts w:ascii="Garamond" w:eastAsia="Garamond" w:hAnsi="Garamond" w:cs="Arial"/>
            <w:sz w:val="22"/>
            <w:szCs w:val="22"/>
          </w:rPr>
          <w:t>www.oacps.</w:t>
        </w:r>
        <w:r w:rsidR="00B2001D" w:rsidRPr="00D96414">
          <w:rPr>
            <w:rStyle w:val="Hyperlink"/>
            <w:rFonts w:ascii="Garamond" w:eastAsia="Garamond" w:hAnsi="Garamond" w:cs="Arial"/>
            <w:sz w:val="22"/>
            <w:szCs w:val="22"/>
          </w:rPr>
          <w:t>ri-eu</w:t>
        </w:r>
      </w:hyperlink>
      <w:r w:rsidRPr="009D1FCD">
        <w:rPr>
          <w:rStyle w:val="Regular-akapitZnak"/>
          <w:rFonts w:ascii="Garamond" w:eastAsia="Garamond" w:hAnsi="Garamond" w:cs="Arial"/>
          <w:lang w:val="en-GB"/>
        </w:rPr>
        <w:t xml:space="preserve"> website.</w:t>
      </w:r>
    </w:p>
    <w:p w14:paraId="3F7053F3" w14:textId="712FA89B" w:rsidR="00FB66CA" w:rsidRPr="001139A7" w:rsidRDefault="001139A7" w:rsidP="001139A7">
      <w:pPr>
        <w:ind w:left="720" w:hanging="720"/>
        <w:jc w:val="both"/>
        <w:rPr>
          <w:rStyle w:val="Regular-akapitZnak"/>
          <w:rFonts w:ascii="Garamond" w:eastAsia="Garamond" w:hAnsi="Garamond" w:cs="Arial"/>
          <w:b/>
          <w:i/>
          <w:lang w:val="en-GB"/>
        </w:rPr>
      </w:pPr>
      <w:r>
        <w:rPr>
          <w:rStyle w:val="Regular-akapitZnak"/>
          <w:rFonts w:ascii="Garamond" w:eastAsia="Garamond" w:hAnsi="Garamond" w:cs="Arial"/>
          <w:b/>
          <w:i/>
          <w:lang w:val="en-GB"/>
        </w:rPr>
        <w:t>Note:</w:t>
      </w:r>
      <w:r>
        <w:rPr>
          <w:rStyle w:val="Regular-akapitZnak"/>
          <w:rFonts w:ascii="Garamond" w:eastAsia="Garamond" w:hAnsi="Garamond" w:cs="Arial"/>
          <w:b/>
          <w:i/>
          <w:lang w:val="en-GB"/>
        </w:rPr>
        <w:tab/>
      </w:r>
      <w:r w:rsidR="00FB66CA" w:rsidRPr="001139A7">
        <w:rPr>
          <w:rStyle w:val="Regular-akapitZnak"/>
          <w:rFonts w:ascii="Garamond" w:eastAsia="Garamond" w:hAnsi="Garamond" w:cs="Arial"/>
          <w:b/>
          <w:i/>
          <w:lang w:val="en-GB"/>
        </w:rPr>
        <w:t xml:space="preserve">Because the OACPS </w:t>
      </w:r>
      <w:r w:rsidR="00E933BB">
        <w:rPr>
          <w:rStyle w:val="Regular-akapitZnak"/>
          <w:rFonts w:ascii="Garamond" w:eastAsia="Garamond" w:hAnsi="Garamond" w:cs="Arial"/>
          <w:b/>
          <w:i/>
          <w:lang w:val="en-GB"/>
        </w:rPr>
        <w:t>R&amp;I P</w:t>
      </w:r>
      <w:r w:rsidRPr="001139A7">
        <w:rPr>
          <w:rStyle w:val="Regular-akapitZnak"/>
          <w:rFonts w:ascii="Garamond" w:eastAsia="Garamond" w:hAnsi="Garamond" w:cs="Arial"/>
          <w:b/>
          <w:i/>
          <w:lang w:val="en-GB"/>
        </w:rPr>
        <w:t xml:space="preserve">rogramme </w:t>
      </w:r>
      <w:r w:rsidR="00FB66CA" w:rsidRPr="001139A7">
        <w:rPr>
          <w:rStyle w:val="Regular-akapitZnak"/>
          <w:rFonts w:ascii="Garamond" w:eastAsia="Garamond" w:hAnsi="Garamond" w:cs="Arial"/>
          <w:b/>
          <w:i/>
          <w:lang w:val="en-GB"/>
        </w:rPr>
        <w:t>website is cur</w:t>
      </w:r>
      <w:r w:rsidRPr="001139A7">
        <w:rPr>
          <w:rStyle w:val="Regular-akapitZnak"/>
          <w:rFonts w:ascii="Garamond" w:eastAsia="Garamond" w:hAnsi="Garamond" w:cs="Arial"/>
          <w:b/>
          <w:i/>
          <w:lang w:val="en-GB"/>
        </w:rPr>
        <w:t xml:space="preserve">rently under construction, please visit the following website: </w:t>
      </w:r>
      <w:hyperlink r:id="rId10" w:history="1">
        <w:r w:rsidRPr="001139A7">
          <w:rPr>
            <w:rStyle w:val="Hyperlink"/>
            <w:rFonts w:ascii="Garamond" w:eastAsia="Garamond" w:hAnsi="Garamond" w:cs="Arial"/>
            <w:b/>
            <w:i/>
            <w:sz w:val="22"/>
            <w:szCs w:val="22"/>
          </w:rPr>
          <w:t>www.acp.int</w:t>
        </w:r>
      </w:hyperlink>
      <w:r w:rsidRPr="001139A7">
        <w:rPr>
          <w:rStyle w:val="Regular-akapitZnak"/>
          <w:rFonts w:ascii="Garamond" w:eastAsia="Garamond" w:hAnsi="Garamond" w:cs="Arial"/>
          <w:b/>
          <w:i/>
          <w:lang w:val="en-GB"/>
        </w:rPr>
        <w:t>.</w:t>
      </w:r>
    </w:p>
    <w:p w14:paraId="3813AECE" w14:textId="77777777" w:rsidR="001139A7" w:rsidRPr="009D1FCD" w:rsidRDefault="001139A7" w:rsidP="00F11117">
      <w:pPr>
        <w:jc w:val="both"/>
        <w:rPr>
          <w:rStyle w:val="Regular-akapitZnak"/>
          <w:rFonts w:ascii="Garamond" w:eastAsia="Garamond" w:hAnsi="Garamond" w:cs="Arial"/>
          <w:lang w:val="en-GB"/>
        </w:rPr>
      </w:pPr>
    </w:p>
    <w:p w14:paraId="52AAE1CC" w14:textId="2E6CDFBF" w:rsidR="005418BF" w:rsidRPr="009D1FCD" w:rsidRDefault="00E40E95" w:rsidP="00E40E95">
      <w:pPr>
        <w:spacing w:after="120"/>
        <w:jc w:val="both"/>
        <w:rPr>
          <w:rFonts w:ascii="Garamond" w:eastAsia="Calibri" w:hAnsi="Garamond" w:cstheme="minorHAnsi"/>
          <w:sz w:val="22"/>
          <w:szCs w:val="22"/>
        </w:rPr>
      </w:pPr>
      <w:r w:rsidRPr="009D1FCD">
        <w:rPr>
          <w:rFonts w:ascii="Garamond" w:eastAsia="Calibri" w:hAnsi="Garamond" w:cstheme="minorHAnsi"/>
          <w:sz w:val="22"/>
          <w:szCs w:val="22"/>
        </w:rPr>
        <w:t>The subjects of interest from the service-requesting countries can encompass different R&amp;I domains. A non-exhaustive list of potential subjects</w:t>
      </w:r>
      <w:r w:rsidR="001C7A3F">
        <w:rPr>
          <w:rFonts w:ascii="Garamond" w:eastAsia="Calibri" w:hAnsi="Garamond" w:cstheme="minorHAnsi"/>
          <w:sz w:val="22"/>
          <w:szCs w:val="22"/>
        </w:rPr>
        <w:t xml:space="preserve"> for policy services</w:t>
      </w:r>
      <w:r w:rsidRPr="009D1FCD">
        <w:rPr>
          <w:rFonts w:ascii="Garamond" w:eastAsia="Calibri" w:hAnsi="Garamond" w:cstheme="minorHAnsi"/>
          <w:sz w:val="22"/>
          <w:szCs w:val="22"/>
        </w:rPr>
        <w:t xml:space="preserve"> is provided in the </w:t>
      </w:r>
      <w:r w:rsidR="00F07529">
        <w:rPr>
          <w:rFonts w:ascii="Garamond" w:eastAsia="Calibri" w:hAnsi="Garamond" w:cstheme="minorHAnsi"/>
          <w:sz w:val="22"/>
          <w:szCs w:val="22"/>
        </w:rPr>
        <w:t>box</w:t>
      </w:r>
      <w:r w:rsidRPr="009D1FCD">
        <w:rPr>
          <w:rFonts w:ascii="Garamond" w:eastAsia="Calibri" w:hAnsi="Garamond" w:cstheme="minorHAnsi"/>
          <w:sz w:val="22"/>
          <w:szCs w:val="22"/>
        </w:rPr>
        <w:t xml:space="preserve"> below.</w:t>
      </w:r>
    </w:p>
    <w:p w14:paraId="4E667D84" w14:textId="2AE81DEF" w:rsidR="008361F8" w:rsidRPr="00F07529" w:rsidRDefault="00F07529" w:rsidP="00F07529">
      <w:pPr>
        <w:pStyle w:val="Caption"/>
        <w:keepNext/>
        <w:spacing w:after="120"/>
        <w:rPr>
          <w:rStyle w:val="Regular-akapitZnak"/>
          <w:rFonts w:ascii="Garamond" w:eastAsiaTheme="minorHAnsi" w:hAnsi="Garamond" w:cstheme="minorBidi"/>
          <w:lang w:val="en-GB"/>
        </w:rPr>
      </w:pPr>
      <w:r w:rsidRPr="00F07529">
        <w:rPr>
          <w:rFonts w:ascii="Garamond" w:hAnsi="Garamond"/>
          <w:sz w:val="22"/>
          <w:szCs w:val="22"/>
        </w:rPr>
        <w:t xml:space="preserve">Box </w:t>
      </w:r>
      <w:r w:rsidRPr="00F07529">
        <w:rPr>
          <w:rFonts w:ascii="Garamond" w:hAnsi="Garamond"/>
          <w:sz w:val="22"/>
          <w:szCs w:val="22"/>
        </w:rPr>
        <w:fldChar w:fldCharType="begin"/>
      </w:r>
      <w:r w:rsidRPr="00F07529">
        <w:rPr>
          <w:rFonts w:ascii="Garamond" w:hAnsi="Garamond"/>
          <w:sz w:val="22"/>
          <w:szCs w:val="22"/>
        </w:rPr>
        <w:instrText xml:space="preserve"> SEQ Box \* ARABIC </w:instrText>
      </w:r>
      <w:r w:rsidRPr="00F07529">
        <w:rPr>
          <w:rFonts w:ascii="Garamond" w:hAnsi="Garamond"/>
          <w:sz w:val="22"/>
          <w:szCs w:val="22"/>
        </w:rPr>
        <w:fldChar w:fldCharType="separate"/>
      </w:r>
      <w:r w:rsidRPr="00F07529">
        <w:rPr>
          <w:rFonts w:ascii="Garamond" w:hAnsi="Garamond"/>
          <w:sz w:val="22"/>
          <w:szCs w:val="22"/>
        </w:rPr>
        <w:t>1</w:t>
      </w:r>
      <w:r w:rsidRPr="00F07529">
        <w:rPr>
          <w:rFonts w:ascii="Garamond" w:hAnsi="Garamond"/>
          <w:sz w:val="22"/>
          <w:szCs w:val="22"/>
        </w:rPr>
        <w:fldChar w:fldCharType="end"/>
      </w:r>
      <w:r>
        <w:rPr>
          <w:rFonts w:ascii="Garamond" w:hAnsi="Garamond"/>
          <w:sz w:val="22"/>
          <w:szCs w:val="22"/>
        </w:rPr>
        <w:t xml:space="preserve">. </w:t>
      </w:r>
      <w:r w:rsidR="008361F8" w:rsidRPr="009D1FCD">
        <w:rPr>
          <w:rFonts w:ascii="Garamond" w:hAnsi="Garamond"/>
          <w:sz w:val="22"/>
          <w:szCs w:val="22"/>
        </w:rPr>
        <w:t>Potential subjects of PSF service requests</w:t>
      </w:r>
    </w:p>
    <w:tbl>
      <w:tblPr>
        <w:tblStyle w:val="TableGrid"/>
        <w:tblW w:w="0" w:type="auto"/>
        <w:tblLook w:val="04A0" w:firstRow="1" w:lastRow="0" w:firstColumn="1" w:lastColumn="0" w:noHBand="0" w:noVBand="1"/>
      </w:tblPr>
      <w:tblGrid>
        <w:gridCol w:w="9010"/>
      </w:tblGrid>
      <w:tr w:rsidR="008361F8" w:rsidRPr="009D1FCD" w14:paraId="4A5FFD6B" w14:textId="77777777" w:rsidTr="008361F8">
        <w:tc>
          <w:tcPr>
            <w:tcW w:w="9010" w:type="dxa"/>
          </w:tcPr>
          <w:p w14:paraId="514E4D9F" w14:textId="77777777" w:rsidR="00F07529" w:rsidRPr="00EF49AA" w:rsidRDefault="00F07529" w:rsidP="00F07529">
            <w:pPr>
              <w:spacing w:after="120"/>
              <w:jc w:val="both"/>
              <w:rPr>
                <w:rFonts w:ascii="Garamond" w:eastAsia="Calibri" w:hAnsi="Garamond" w:cstheme="minorHAnsi"/>
                <w:sz w:val="22"/>
                <w:szCs w:val="32"/>
              </w:rPr>
            </w:pPr>
            <w:r w:rsidRPr="00EF49AA">
              <w:rPr>
                <w:rFonts w:ascii="Garamond" w:eastAsia="Calibri" w:hAnsi="Garamond" w:cstheme="minorHAnsi"/>
                <w:sz w:val="22"/>
                <w:szCs w:val="32"/>
              </w:rPr>
              <w:t>A non-exhaustive list of potential subject</w:t>
            </w:r>
            <w:r>
              <w:rPr>
                <w:rFonts w:ascii="Garamond" w:eastAsia="Calibri" w:hAnsi="Garamond" w:cstheme="minorHAnsi"/>
                <w:sz w:val="22"/>
                <w:szCs w:val="32"/>
              </w:rPr>
              <w:t>s/area</w:t>
            </w:r>
            <w:r w:rsidRPr="00EF49AA">
              <w:rPr>
                <w:rFonts w:ascii="Garamond" w:eastAsia="Calibri" w:hAnsi="Garamond" w:cstheme="minorHAnsi"/>
                <w:sz w:val="22"/>
                <w:szCs w:val="32"/>
              </w:rPr>
              <w:t xml:space="preserve">s for </w:t>
            </w:r>
            <w:r>
              <w:rPr>
                <w:rFonts w:ascii="Garamond" w:eastAsia="Calibri" w:hAnsi="Garamond" w:cstheme="minorHAnsi"/>
                <w:sz w:val="22"/>
                <w:szCs w:val="32"/>
              </w:rPr>
              <w:t xml:space="preserve">policy </w:t>
            </w:r>
            <w:r w:rsidRPr="00EF49AA">
              <w:rPr>
                <w:rFonts w:ascii="Garamond" w:eastAsia="Calibri" w:hAnsi="Garamond" w:cstheme="minorHAnsi"/>
                <w:sz w:val="22"/>
                <w:szCs w:val="32"/>
              </w:rPr>
              <w:t xml:space="preserve">services </w:t>
            </w:r>
            <w:r>
              <w:rPr>
                <w:rFonts w:ascii="Garamond" w:eastAsia="Calibri" w:hAnsi="Garamond" w:cstheme="minorHAnsi"/>
                <w:sz w:val="22"/>
                <w:szCs w:val="32"/>
              </w:rPr>
              <w:t xml:space="preserve">at </w:t>
            </w:r>
            <w:r w:rsidRPr="00EF49AA">
              <w:rPr>
                <w:rFonts w:ascii="Garamond" w:eastAsia="Calibri" w:hAnsi="Garamond" w:cs="Calibri"/>
                <w:color w:val="000000"/>
                <w:sz w:val="22"/>
                <w:szCs w:val="22"/>
              </w:rPr>
              <w:t>national/regional</w:t>
            </w:r>
            <w:r>
              <w:rPr>
                <w:rFonts w:ascii="Garamond" w:eastAsia="Calibri" w:hAnsi="Garamond" w:cs="Calibri"/>
                <w:color w:val="000000"/>
                <w:sz w:val="22"/>
                <w:szCs w:val="22"/>
              </w:rPr>
              <w:t xml:space="preserve"> level</w:t>
            </w:r>
            <w:r w:rsidRPr="00EF49AA">
              <w:rPr>
                <w:rFonts w:ascii="Garamond" w:eastAsia="Calibri" w:hAnsi="Garamond" w:cs="Calibri"/>
                <w:color w:val="000000"/>
                <w:sz w:val="22"/>
                <w:szCs w:val="22"/>
              </w:rPr>
              <w:t xml:space="preserve"> </w:t>
            </w:r>
            <w:r w:rsidRPr="00EF49AA">
              <w:rPr>
                <w:rFonts w:ascii="Garamond" w:eastAsia="Calibri" w:hAnsi="Garamond" w:cstheme="minorHAnsi"/>
                <w:sz w:val="22"/>
                <w:szCs w:val="32"/>
              </w:rPr>
              <w:t>that could be requested is provided below:</w:t>
            </w:r>
          </w:p>
          <w:p w14:paraId="4404ACBF" w14:textId="77777777" w:rsidR="00F07529" w:rsidRPr="00EF49AA"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Pr>
                <w:rFonts w:ascii="Garamond" w:eastAsia="Calibri" w:hAnsi="Garamond" w:cs="Calibri"/>
                <w:color w:val="000000"/>
                <w:sz w:val="22"/>
                <w:szCs w:val="22"/>
              </w:rPr>
              <w:t xml:space="preserve">map and </w:t>
            </w:r>
            <w:r w:rsidRPr="00EF49AA">
              <w:rPr>
                <w:rFonts w:ascii="Garamond" w:eastAsia="Calibri" w:hAnsi="Garamond" w:cs="Calibri"/>
                <w:color w:val="000000"/>
                <w:sz w:val="22"/>
                <w:szCs w:val="22"/>
              </w:rPr>
              <w:t>strengthen</w:t>
            </w:r>
            <w:r>
              <w:rPr>
                <w:rFonts w:ascii="Garamond" w:eastAsia="Calibri" w:hAnsi="Garamond" w:cs="Calibri"/>
                <w:color w:val="000000"/>
                <w:sz w:val="22"/>
                <w:szCs w:val="22"/>
              </w:rPr>
              <w:t xml:space="preserve"> </w:t>
            </w:r>
            <w:r w:rsidRPr="00EF49AA">
              <w:rPr>
                <w:rFonts w:ascii="Garamond" w:eastAsia="Calibri" w:hAnsi="Garamond" w:cs="Calibri"/>
                <w:color w:val="000000"/>
                <w:sz w:val="22"/>
                <w:szCs w:val="22"/>
              </w:rPr>
              <w:t xml:space="preserve">national R&amp;I </w:t>
            </w:r>
            <w:r w:rsidRPr="009B3708">
              <w:rPr>
                <w:rFonts w:ascii="Garamond" w:eastAsia="Calibri" w:hAnsi="Garamond" w:cs="Calibri"/>
                <w:color w:val="000000"/>
                <w:sz w:val="22"/>
                <w:szCs w:val="22"/>
              </w:rPr>
              <w:t>ecosystem</w:t>
            </w:r>
            <w:r>
              <w:rPr>
                <w:rFonts w:ascii="Garamond" w:eastAsia="Calibri" w:hAnsi="Garamond" w:cs="Calibri"/>
                <w:color w:val="000000"/>
                <w:sz w:val="22"/>
                <w:szCs w:val="22"/>
              </w:rPr>
              <w:t>s, and</w:t>
            </w:r>
            <w:r w:rsidRPr="00944413">
              <w:rPr>
                <w:rFonts w:ascii="Garamond" w:eastAsia="Calibri" w:hAnsi="Garamond" w:cs="Calibri"/>
                <w:color w:val="000000"/>
                <w:sz w:val="22"/>
                <w:szCs w:val="22"/>
              </w:rPr>
              <w:t xml:space="preserve"> </w:t>
            </w:r>
            <w:r>
              <w:rPr>
                <w:rFonts w:ascii="Garamond" w:eastAsia="Calibri" w:hAnsi="Garamond" w:cs="Calibri"/>
                <w:color w:val="000000"/>
                <w:sz w:val="22"/>
                <w:szCs w:val="22"/>
              </w:rPr>
              <w:t>improve and transform</w:t>
            </w:r>
            <w:r w:rsidRPr="00EF49AA">
              <w:rPr>
                <w:rFonts w:ascii="Garamond" w:eastAsia="Calibri" w:hAnsi="Garamond" w:cs="Calibri"/>
                <w:color w:val="000000"/>
                <w:sz w:val="22"/>
                <w:szCs w:val="22"/>
              </w:rPr>
              <w:t xml:space="preserve"> </w:t>
            </w:r>
            <w:proofErr w:type="gramStart"/>
            <w:r w:rsidRPr="00EF49AA">
              <w:rPr>
                <w:rFonts w:ascii="Garamond" w:eastAsia="Calibri" w:hAnsi="Garamond" w:cs="Calibri"/>
                <w:color w:val="000000"/>
                <w:sz w:val="22"/>
                <w:szCs w:val="22"/>
              </w:rPr>
              <w:t>policies;</w:t>
            </w:r>
            <w:proofErr w:type="gramEnd"/>
          </w:p>
          <w:p w14:paraId="0263E904" w14:textId="77777777" w:rsidR="00F07529" w:rsidRPr="00EF49AA"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EF49AA">
              <w:rPr>
                <w:rFonts w:ascii="Garamond" w:eastAsia="Calibri" w:hAnsi="Garamond" w:cs="Calibri"/>
                <w:color w:val="000000"/>
                <w:sz w:val="22"/>
                <w:szCs w:val="22"/>
              </w:rPr>
              <w:t xml:space="preserve">build R&amp;I capacity and a critical mass of R&amp;I </w:t>
            </w:r>
            <w:proofErr w:type="gramStart"/>
            <w:r w:rsidRPr="00EF49AA">
              <w:rPr>
                <w:rFonts w:ascii="Garamond" w:eastAsia="Calibri" w:hAnsi="Garamond" w:cs="Calibri"/>
                <w:color w:val="000000"/>
                <w:sz w:val="22"/>
                <w:szCs w:val="22"/>
              </w:rPr>
              <w:t>personnel</w:t>
            </w:r>
            <w:r>
              <w:rPr>
                <w:rFonts w:ascii="Garamond" w:eastAsia="Calibri" w:hAnsi="Garamond" w:cs="Calibri"/>
                <w:color w:val="000000"/>
                <w:sz w:val="22"/>
                <w:szCs w:val="22"/>
              </w:rPr>
              <w:t>;</w:t>
            </w:r>
            <w:proofErr w:type="gramEnd"/>
          </w:p>
          <w:p w14:paraId="4DEEF8D2" w14:textId="77777777" w:rsidR="00F07529" w:rsidRPr="00D6187C"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6F31BE">
              <w:rPr>
                <w:rFonts w:ascii="Garamond" w:eastAsia="Calibri" w:hAnsi="Garamond" w:cs="Calibri"/>
                <w:color w:val="000000"/>
                <w:sz w:val="22"/>
                <w:szCs w:val="22"/>
              </w:rPr>
              <w:t>design policies with a gender component to</w:t>
            </w:r>
            <w:r>
              <w:rPr>
                <w:rFonts w:ascii="Garamond" w:eastAsia="Calibri" w:hAnsi="Garamond" w:cs="Calibri"/>
                <w:color w:val="000000"/>
                <w:sz w:val="22"/>
                <w:szCs w:val="22"/>
              </w:rPr>
              <w:t>wards</w:t>
            </w:r>
            <w:r w:rsidRPr="006F31BE">
              <w:rPr>
                <w:rFonts w:ascii="Garamond" w:eastAsia="Calibri" w:hAnsi="Garamond" w:cs="Calibri"/>
                <w:color w:val="000000"/>
                <w:sz w:val="22"/>
                <w:szCs w:val="22"/>
              </w:rPr>
              <w:t xml:space="preserve"> creat</w:t>
            </w:r>
            <w:r>
              <w:rPr>
                <w:rFonts w:ascii="Garamond" w:eastAsia="Calibri" w:hAnsi="Garamond" w:cs="Calibri"/>
                <w:color w:val="000000"/>
                <w:sz w:val="22"/>
                <w:szCs w:val="22"/>
              </w:rPr>
              <w:t>ing</w:t>
            </w:r>
            <w:r w:rsidRPr="006F31BE">
              <w:rPr>
                <w:rFonts w:ascii="Garamond" w:eastAsia="Calibri" w:hAnsi="Garamond" w:cs="Calibri"/>
                <w:color w:val="000000"/>
                <w:sz w:val="22"/>
                <w:szCs w:val="22"/>
              </w:rPr>
              <w:t xml:space="preserve"> inclusive R&amp;I </w:t>
            </w:r>
            <w:proofErr w:type="gramStart"/>
            <w:r w:rsidRPr="006F31BE">
              <w:rPr>
                <w:rFonts w:ascii="Garamond" w:eastAsia="Calibri" w:hAnsi="Garamond" w:cs="Calibri"/>
                <w:color w:val="000000"/>
                <w:sz w:val="22"/>
                <w:szCs w:val="22"/>
              </w:rPr>
              <w:t>ecosystem</w:t>
            </w:r>
            <w:r>
              <w:rPr>
                <w:rFonts w:ascii="Garamond" w:eastAsia="Calibri" w:hAnsi="Garamond" w:cs="Calibri"/>
                <w:color w:val="000000"/>
                <w:sz w:val="22"/>
                <w:szCs w:val="22"/>
              </w:rPr>
              <w:t>s</w:t>
            </w:r>
            <w:r w:rsidRPr="006F31BE">
              <w:rPr>
                <w:rFonts w:ascii="Garamond" w:eastAsia="Calibri" w:hAnsi="Garamond" w:cs="Calibri"/>
                <w:color w:val="000000"/>
                <w:sz w:val="22"/>
                <w:szCs w:val="22"/>
              </w:rPr>
              <w:t>;</w:t>
            </w:r>
            <w:proofErr w:type="gramEnd"/>
          </w:p>
          <w:p w14:paraId="63CC7D3C" w14:textId="77777777" w:rsidR="00F07529" w:rsidRPr="00D6187C"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D6187C">
              <w:rPr>
                <w:rFonts w:ascii="Garamond" w:eastAsia="Calibri" w:hAnsi="Garamond" w:cs="Calibri"/>
                <w:color w:val="000000"/>
                <w:sz w:val="22"/>
                <w:szCs w:val="22"/>
              </w:rPr>
              <w:t>design specific policies and policy instruments to boost research competitiveness and raise R&amp;D investments (e.g., research excellence, internationalisation of research, mobility of researchers, brain circulation</w:t>
            </w:r>
            <w:r>
              <w:rPr>
                <w:rFonts w:ascii="Garamond" w:eastAsia="Calibri" w:hAnsi="Garamond" w:cs="Calibri"/>
                <w:color w:val="000000"/>
                <w:sz w:val="22"/>
                <w:szCs w:val="22"/>
              </w:rPr>
              <w:t xml:space="preserve">, </w:t>
            </w:r>
            <w:r w:rsidRPr="00EE78BD">
              <w:rPr>
                <w:rFonts w:ascii="Garamond" w:eastAsia="Calibri" w:hAnsi="Garamond" w:cs="Calibri"/>
                <w:color w:val="000000"/>
                <w:sz w:val="22"/>
                <w:szCs w:val="22"/>
              </w:rPr>
              <w:t>incentives schemes</w:t>
            </w:r>
            <w:proofErr w:type="gramStart"/>
            <w:r w:rsidRPr="00D6187C">
              <w:rPr>
                <w:rFonts w:ascii="Garamond" w:eastAsia="Calibri" w:hAnsi="Garamond" w:cs="Calibri"/>
                <w:color w:val="000000"/>
                <w:sz w:val="22"/>
                <w:szCs w:val="22"/>
              </w:rPr>
              <w:t>);</w:t>
            </w:r>
            <w:proofErr w:type="gramEnd"/>
          </w:p>
          <w:p w14:paraId="36ED5BB0" w14:textId="77777777" w:rsidR="00F07529" w:rsidRPr="00D6187C"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D6187C">
              <w:rPr>
                <w:rFonts w:ascii="Garamond" w:hAnsi="Garamond" w:cs="Calibri"/>
                <w:color w:val="000000"/>
                <w:sz w:val="22"/>
                <w:szCs w:val="22"/>
              </w:rPr>
              <w:t xml:space="preserve">strengthen higher education systems’ capacity </w:t>
            </w:r>
            <w:r>
              <w:rPr>
                <w:rFonts w:ascii="Garamond" w:hAnsi="Garamond" w:cs="Calibri"/>
                <w:color w:val="000000"/>
                <w:sz w:val="22"/>
                <w:szCs w:val="22"/>
              </w:rPr>
              <w:t>to</w:t>
            </w:r>
            <w:r w:rsidRPr="00D6187C">
              <w:rPr>
                <w:rFonts w:ascii="Garamond" w:hAnsi="Garamond" w:cs="Calibri"/>
                <w:color w:val="000000"/>
                <w:sz w:val="22"/>
                <w:szCs w:val="22"/>
              </w:rPr>
              <w:t xml:space="preserve"> </w:t>
            </w:r>
            <w:r w:rsidRPr="00D6187C">
              <w:rPr>
                <w:rFonts w:ascii="Garamond" w:hAnsi="Garamond" w:cs="Calibri"/>
                <w:color w:val="000000"/>
                <w:sz w:val="22"/>
                <w:szCs w:val="22"/>
              </w:rPr>
              <w:t xml:space="preserve">enhance STEM degrees </w:t>
            </w:r>
            <w:proofErr w:type="gramStart"/>
            <w:r w:rsidRPr="00D6187C">
              <w:rPr>
                <w:rFonts w:ascii="Garamond" w:hAnsi="Garamond" w:cs="Calibri"/>
                <w:color w:val="000000"/>
                <w:sz w:val="22"/>
                <w:szCs w:val="22"/>
              </w:rPr>
              <w:t>provision;</w:t>
            </w:r>
            <w:proofErr w:type="gramEnd"/>
            <w:r w:rsidRPr="00D6187C">
              <w:rPr>
                <w:rFonts w:ascii="Garamond" w:hAnsi="Garamond"/>
                <w:noProof/>
                <w:sz w:val="22"/>
                <w:szCs w:val="22"/>
              </w:rPr>
              <w:t xml:space="preserve"> </w:t>
            </w:r>
          </w:p>
          <w:p w14:paraId="4AE33033" w14:textId="77777777" w:rsidR="00F07529" w:rsidRPr="00257F67"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D6187C">
              <w:rPr>
                <w:rFonts w:ascii="Garamond" w:hAnsi="Garamond" w:cs="Calibri"/>
                <w:color w:val="000000"/>
                <w:sz w:val="22"/>
                <w:szCs w:val="22"/>
              </w:rPr>
              <w:t xml:space="preserve">strengthen </w:t>
            </w:r>
            <w:r w:rsidRPr="006F31BE">
              <w:rPr>
                <w:rFonts w:ascii="Garamond" w:eastAsia="Calibri" w:hAnsi="Garamond" w:cs="Calibri"/>
                <w:color w:val="000000"/>
                <w:sz w:val="22"/>
                <w:szCs w:val="22"/>
              </w:rPr>
              <w:t xml:space="preserve">links between R&amp;I skills development and </w:t>
            </w:r>
            <w:r w:rsidRPr="00781FD7">
              <w:rPr>
                <w:rFonts w:ascii="Garamond" w:eastAsia="Calibri" w:hAnsi="Garamond" w:cs="Calibri"/>
                <w:color w:val="000000"/>
                <w:sz w:val="22"/>
                <w:szCs w:val="22"/>
              </w:rPr>
              <w:t>private sector</w:t>
            </w:r>
            <w:r w:rsidRPr="006F31BE">
              <w:rPr>
                <w:rFonts w:ascii="Garamond" w:eastAsia="Calibri" w:hAnsi="Garamond" w:cs="Calibri"/>
                <w:color w:val="000000"/>
                <w:sz w:val="22"/>
                <w:szCs w:val="22"/>
              </w:rPr>
              <w:t xml:space="preserve"> </w:t>
            </w:r>
            <w:proofErr w:type="gramStart"/>
            <w:r>
              <w:rPr>
                <w:rFonts w:ascii="Garamond" w:eastAsia="Calibri" w:hAnsi="Garamond" w:cs="Calibri"/>
                <w:color w:val="000000"/>
                <w:sz w:val="22"/>
                <w:szCs w:val="22"/>
              </w:rPr>
              <w:t>demands</w:t>
            </w:r>
            <w:r w:rsidRPr="006F31BE">
              <w:rPr>
                <w:rFonts w:ascii="Garamond" w:eastAsia="Calibri" w:hAnsi="Garamond" w:cs="Calibri"/>
                <w:color w:val="000000"/>
                <w:sz w:val="22"/>
                <w:szCs w:val="22"/>
              </w:rPr>
              <w:t>;</w:t>
            </w:r>
            <w:proofErr w:type="gramEnd"/>
          </w:p>
          <w:p w14:paraId="08BCF663" w14:textId="77777777" w:rsidR="00F07529" w:rsidRPr="00825DBD" w:rsidRDefault="00F07529" w:rsidP="00F07529">
            <w:pPr>
              <w:numPr>
                <w:ilvl w:val="0"/>
                <w:numId w:val="46"/>
              </w:numPr>
              <w:pBdr>
                <w:top w:val="nil"/>
                <w:left w:val="nil"/>
                <w:bottom w:val="nil"/>
                <w:right w:val="nil"/>
                <w:between w:val="nil"/>
              </w:pBdr>
              <w:jc w:val="both"/>
              <w:rPr>
                <w:rFonts w:ascii="Garamond" w:eastAsia="Calibri" w:hAnsi="Garamond"/>
                <w:sz w:val="22"/>
                <w:szCs w:val="22"/>
              </w:rPr>
            </w:pPr>
            <w:r w:rsidRPr="006F31BE">
              <w:rPr>
                <w:rFonts w:ascii="Garamond" w:eastAsia="Calibri" w:hAnsi="Garamond" w:cs="Calibri"/>
                <w:color w:val="000000"/>
                <w:sz w:val="22"/>
                <w:szCs w:val="22"/>
              </w:rPr>
              <w:t xml:space="preserve">support </w:t>
            </w:r>
            <w:r w:rsidRPr="00257F67">
              <w:rPr>
                <w:rFonts w:ascii="Garamond" w:eastAsia="Calibri" w:hAnsi="Garamond" w:cs="Calibri"/>
                <w:color w:val="000000"/>
                <w:sz w:val="22"/>
                <w:szCs w:val="22"/>
              </w:rPr>
              <w:t xml:space="preserve">R&amp;I cooperation </w:t>
            </w:r>
            <w:r>
              <w:rPr>
                <w:rFonts w:ascii="Garamond" w:eastAsia="Calibri" w:hAnsi="Garamond" w:cs="Calibri"/>
                <w:color w:val="000000"/>
                <w:sz w:val="22"/>
                <w:szCs w:val="22"/>
              </w:rPr>
              <w:t xml:space="preserve">at the </w:t>
            </w:r>
            <w:r w:rsidRPr="00257F67">
              <w:rPr>
                <w:rFonts w:ascii="Garamond" w:eastAsia="Calibri" w:hAnsi="Garamond" w:cs="Calibri"/>
                <w:color w:val="000000"/>
                <w:sz w:val="22"/>
                <w:szCs w:val="22"/>
              </w:rPr>
              <w:t>frugal and grassroots innovation</w:t>
            </w:r>
            <w:r>
              <w:rPr>
                <w:rFonts w:ascii="Garamond" w:eastAsia="Calibri" w:hAnsi="Garamond" w:cs="Calibri"/>
                <w:color w:val="000000"/>
                <w:sz w:val="22"/>
                <w:szCs w:val="22"/>
              </w:rPr>
              <w:t xml:space="preserve"> </w:t>
            </w:r>
            <w:proofErr w:type="gramStart"/>
            <w:r>
              <w:rPr>
                <w:rFonts w:ascii="Garamond" w:eastAsia="Calibri" w:hAnsi="Garamond" w:cs="Calibri"/>
                <w:color w:val="000000"/>
                <w:sz w:val="22"/>
                <w:szCs w:val="22"/>
              </w:rPr>
              <w:t>level</w:t>
            </w:r>
            <w:r w:rsidRPr="00257F67">
              <w:rPr>
                <w:rFonts w:ascii="Garamond" w:eastAsia="Calibri" w:hAnsi="Garamond" w:cs="Calibri"/>
                <w:color w:val="000000"/>
                <w:sz w:val="22"/>
                <w:szCs w:val="22"/>
              </w:rPr>
              <w:t>;</w:t>
            </w:r>
            <w:proofErr w:type="gramEnd"/>
          </w:p>
          <w:p w14:paraId="5444EFFB" w14:textId="77777777" w:rsidR="00F07529" w:rsidRPr="00D6187C"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825DBD">
              <w:rPr>
                <w:rFonts w:ascii="Garamond" w:eastAsia="Calibri" w:hAnsi="Garamond" w:cs="Calibri"/>
                <w:color w:val="000000"/>
                <w:sz w:val="22"/>
                <w:szCs w:val="22"/>
              </w:rPr>
              <w:t>integrate indigenous knowledge into formal knowledge sy</w:t>
            </w:r>
            <w:r w:rsidRPr="00EE78BD">
              <w:rPr>
                <w:rFonts w:ascii="Garamond" w:eastAsia="Calibri" w:hAnsi="Garamond" w:cs="Calibri"/>
                <w:color w:val="000000"/>
                <w:sz w:val="22"/>
                <w:szCs w:val="22"/>
              </w:rPr>
              <w:t xml:space="preserve">stems and </w:t>
            </w:r>
            <w:proofErr w:type="gramStart"/>
            <w:r w:rsidRPr="00EE78BD">
              <w:rPr>
                <w:rFonts w:ascii="Garamond" w:eastAsia="Calibri" w:hAnsi="Garamond" w:cs="Calibri"/>
                <w:color w:val="000000"/>
                <w:sz w:val="22"/>
                <w:szCs w:val="22"/>
              </w:rPr>
              <w:t>practices;</w:t>
            </w:r>
            <w:proofErr w:type="gramEnd"/>
          </w:p>
          <w:p w14:paraId="73B75CFA" w14:textId="77777777" w:rsidR="00F07529" w:rsidRPr="00E057B0"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EF49AA">
              <w:rPr>
                <w:rFonts w:ascii="Garamond" w:eastAsia="Calibri" w:hAnsi="Garamond" w:cs="Calibri"/>
                <w:color w:val="000000"/>
                <w:sz w:val="22"/>
                <w:szCs w:val="22"/>
              </w:rPr>
              <w:t>strengthen methods to design</w:t>
            </w:r>
            <w:r>
              <w:rPr>
                <w:rFonts w:ascii="Garamond" w:eastAsia="Calibri" w:hAnsi="Garamond" w:cs="Calibri"/>
                <w:color w:val="000000"/>
                <w:sz w:val="22"/>
                <w:szCs w:val="22"/>
              </w:rPr>
              <w:t xml:space="preserve"> or</w:t>
            </w:r>
            <w:r w:rsidRPr="00EF49AA">
              <w:rPr>
                <w:rFonts w:ascii="Garamond" w:eastAsia="Calibri" w:hAnsi="Garamond" w:cs="Calibri"/>
                <w:color w:val="000000"/>
                <w:sz w:val="22"/>
                <w:szCs w:val="22"/>
              </w:rPr>
              <w:t xml:space="preserve"> </w:t>
            </w:r>
            <w:r w:rsidRPr="00EF49AA">
              <w:rPr>
                <w:rFonts w:ascii="Garamond" w:eastAsia="Calibri" w:hAnsi="Garamond" w:cs="Calibri"/>
                <w:color w:val="000000"/>
                <w:sz w:val="22"/>
                <w:szCs w:val="22"/>
              </w:rPr>
              <w:t>revise,</w:t>
            </w:r>
            <w:r>
              <w:rPr>
                <w:rFonts w:ascii="Garamond" w:eastAsia="Calibri" w:hAnsi="Garamond" w:cs="Calibri"/>
                <w:color w:val="000000"/>
                <w:sz w:val="22"/>
                <w:szCs w:val="22"/>
              </w:rPr>
              <w:t xml:space="preserve"> and</w:t>
            </w:r>
            <w:r w:rsidRPr="00EF49AA">
              <w:rPr>
                <w:rFonts w:ascii="Garamond" w:eastAsia="Calibri" w:hAnsi="Garamond" w:cs="Calibri"/>
                <w:color w:val="000000"/>
                <w:sz w:val="22"/>
                <w:szCs w:val="22"/>
              </w:rPr>
              <w:t xml:space="preserve"> implement, monitor</w:t>
            </w:r>
            <w:r>
              <w:rPr>
                <w:rFonts w:ascii="Garamond" w:eastAsia="Calibri" w:hAnsi="Garamond" w:cs="Calibri"/>
                <w:color w:val="000000"/>
                <w:sz w:val="22"/>
                <w:szCs w:val="22"/>
              </w:rPr>
              <w:t>, modify</w:t>
            </w:r>
            <w:r w:rsidRPr="00EF49AA">
              <w:rPr>
                <w:rFonts w:ascii="Garamond" w:eastAsia="Calibri" w:hAnsi="Garamond" w:cs="Calibri"/>
                <w:color w:val="000000"/>
                <w:sz w:val="22"/>
                <w:szCs w:val="22"/>
              </w:rPr>
              <w:t xml:space="preserve"> and evaluate policies, strategies and/or initiatives that strengthen </w:t>
            </w:r>
            <w:r>
              <w:rPr>
                <w:rFonts w:ascii="Garamond" w:eastAsia="Calibri" w:hAnsi="Garamond" w:cs="Calibri"/>
                <w:color w:val="000000"/>
                <w:sz w:val="22"/>
                <w:szCs w:val="22"/>
              </w:rPr>
              <w:t xml:space="preserve">and transform </w:t>
            </w:r>
            <w:r w:rsidRPr="00EF49AA">
              <w:rPr>
                <w:rFonts w:ascii="Garamond" w:eastAsia="Calibri" w:hAnsi="Garamond" w:cs="Calibri"/>
                <w:color w:val="000000"/>
                <w:sz w:val="22"/>
                <w:szCs w:val="22"/>
              </w:rPr>
              <w:t xml:space="preserve">the R&amp;I </w:t>
            </w:r>
            <w:proofErr w:type="gramStart"/>
            <w:r w:rsidRPr="00EF49AA">
              <w:rPr>
                <w:rFonts w:ascii="Garamond" w:eastAsia="Calibri" w:hAnsi="Garamond" w:cs="Calibri"/>
                <w:color w:val="000000"/>
                <w:sz w:val="22"/>
                <w:szCs w:val="22"/>
              </w:rPr>
              <w:t>ecosystem;</w:t>
            </w:r>
            <w:proofErr w:type="gramEnd"/>
          </w:p>
          <w:p w14:paraId="5C76D921" w14:textId="77777777" w:rsidR="00F07529" w:rsidRPr="00EF49AA"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Pr>
                <w:rFonts w:ascii="Garamond" w:eastAsia="Calibri" w:hAnsi="Garamond" w:cs="Calibri"/>
                <w:color w:val="000000"/>
                <w:sz w:val="22"/>
                <w:szCs w:val="22"/>
              </w:rPr>
              <w:t>unlock</w:t>
            </w:r>
            <w:r w:rsidRPr="00EF49AA">
              <w:rPr>
                <w:rFonts w:ascii="Garamond" w:eastAsia="Calibri" w:hAnsi="Garamond" w:cs="Calibri"/>
                <w:color w:val="000000"/>
                <w:sz w:val="22"/>
                <w:szCs w:val="22"/>
              </w:rPr>
              <w:t xml:space="preserve"> the potential of R&amp;I for systemic transformations towards sustainability and </w:t>
            </w:r>
            <w:r>
              <w:rPr>
                <w:rFonts w:ascii="Garamond" w:eastAsia="Calibri" w:hAnsi="Garamond" w:cs="Calibri"/>
                <w:color w:val="000000"/>
                <w:sz w:val="22"/>
                <w:szCs w:val="22"/>
              </w:rPr>
              <w:t>steer</w:t>
            </w:r>
            <w:r w:rsidRPr="00EF49AA">
              <w:rPr>
                <w:rFonts w:ascii="Garamond" w:eastAsia="Calibri" w:hAnsi="Garamond" w:cs="Calibri"/>
                <w:color w:val="000000"/>
                <w:sz w:val="22"/>
                <w:szCs w:val="22"/>
              </w:rPr>
              <w:t xml:space="preserve"> R&amp;I policies </w:t>
            </w:r>
            <w:r>
              <w:rPr>
                <w:rFonts w:ascii="Garamond" w:eastAsia="Calibri" w:hAnsi="Garamond" w:cs="Calibri"/>
                <w:color w:val="000000"/>
                <w:sz w:val="22"/>
                <w:szCs w:val="22"/>
              </w:rPr>
              <w:t>to</w:t>
            </w:r>
            <w:r w:rsidRPr="00EF49AA">
              <w:rPr>
                <w:rFonts w:ascii="Garamond" w:eastAsia="Calibri" w:hAnsi="Garamond" w:cs="Calibri"/>
                <w:color w:val="000000"/>
                <w:sz w:val="22"/>
                <w:szCs w:val="22"/>
              </w:rPr>
              <w:t xml:space="preserve"> </w:t>
            </w:r>
            <w:r>
              <w:rPr>
                <w:rFonts w:ascii="Garamond" w:eastAsia="Calibri" w:hAnsi="Garamond" w:cs="Calibri"/>
                <w:color w:val="000000"/>
                <w:sz w:val="22"/>
                <w:szCs w:val="22"/>
              </w:rPr>
              <w:t>strongly</w:t>
            </w:r>
            <w:r w:rsidRPr="00EF49AA">
              <w:rPr>
                <w:rFonts w:ascii="Garamond" w:eastAsia="Calibri" w:hAnsi="Garamond" w:cs="Calibri"/>
                <w:color w:val="000000"/>
                <w:sz w:val="22"/>
                <w:szCs w:val="22"/>
              </w:rPr>
              <w:t xml:space="preserve"> </w:t>
            </w:r>
            <w:r>
              <w:rPr>
                <w:rFonts w:ascii="Garamond" w:eastAsia="Calibri" w:hAnsi="Garamond" w:cs="Calibri"/>
                <w:color w:val="000000"/>
                <w:sz w:val="22"/>
                <w:szCs w:val="22"/>
              </w:rPr>
              <w:t>support</w:t>
            </w:r>
            <w:r w:rsidRPr="00EF49AA">
              <w:rPr>
                <w:rFonts w:ascii="Garamond" w:eastAsia="Calibri" w:hAnsi="Garamond" w:cs="Calibri"/>
                <w:color w:val="000000"/>
                <w:sz w:val="22"/>
                <w:szCs w:val="22"/>
              </w:rPr>
              <w:t xml:space="preserve"> countries</w:t>
            </w:r>
            <w:r>
              <w:rPr>
                <w:rFonts w:ascii="Garamond" w:eastAsia="Calibri" w:hAnsi="Garamond" w:cs="Calibri"/>
                <w:color w:val="000000"/>
                <w:sz w:val="22"/>
                <w:szCs w:val="22"/>
              </w:rPr>
              <w:t xml:space="preserve"> in</w:t>
            </w:r>
            <w:r w:rsidRPr="00EF49AA">
              <w:rPr>
                <w:rFonts w:ascii="Garamond" w:eastAsia="Calibri" w:hAnsi="Garamond" w:cs="Calibri"/>
                <w:color w:val="000000"/>
                <w:sz w:val="22"/>
                <w:szCs w:val="22"/>
              </w:rPr>
              <w:t xml:space="preserve"> achiev</w:t>
            </w:r>
            <w:r>
              <w:rPr>
                <w:rFonts w:ascii="Garamond" w:eastAsia="Calibri" w:hAnsi="Garamond" w:cs="Calibri"/>
                <w:color w:val="000000"/>
                <w:sz w:val="22"/>
                <w:szCs w:val="22"/>
              </w:rPr>
              <w:t>ing</w:t>
            </w:r>
            <w:r w:rsidRPr="00EF49AA">
              <w:rPr>
                <w:rFonts w:ascii="Garamond" w:eastAsia="Calibri" w:hAnsi="Garamond" w:cs="Calibri"/>
                <w:color w:val="000000"/>
                <w:sz w:val="22"/>
                <w:szCs w:val="22"/>
              </w:rPr>
              <w:t xml:space="preserve"> a sustainable development in line with the SDGs</w:t>
            </w:r>
            <w:r>
              <w:rPr>
                <w:rFonts w:ascii="Garamond" w:eastAsia="Calibri" w:hAnsi="Garamond" w:cs="Calibri"/>
                <w:color w:val="000000"/>
                <w:sz w:val="22"/>
                <w:szCs w:val="22"/>
              </w:rPr>
              <w:t xml:space="preserve"> (</w:t>
            </w:r>
            <w:r w:rsidRPr="00EF49AA">
              <w:rPr>
                <w:rFonts w:ascii="Garamond" w:eastAsia="Calibri" w:hAnsi="Garamond" w:cs="Calibri"/>
                <w:color w:val="000000"/>
                <w:sz w:val="22"/>
                <w:szCs w:val="22"/>
              </w:rPr>
              <w:t>STI for SDGs roadmaps</w:t>
            </w:r>
            <w:proofErr w:type="gramStart"/>
            <w:r>
              <w:rPr>
                <w:rFonts w:ascii="Garamond" w:eastAsia="Calibri" w:hAnsi="Garamond" w:cs="Calibri"/>
                <w:color w:val="000000"/>
                <w:sz w:val="22"/>
                <w:szCs w:val="22"/>
              </w:rPr>
              <w:t>)</w:t>
            </w:r>
            <w:r w:rsidRPr="00EF49AA">
              <w:rPr>
                <w:rFonts w:ascii="Garamond" w:eastAsia="Calibri" w:hAnsi="Garamond" w:cs="Calibri"/>
                <w:color w:val="000000"/>
                <w:sz w:val="22"/>
                <w:szCs w:val="22"/>
              </w:rPr>
              <w:t>;</w:t>
            </w:r>
            <w:proofErr w:type="gramEnd"/>
            <w:r w:rsidRPr="00EF49AA">
              <w:rPr>
                <w:rFonts w:ascii="Garamond" w:eastAsia="Calibri" w:hAnsi="Garamond" w:cs="Calibri"/>
                <w:color w:val="000000"/>
                <w:sz w:val="22"/>
                <w:szCs w:val="22"/>
              </w:rPr>
              <w:t xml:space="preserve"> </w:t>
            </w:r>
          </w:p>
          <w:p w14:paraId="5674BFFF" w14:textId="77777777" w:rsidR="00F07529" w:rsidRPr="00E2553B" w:rsidRDefault="00F07529" w:rsidP="00F07529">
            <w:pPr>
              <w:numPr>
                <w:ilvl w:val="0"/>
                <w:numId w:val="46"/>
              </w:numPr>
              <w:pBdr>
                <w:top w:val="nil"/>
                <w:left w:val="nil"/>
                <w:bottom w:val="nil"/>
                <w:right w:val="nil"/>
                <w:between w:val="nil"/>
              </w:pBdr>
              <w:jc w:val="both"/>
              <w:rPr>
                <w:rFonts w:ascii="Garamond" w:eastAsia="Calibri" w:hAnsi="Garamond" w:cs="Calibri"/>
                <w:color w:val="000000"/>
                <w:sz w:val="22"/>
                <w:szCs w:val="22"/>
              </w:rPr>
            </w:pPr>
            <w:r w:rsidRPr="00D6187C">
              <w:rPr>
                <w:rFonts w:ascii="Garamond" w:eastAsia="Calibri" w:hAnsi="Garamond" w:cs="Calibri"/>
                <w:color w:val="000000"/>
                <w:sz w:val="22"/>
                <w:szCs w:val="22"/>
              </w:rPr>
              <w:t xml:space="preserve">mainstream environmental management and low-carbon development into R&amp;I policies and strategies in line with the UN’s Paris Agreement of </w:t>
            </w:r>
            <w:proofErr w:type="gramStart"/>
            <w:r w:rsidRPr="00D6187C">
              <w:rPr>
                <w:rFonts w:ascii="Garamond" w:eastAsia="Calibri" w:hAnsi="Garamond" w:cs="Calibri"/>
                <w:color w:val="000000"/>
                <w:sz w:val="22"/>
                <w:szCs w:val="22"/>
              </w:rPr>
              <w:t>201</w:t>
            </w:r>
            <w:r w:rsidRPr="00D6187C">
              <w:rPr>
                <w:rFonts w:ascii="Garamond" w:eastAsia="Calibri" w:hAnsi="Garamond" w:cs="Calibri"/>
                <w:color w:val="000000"/>
                <w:sz w:val="22"/>
                <w:szCs w:val="22"/>
              </w:rPr>
              <w:t>5</w:t>
            </w:r>
            <w:r w:rsidRPr="00EE7A51">
              <w:rPr>
                <w:rFonts w:ascii="Garamond" w:eastAsia="Calibri" w:hAnsi="Garamond" w:cs="Calibri"/>
                <w:color w:val="000000"/>
                <w:sz w:val="22"/>
                <w:szCs w:val="22"/>
              </w:rPr>
              <w:t>;</w:t>
            </w:r>
            <w:proofErr w:type="gramEnd"/>
          </w:p>
          <w:p w14:paraId="7C90642D" w14:textId="2C77D955" w:rsidR="008361F8" w:rsidRPr="00F07529" w:rsidRDefault="00F07529" w:rsidP="00F07529">
            <w:pPr>
              <w:numPr>
                <w:ilvl w:val="0"/>
                <w:numId w:val="46"/>
              </w:numPr>
              <w:pBdr>
                <w:top w:val="nil"/>
                <w:left w:val="nil"/>
                <w:bottom w:val="nil"/>
                <w:right w:val="nil"/>
                <w:between w:val="nil"/>
              </w:pBdr>
              <w:jc w:val="both"/>
              <w:rPr>
                <w:rStyle w:val="Regular-akapitZnak"/>
                <w:rFonts w:ascii="Garamond" w:eastAsia="Calibri" w:hAnsi="Garamond" w:cs="Calibri"/>
                <w:color w:val="000000"/>
                <w:lang w:val="en-GB"/>
              </w:rPr>
            </w:pPr>
            <w:r>
              <w:rPr>
                <w:rFonts w:ascii="Garamond" w:eastAsia="Calibri" w:hAnsi="Garamond" w:cs="Calibri"/>
                <w:color w:val="000000"/>
                <w:sz w:val="22"/>
                <w:szCs w:val="22"/>
              </w:rPr>
              <w:t>tackle</w:t>
            </w:r>
            <w:r w:rsidRPr="00EF49AA">
              <w:rPr>
                <w:rFonts w:ascii="Garamond" w:eastAsia="Calibri" w:hAnsi="Garamond" w:cs="Calibri"/>
                <w:color w:val="000000"/>
                <w:sz w:val="22"/>
                <w:szCs w:val="22"/>
              </w:rPr>
              <w:t xml:space="preserve"> emerging R&amp;I trends, such as AI, STEM, Industry 4.0, Future of Jobs, foresight technology, open science</w:t>
            </w:r>
            <w:r>
              <w:rPr>
                <w:rFonts w:ascii="Garamond" w:eastAsia="Calibri" w:hAnsi="Garamond" w:cs="Calibri"/>
                <w:color w:val="000000"/>
                <w:sz w:val="22"/>
                <w:szCs w:val="22"/>
              </w:rPr>
              <w:t>,</w:t>
            </w:r>
            <w:r w:rsidRPr="00EF49AA">
              <w:rPr>
                <w:rFonts w:ascii="Garamond" w:eastAsia="Calibri" w:hAnsi="Garamond" w:cs="Calibri"/>
                <w:color w:val="000000"/>
                <w:sz w:val="22"/>
                <w:szCs w:val="22"/>
              </w:rPr>
              <w:t xml:space="preserve"> the right to science, the </w:t>
            </w:r>
            <w:r>
              <w:rPr>
                <w:rFonts w:ascii="Garamond" w:eastAsia="Calibri" w:hAnsi="Garamond" w:cs="Calibri"/>
                <w:color w:val="000000"/>
                <w:sz w:val="22"/>
                <w:szCs w:val="22"/>
              </w:rPr>
              <w:t>COVID</w:t>
            </w:r>
            <w:r w:rsidRPr="00EF49AA">
              <w:rPr>
                <w:rFonts w:ascii="Garamond" w:eastAsia="Calibri" w:hAnsi="Garamond" w:cs="Calibri"/>
                <w:color w:val="000000"/>
                <w:sz w:val="22"/>
                <w:szCs w:val="22"/>
              </w:rPr>
              <w:t xml:space="preserve">-19 </w:t>
            </w:r>
            <w:r>
              <w:rPr>
                <w:rFonts w:ascii="Garamond" w:eastAsia="Calibri" w:hAnsi="Garamond" w:cs="Calibri"/>
                <w:color w:val="000000"/>
                <w:sz w:val="22"/>
                <w:szCs w:val="22"/>
              </w:rPr>
              <w:t xml:space="preserve">and other pandemics, etc. </w:t>
            </w:r>
          </w:p>
        </w:tc>
      </w:tr>
    </w:tbl>
    <w:p w14:paraId="503DB8AF" w14:textId="77D32126" w:rsidR="00C90908" w:rsidRPr="009D1FCD" w:rsidRDefault="00C90908" w:rsidP="00BB1BF9">
      <w:pPr>
        <w:pBdr>
          <w:top w:val="nil"/>
          <w:left w:val="nil"/>
          <w:bottom w:val="nil"/>
          <w:right w:val="nil"/>
          <w:between w:val="nil"/>
        </w:pBdr>
        <w:jc w:val="both"/>
        <w:rPr>
          <w:rFonts w:ascii="Garamond" w:eastAsia="Calibri" w:hAnsi="Garamond" w:cs="Calibri"/>
          <w:color w:val="000000"/>
          <w:sz w:val="22"/>
          <w:szCs w:val="22"/>
        </w:rPr>
      </w:pPr>
    </w:p>
    <w:p w14:paraId="4CAB7708" w14:textId="77777777" w:rsidR="00F11117" w:rsidRPr="009D1FCD" w:rsidRDefault="00F11117" w:rsidP="00F11117">
      <w:pPr>
        <w:jc w:val="both"/>
        <w:rPr>
          <w:rFonts w:ascii="Garamond" w:eastAsia="Calibri" w:hAnsi="Garamond" w:cstheme="minorHAnsi"/>
          <w:sz w:val="22"/>
          <w:szCs w:val="22"/>
        </w:rPr>
      </w:pPr>
    </w:p>
    <w:p w14:paraId="3C52F7BD" w14:textId="656BE110" w:rsidR="00BB1BF9" w:rsidRPr="009D1FCD" w:rsidRDefault="00787B4D" w:rsidP="00787B4D">
      <w:pPr>
        <w:pStyle w:val="PIR2"/>
      </w:pPr>
      <w:bookmarkStart w:id="12" w:name="_Toc54879719"/>
      <w:bookmarkStart w:id="13" w:name="_Ref55460146"/>
      <w:bookmarkStart w:id="14" w:name="_Ref55460524"/>
      <w:bookmarkStart w:id="15" w:name="_Toc56525683"/>
      <w:bookmarkStart w:id="16" w:name="_Toc57799445"/>
      <w:r w:rsidRPr="009D1FCD">
        <w:t xml:space="preserve">1.4 </w:t>
      </w:r>
      <w:r w:rsidR="00BB1BF9" w:rsidRPr="009D1FCD">
        <w:t>Types of PSF services</w:t>
      </w:r>
      <w:bookmarkEnd w:id="12"/>
      <w:bookmarkEnd w:id="13"/>
      <w:bookmarkEnd w:id="14"/>
      <w:bookmarkEnd w:id="15"/>
      <w:bookmarkEnd w:id="16"/>
      <w:r w:rsidR="00BB1BF9" w:rsidRPr="009D1FCD">
        <w:t xml:space="preserve"> </w:t>
      </w:r>
    </w:p>
    <w:p w14:paraId="55F6F330" w14:textId="5A2E62E8" w:rsidR="00BB1BF9" w:rsidRPr="009D1FCD" w:rsidRDefault="00BB1BF9" w:rsidP="00BB1BF9">
      <w:pPr>
        <w:pBdr>
          <w:top w:val="nil"/>
          <w:left w:val="nil"/>
          <w:bottom w:val="nil"/>
          <w:right w:val="nil"/>
          <w:between w:val="nil"/>
        </w:pBdr>
        <w:jc w:val="both"/>
        <w:rPr>
          <w:rFonts w:ascii="Garamond" w:eastAsia="Calibri" w:hAnsi="Garamond" w:cs="Calibri"/>
          <w:color w:val="000000"/>
          <w:sz w:val="22"/>
          <w:szCs w:val="22"/>
        </w:rPr>
      </w:pPr>
      <w:r w:rsidRPr="009D1FCD">
        <w:rPr>
          <w:rFonts w:ascii="Garamond" w:eastAsia="Calibri" w:hAnsi="Garamond" w:cs="Calibri"/>
          <w:color w:val="000000"/>
          <w:sz w:val="22"/>
          <w:szCs w:val="22"/>
        </w:rPr>
        <w:t xml:space="preserve">Policy and decision-makers from ACP countries can access the following five PSF services to improve their policy-making practices: Peer Reviews, Reform Implementation Support, Mutual Learning Exercises, </w:t>
      </w:r>
      <w:r w:rsidRPr="009D1FCD">
        <w:rPr>
          <w:rFonts w:ascii="Garamond" w:eastAsia="Calibri" w:hAnsi="Garamond" w:cs="Calibri"/>
          <w:i/>
          <w:iCs/>
          <w:color w:val="000000"/>
          <w:sz w:val="22"/>
          <w:szCs w:val="22"/>
        </w:rPr>
        <w:t>Ad hoc</w:t>
      </w:r>
      <w:r w:rsidRPr="009D1FCD">
        <w:rPr>
          <w:rFonts w:ascii="Garamond" w:eastAsia="Calibri" w:hAnsi="Garamond" w:cs="Calibri"/>
          <w:color w:val="000000"/>
          <w:sz w:val="22"/>
          <w:szCs w:val="22"/>
        </w:rPr>
        <w:t xml:space="preserve"> services and Follow-up services. </w:t>
      </w:r>
    </w:p>
    <w:p w14:paraId="7DDC56FE" w14:textId="77777777" w:rsidR="00BB1BF9" w:rsidRPr="009D1FCD" w:rsidRDefault="00BB1BF9" w:rsidP="00BB1BF9">
      <w:pPr>
        <w:pBdr>
          <w:top w:val="nil"/>
          <w:left w:val="nil"/>
          <w:bottom w:val="nil"/>
          <w:right w:val="nil"/>
          <w:between w:val="nil"/>
        </w:pBdr>
        <w:jc w:val="both"/>
        <w:rPr>
          <w:rFonts w:ascii="Garamond" w:eastAsia="Calibri" w:hAnsi="Garamond" w:cs="Calibri"/>
          <w:color w:val="000000"/>
          <w:sz w:val="22"/>
          <w:szCs w:val="22"/>
        </w:rPr>
      </w:pPr>
    </w:p>
    <w:p w14:paraId="09025752" w14:textId="173062A9" w:rsidR="00BB1BF9" w:rsidRPr="009D1FCD" w:rsidRDefault="00441661" w:rsidP="000A0C42">
      <w:pPr>
        <w:pBdr>
          <w:top w:val="nil"/>
          <w:left w:val="nil"/>
          <w:bottom w:val="nil"/>
          <w:right w:val="nil"/>
          <w:between w:val="nil"/>
        </w:pBdr>
        <w:spacing w:before="120"/>
        <w:jc w:val="center"/>
        <w:rPr>
          <w:rFonts w:ascii="Garamond" w:eastAsia="Calibri" w:hAnsi="Garamond" w:cs="Calibri"/>
          <w:color w:val="000000"/>
          <w:sz w:val="22"/>
          <w:szCs w:val="22"/>
        </w:rPr>
      </w:pPr>
      <w:r>
        <w:rPr>
          <w:rFonts w:ascii="Garamond" w:eastAsia="Calibri" w:hAnsi="Garamond" w:cs="Calibri"/>
          <w:noProof/>
          <w:color w:val="000000"/>
          <w:sz w:val="22"/>
          <w:szCs w:val="22"/>
        </w:rPr>
        <w:lastRenderedPageBreak/>
        <w:drawing>
          <wp:inline distT="0" distB="0" distL="0" distR="0" wp14:anchorId="36459EEC" wp14:editId="07FEEE50">
            <wp:extent cx="5412922" cy="3055688"/>
            <wp:effectExtent l="0" t="0" r="0" b="508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funnel chart&#10;&#10;Description automatically generated"/>
                    <pic:cNvPicPr/>
                  </pic:nvPicPr>
                  <pic:blipFill rotWithShape="1">
                    <a:blip r:embed="rId11" cstate="print">
                      <a:extLst>
                        <a:ext uri="{28A0092B-C50C-407E-A947-70E740481C1C}">
                          <a14:useLocalDpi xmlns:a14="http://schemas.microsoft.com/office/drawing/2010/main" val="0"/>
                        </a:ext>
                      </a:extLst>
                    </a:blip>
                    <a:srcRect t="7572" r="5781"/>
                    <a:stretch/>
                  </pic:blipFill>
                  <pic:spPr bwMode="auto">
                    <a:xfrm>
                      <a:off x="0" y="0"/>
                      <a:ext cx="5504290" cy="3107267"/>
                    </a:xfrm>
                    <a:prstGeom prst="rect">
                      <a:avLst/>
                    </a:prstGeom>
                    <a:ln>
                      <a:noFill/>
                    </a:ln>
                    <a:extLst>
                      <a:ext uri="{53640926-AAD7-44D8-BBD7-CCE9431645EC}">
                        <a14:shadowObscured xmlns:a14="http://schemas.microsoft.com/office/drawing/2010/main"/>
                      </a:ext>
                    </a:extLst>
                  </pic:spPr>
                </pic:pic>
              </a:graphicData>
            </a:graphic>
          </wp:inline>
        </w:drawing>
      </w:r>
    </w:p>
    <w:p w14:paraId="523954EC" w14:textId="3C23D015" w:rsidR="008E52FD" w:rsidRPr="009D1FCD" w:rsidRDefault="008E52FD" w:rsidP="000A0C42">
      <w:pPr>
        <w:spacing w:before="120"/>
        <w:jc w:val="both"/>
        <w:rPr>
          <w:rFonts w:ascii="Garamond" w:hAnsi="Garamond" w:cstheme="minorHAnsi"/>
          <w:b/>
          <w:sz w:val="22"/>
          <w:szCs w:val="22"/>
        </w:rPr>
      </w:pPr>
      <w:r w:rsidRPr="009D1FCD">
        <w:rPr>
          <w:rFonts w:ascii="Garamond" w:hAnsi="Garamond" w:cstheme="minorHAnsi"/>
          <w:b/>
          <w:sz w:val="22"/>
          <w:szCs w:val="22"/>
        </w:rPr>
        <w:t>Peer Review</w:t>
      </w:r>
      <w:r w:rsidR="001C0CEC" w:rsidRPr="009D1FCD">
        <w:rPr>
          <w:rFonts w:ascii="Garamond" w:hAnsi="Garamond" w:cstheme="minorHAnsi"/>
          <w:b/>
          <w:sz w:val="22"/>
          <w:szCs w:val="22"/>
        </w:rPr>
        <w:t xml:space="preserve"> </w:t>
      </w:r>
    </w:p>
    <w:p w14:paraId="7C7BBDF8" w14:textId="0C5226EF" w:rsidR="008E52FD" w:rsidRPr="009D1FCD" w:rsidRDefault="008E52FD" w:rsidP="008E52FD">
      <w:pPr>
        <w:jc w:val="both"/>
        <w:rPr>
          <w:rFonts w:ascii="Garamond" w:eastAsia="Calibri" w:hAnsi="Garamond" w:cstheme="minorHAnsi"/>
          <w:color w:val="000000"/>
          <w:sz w:val="22"/>
          <w:szCs w:val="22"/>
        </w:rPr>
      </w:pPr>
      <w:r w:rsidRPr="009D1FCD">
        <w:rPr>
          <w:rFonts w:ascii="Garamond" w:hAnsi="Garamond"/>
          <w:sz w:val="22"/>
          <w:szCs w:val="22"/>
        </w:rPr>
        <w:t xml:space="preserve">An in-depth assessment of the country’s </w:t>
      </w:r>
      <w:r w:rsidRPr="009D1FCD">
        <w:rPr>
          <w:rFonts w:ascii="Garamond" w:hAnsi="Garamond" w:cstheme="minorHAnsi"/>
          <w:color w:val="000000"/>
          <w:sz w:val="22"/>
          <w:szCs w:val="22"/>
        </w:rPr>
        <w:t xml:space="preserve">R&amp;I </w:t>
      </w:r>
      <w:r w:rsidRPr="009D1FCD">
        <w:rPr>
          <w:rFonts w:ascii="Garamond" w:hAnsi="Garamond"/>
          <w:sz w:val="22"/>
          <w:szCs w:val="22"/>
        </w:rPr>
        <w:t>system to identify strengths</w:t>
      </w:r>
      <w:r w:rsidR="0062667E" w:rsidRPr="009D1FCD">
        <w:rPr>
          <w:rFonts w:ascii="Garamond" w:hAnsi="Garamond"/>
          <w:sz w:val="22"/>
          <w:szCs w:val="22"/>
        </w:rPr>
        <w:t>,</w:t>
      </w:r>
      <w:r w:rsidRPr="009D1FCD">
        <w:rPr>
          <w:rFonts w:ascii="Garamond" w:hAnsi="Garamond"/>
          <w:sz w:val="22"/>
          <w:szCs w:val="22"/>
        </w:rPr>
        <w:t xml:space="preserve"> weaknesses, </w:t>
      </w:r>
      <w:r w:rsidRPr="009D1FCD">
        <w:rPr>
          <w:rFonts w:ascii="Garamond" w:hAnsi="Garamond" w:cstheme="minorHAnsi"/>
          <w:sz w:val="22"/>
          <w:szCs w:val="22"/>
        </w:rPr>
        <w:t>bottlenecks</w:t>
      </w:r>
      <w:r w:rsidRPr="009D1FCD">
        <w:rPr>
          <w:rFonts w:ascii="Garamond" w:hAnsi="Garamond"/>
          <w:sz w:val="22"/>
          <w:szCs w:val="22"/>
        </w:rPr>
        <w:t xml:space="preserve"> and challenges. </w:t>
      </w:r>
      <w:r w:rsidRPr="009D1FCD">
        <w:rPr>
          <w:rFonts w:ascii="Garamond" w:hAnsi="Garamond" w:cstheme="minorHAnsi"/>
          <w:color w:val="000000"/>
          <w:sz w:val="22"/>
          <w:szCs w:val="22"/>
        </w:rPr>
        <w:t>Operational recommendations will be provided to improve the quality and performance of R&amp;I systems.</w:t>
      </w:r>
      <w:r w:rsidRPr="009D1FCD">
        <w:rPr>
          <w:rFonts w:ascii="Garamond" w:eastAsia="Calibri" w:hAnsi="Garamond" w:cstheme="minorHAnsi"/>
          <w:color w:val="000000"/>
          <w:sz w:val="22"/>
          <w:szCs w:val="22"/>
        </w:rPr>
        <w:t xml:space="preserve"> </w:t>
      </w:r>
    </w:p>
    <w:p w14:paraId="3233C3F0" w14:textId="77777777" w:rsidR="008E52FD" w:rsidRPr="009D1FCD" w:rsidRDefault="008E52FD" w:rsidP="002A1D18">
      <w:pPr>
        <w:spacing w:before="60" w:after="60"/>
        <w:jc w:val="both"/>
        <w:rPr>
          <w:rFonts w:ascii="Garamond" w:hAnsi="Garamond" w:cstheme="minorHAnsi"/>
          <w:sz w:val="22"/>
          <w:szCs w:val="22"/>
        </w:rPr>
      </w:pPr>
      <w:r w:rsidRPr="009D1FCD">
        <w:rPr>
          <w:rFonts w:ascii="Garamond" w:hAnsi="Garamond" w:cstheme="minorHAnsi"/>
          <w:sz w:val="22"/>
          <w:szCs w:val="22"/>
        </w:rPr>
        <w:t xml:space="preserve">Examples: </w:t>
      </w:r>
    </w:p>
    <w:p w14:paraId="06F096F2" w14:textId="77777777" w:rsidR="008E52FD" w:rsidRPr="009D1FCD" w:rsidRDefault="008E52FD" w:rsidP="008E52FD">
      <w:pPr>
        <w:pStyle w:val="NoSpacing"/>
        <w:numPr>
          <w:ilvl w:val="0"/>
          <w:numId w:val="18"/>
        </w:numPr>
        <w:jc w:val="both"/>
        <w:rPr>
          <w:rFonts w:ascii="Garamond" w:eastAsia="Calibri" w:hAnsi="Garamond"/>
          <w:color w:val="000000"/>
          <w:lang w:val="en-GB"/>
        </w:rPr>
      </w:pPr>
      <w:r w:rsidRPr="009D1FCD">
        <w:rPr>
          <w:rFonts w:ascii="Garamond" w:hAnsi="Garamond"/>
          <w:lang w:val="en-GB"/>
        </w:rPr>
        <w:t>Strengthen an inclusive and gender-transformative national R&amp;I system.</w:t>
      </w:r>
    </w:p>
    <w:p w14:paraId="56DB83B3" w14:textId="77777777" w:rsidR="008E52FD" w:rsidRPr="009D1FCD" w:rsidRDefault="008E52FD" w:rsidP="008E52FD">
      <w:pPr>
        <w:pStyle w:val="NoSpacing"/>
        <w:numPr>
          <w:ilvl w:val="0"/>
          <w:numId w:val="18"/>
        </w:numPr>
        <w:jc w:val="both"/>
        <w:rPr>
          <w:rFonts w:ascii="Garamond" w:eastAsia="Calibri" w:hAnsi="Garamond"/>
          <w:color w:val="000000"/>
          <w:lang w:val="en-GB"/>
        </w:rPr>
      </w:pPr>
      <w:r w:rsidRPr="009D1FCD">
        <w:rPr>
          <w:rFonts w:ascii="Garamond" w:eastAsia="Calibri" w:hAnsi="Garamond"/>
          <w:color w:val="000000"/>
          <w:lang w:val="en-GB"/>
        </w:rPr>
        <w:t>Effectively harness STI to achieve the SDGs (‘STI roadmaps for SDGs’).</w:t>
      </w:r>
    </w:p>
    <w:p w14:paraId="5DF38D81" w14:textId="433E9AF3" w:rsidR="008E52FD" w:rsidRPr="009D1FCD" w:rsidRDefault="008E52FD" w:rsidP="00C64B15">
      <w:pPr>
        <w:pStyle w:val="NoSpacing"/>
        <w:numPr>
          <w:ilvl w:val="0"/>
          <w:numId w:val="18"/>
        </w:numPr>
        <w:jc w:val="both"/>
        <w:rPr>
          <w:rFonts w:ascii="Garamond" w:eastAsia="Calibri" w:hAnsi="Garamond"/>
          <w:color w:val="000000"/>
          <w:lang w:val="en-GB"/>
        </w:rPr>
      </w:pPr>
      <w:r w:rsidRPr="009D1FCD">
        <w:rPr>
          <w:rFonts w:ascii="Garamond" w:eastAsia="Calibri" w:hAnsi="Garamond"/>
          <w:color w:val="000000"/>
          <w:lang w:val="en-GB"/>
        </w:rPr>
        <w:t>Reinforce higher education systems to promote STEM degrees.</w:t>
      </w:r>
    </w:p>
    <w:p w14:paraId="63887D48" w14:textId="77777777" w:rsidR="008E52FD" w:rsidRPr="009D1FCD" w:rsidRDefault="008E52FD" w:rsidP="00C64B15">
      <w:pPr>
        <w:spacing w:before="120"/>
        <w:jc w:val="both"/>
        <w:rPr>
          <w:rFonts w:ascii="Garamond" w:hAnsi="Garamond" w:cstheme="minorHAnsi"/>
          <w:b/>
          <w:sz w:val="22"/>
          <w:szCs w:val="22"/>
        </w:rPr>
      </w:pPr>
      <w:r w:rsidRPr="009D1FCD">
        <w:rPr>
          <w:rFonts w:ascii="Garamond" w:hAnsi="Garamond" w:cstheme="minorHAnsi"/>
          <w:b/>
          <w:sz w:val="22"/>
          <w:szCs w:val="22"/>
        </w:rPr>
        <w:t xml:space="preserve">Reform Implementation Support </w:t>
      </w:r>
    </w:p>
    <w:p w14:paraId="063B10D2" w14:textId="77777777" w:rsidR="008E52FD" w:rsidRPr="009D1FCD" w:rsidRDefault="008E52FD" w:rsidP="008E52FD">
      <w:pPr>
        <w:jc w:val="both"/>
        <w:rPr>
          <w:rFonts w:ascii="Garamond" w:hAnsi="Garamond" w:cstheme="minorHAnsi"/>
          <w:sz w:val="22"/>
          <w:szCs w:val="22"/>
        </w:rPr>
      </w:pPr>
      <w:r w:rsidRPr="009D1FCD">
        <w:rPr>
          <w:rFonts w:ascii="Garamond" w:hAnsi="Garamond" w:cstheme="minorHAnsi"/>
          <w:sz w:val="22"/>
          <w:szCs w:val="22"/>
        </w:rPr>
        <w:t>Support in the design or implementation of a specific policy reform or instrument.</w:t>
      </w:r>
    </w:p>
    <w:p w14:paraId="2300FDB7" w14:textId="77777777" w:rsidR="008E52FD" w:rsidRPr="009D1FCD" w:rsidRDefault="008E52FD" w:rsidP="002A1D18">
      <w:pPr>
        <w:spacing w:before="60" w:after="60"/>
        <w:jc w:val="both"/>
        <w:rPr>
          <w:rFonts w:ascii="Garamond" w:hAnsi="Garamond" w:cstheme="minorHAnsi"/>
          <w:sz w:val="22"/>
          <w:szCs w:val="22"/>
        </w:rPr>
      </w:pPr>
      <w:r w:rsidRPr="009D1FCD">
        <w:rPr>
          <w:rFonts w:ascii="Garamond" w:hAnsi="Garamond" w:cstheme="minorHAnsi"/>
          <w:sz w:val="22"/>
          <w:szCs w:val="22"/>
        </w:rPr>
        <w:t xml:space="preserve">Examples: </w:t>
      </w:r>
    </w:p>
    <w:p w14:paraId="78121C82" w14:textId="77777777" w:rsidR="008E52FD" w:rsidRPr="009D1FCD" w:rsidRDefault="008E52FD" w:rsidP="008E52FD">
      <w:pPr>
        <w:pStyle w:val="NoSpacing"/>
        <w:numPr>
          <w:ilvl w:val="0"/>
          <w:numId w:val="18"/>
        </w:numPr>
        <w:jc w:val="both"/>
        <w:rPr>
          <w:rFonts w:ascii="Garamond" w:hAnsi="Garamond"/>
          <w:lang w:val="en-GB"/>
        </w:rPr>
      </w:pPr>
      <w:r w:rsidRPr="009D1FCD">
        <w:rPr>
          <w:rFonts w:ascii="Garamond" w:hAnsi="Garamond"/>
          <w:lang w:val="en-GB"/>
        </w:rPr>
        <w:t>Develop a tailor-made Open Access Policy</w:t>
      </w:r>
      <w:r w:rsidRPr="009D1FCD">
        <w:rPr>
          <w:rFonts w:ascii="Garamond" w:hAnsi="Garamond" w:cs="Arial"/>
          <w:color w:val="4D5156"/>
          <w:shd w:val="clear" w:color="auto" w:fill="FFFFFF"/>
          <w:lang w:val="en-GB"/>
        </w:rPr>
        <w:t xml:space="preserve"> </w:t>
      </w:r>
      <w:r w:rsidRPr="009D1FCD">
        <w:rPr>
          <w:rFonts w:ascii="Garamond" w:hAnsi="Garamond" w:cstheme="minorHAnsi"/>
          <w:color w:val="000000" w:themeColor="text1"/>
          <w:shd w:val="clear" w:color="auto" w:fill="FFFFFF"/>
          <w:lang w:val="en-GB"/>
        </w:rPr>
        <w:t>on research data</w:t>
      </w:r>
      <w:r w:rsidRPr="009D1FCD">
        <w:rPr>
          <w:rFonts w:ascii="Garamond" w:hAnsi="Garamond"/>
          <w:lang w:val="en-GB"/>
        </w:rPr>
        <w:t>.</w:t>
      </w:r>
    </w:p>
    <w:p w14:paraId="69DCAEEB" w14:textId="3AAD132A" w:rsidR="008E52FD" w:rsidRPr="009D1FCD" w:rsidRDefault="008E52FD" w:rsidP="008E52FD">
      <w:pPr>
        <w:pStyle w:val="NoSpacing"/>
        <w:numPr>
          <w:ilvl w:val="0"/>
          <w:numId w:val="18"/>
        </w:numPr>
        <w:jc w:val="both"/>
        <w:rPr>
          <w:rFonts w:ascii="Garamond" w:hAnsi="Garamond"/>
          <w:lang w:val="en-GB"/>
        </w:rPr>
      </w:pPr>
      <w:r w:rsidRPr="009D1FCD">
        <w:rPr>
          <w:rFonts w:ascii="Garamond" w:hAnsi="Garamond"/>
          <w:lang w:val="en-GB"/>
        </w:rPr>
        <w:t>Design measures to bridge the gap between research</w:t>
      </w:r>
      <w:r w:rsidR="0057047B" w:rsidRPr="009D1FCD">
        <w:rPr>
          <w:rFonts w:ascii="Garamond" w:hAnsi="Garamond"/>
          <w:lang w:val="en-GB"/>
        </w:rPr>
        <w:t>,</w:t>
      </w:r>
      <w:r w:rsidRPr="009D1FCD">
        <w:rPr>
          <w:rFonts w:ascii="Garamond" w:hAnsi="Garamond"/>
          <w:lang w:val="en-GB"/>
        </w:rPr>
        <w:t xml:space="preserve"> industry </w:t>
      </w:r>
      <w:r w:rsidR="0057047B" w:rsidRPr="009D1FCD">
        <w:rPr>
          <w:rFonts w:ascii="Garamond" w:hAnsi="Garamond"/>
          <w:lang w:val="en-GB"/>
        </w:rPr>
        <w:t xml:space="preserve">and </w:t>
      </w:r>
      <w:r w:rsidRPr="009D1FCD">
        <w:rPr>
          <w:rFonts w:ascii="Garamond" w:hAnsi="Garamond"/>
          <w:lang w:val="en-GB"/>
        </w:rPr>
        <w:t>higher education.</w:t>
      </w:r>
    </w:p>
    <w:p w14:paraId="522F6BC6" w14:textId="779AF9A5" w:rsidR="008E52FD" w:rsidRPr="009D1FCD" w:rsidRDefault="008E52FD" w:rsidP="008E52FD">
      <w:pPr>
        <w:pStyle w:val="NoSpacing"/>
        <w:numPr>
          <w:ilvl w:val="0"/>
          <w:numId w:val="18"/>
        </w:numPr>
        <w:jc w:val="both"/>
        <w:rPr>
          <w:rFonts w:ascii="Garamond" w:hAnsi="Garamond"/>
          <w:lang w:val="en-GB"/>
        </w:rPr>
      </w:pPr>
      <w:r w:rsidRPr="009D1FCD">
        <w:rPr>
          <w:rFonts w:ascii="Garamond" w:hAnsi="Garamond"/>
          <w:lang w:val="en-GB"/>
        </w:rPr>
        <w:t>Implement a specific policy instrument to boost research competitiveness.</w:t>
      </w:r>
    </w:p>
    <w:p w14:paraId="2A0A2EEB" w14:textId="77777777" w:rsidR="008E52FD" w:rsidRPr="009D1FCD" w:rsidRDefault="008E52FD" w:rsidP="00C64B15">
      <w:pPr>
        <w:spacing w:before="120"/>
        <w:jc w:val="both"/>
        <w:rPr>
          <w:rFonts w:ascii="Garamond" w:hAnsi="Garamond" w:cstheme="minorHAnsi"/>
          <w:b/>
          <w:sz w:val="22"/>
          <w:szCs w:val="22"/>
        </w:rPr>
      </w:pPr>
      <w:r w:rsidRPr="009D1FCD">
        <w:rPr>
          <w:rFonts w:ascii="Garamond" w:hAnsi="Garamond" w:cstheme="minorHAnsi"/>
          <w:b/>
          <w:sz w:val="22"/>
          <w:szCs w:val="22"/>
        </w:rPr>
        <w:t xml:space="preserve">Mutual Learning Exercises </w:t>
      </w:r>
    </w:p>
    <w:p w14:paraId="63B6B29B" w14:textId="459EC4B3" w:rsidR="008E52FD" w:rsidRPr="009D1FCD" w:rsidRDefault="008E52FD" w:rsidP="008E52FD">
      <w:pPr>
        <w:keepNext/>
        <w:jc w:val="both"/>
        <w:rPr>
          <w:rFonts w:ascii="Garamond" w:eastAsia="Calibri" w:hAnsi="Garamond" w:cs="Calibri"/>
          <w:color w:val="000000"/>
          <w:sz w:val="22"/>
          <w:szCs w:val="22"/>
          <w:u w:color="000000"/>
        </w:rPr>
      </w:pPr>
      <w:r w:rsidRPr="009D1FCD">
        <w:rPr>
          <w:rFonts w:ascii="Garamond" w:hAnsi="Garamond"/>
          <w:sz w:val="22"/>
          <w:szCs w:val="22"/>
          <w:u w:color="000000"/>
        </w:rPr>
        <w:t xml:space="preserve">As ACP countries may face similar </w:t>
      </w:r>
      <w:r w:rsidRPr="009D1FCD">
        <w:rPr>
          <w:rFonts w:ascii="Garamond" w:eastAsia="Arial" w:hAnsi="Garamond"/>
          <w:sz w:val="22"/>
          <w:szCs w:val="22"/>
        </w:rPr>
        <w:t xml:space="preserve">challenges, </w:t>
      </w:r>
      <w:r w:rsidRPr="009D1FCD">
        <w:rPr>
          <w:rFonts w:ascii="Garamond" w:hAnsi="Garamond"/>
          <w:sz w:val="22"/>
          <w:szCs w:val="22"/>
        </w:rPr>
        <w:t>this service allows s</w:t>
      </w:r>
      <w:r w:rsidRPr="009D1FCD">
        <w:rPr>
          <w:rFonts w:ascii="Garamond" w:hAnsi="Garamond" w:cstheme="minorHAnsi"/>
          <w:sz w:val="22"/>
          <w:szCs w:val="22"/>
        </w:rPr>
        <w:t xml:space="preserve">everal volunteering countries to explore together the best way to </w:t>
      </w:r>
      <w:r w:rsidRPr="009D1FCD">
        <w:rPr>
          <w:rFonts w:ascii="Garamond" w:eastAsia="Arial" w:hAnsi="Garamond"/>
          <w:sz w:val="22"/>
          <w:szCs w:val="22"/>
        </w:rPr>
        <w:t xml:space="preserve">share </w:t>
      </w:r>
      <w:r w:rsidRPr="009D1FCD">
        <w:rPr>
          <w:rFonts w:ascii="Garamond" w:hAnsi="Garamond"/>
          <w:sz w:val="22"/>
          <w:szCs w:val="22"/>
          <w:u w:color="000000"/>
        </w:rPr>
        <w:t>experiences and identify success factors and practices</w:t>
      </w:r>
      <w:r w:rsidRPr="009D1FCD">
        <w:rPr>
          <w:rFonts w:ascii="Garamond" w:eastAsia="Calibri" w:hAnsi="Garamond" w:cs="Calibri"/>
          <w:color w:val="000000"/>
          <w:sz w:val="22"/>
          <w:szCs w:val="22"/>
          <w:u w:color="000000"/>
        </w:rPr>
        <w:t xml:space="preserve"> to tackle current or emerging issues.</w:t>
      </w:r>
    </w:p>
    <w:p w14:paraId="72EEC63D" w14:textId="77777777" w:rsidR="008E52FD" w:rsidRPr="009D1FCD" w:rsidRDefault="008E52FD" w:rsidP="002A1D18">
      <w:pPr>
        <w:spacing w:before="60" w:after="60"/>
        <w:jc w:val="both"/>
        <w:rPr>
          <w:rFonts w:ascii="Garamond" w:hAnsi="Garamond" w:cstheme="minorHAnsi"/>
          <w:sz w:val="22"/>
          <w:szCs w:val="22"/>
        </w:rPr>
      </w:pPr>
      <w:r w:rsidRPr="009D1FCD">
        <w:rPr>
          <w:rFonts w:ascii="Garamond" w:hAnsi="Garamond" w:cstheme="minorHAnsi"/>
          <w:sz w:val="22"/>
          <w:szCs w:val="22"/>
        </w:rPr>
        <w:t>Examples:</w:t>
      </w:r>
    </w:p>
    <w:p w14:paraId="4D37FB82" w14:textId="18F395BC" w:rsidR="008E52FD" w:rsidRPr="009D1FCD" w:rsidRDefault="008E52FD" w:rsidP="008E52FD">
      <w:pPr>
        <w:pStyle w:val="NoSpacing"/>
        <w:numPr>
          <w:ilvl w:val="0"/>
          <w:numId w:val="21"/>
        </w:numPr>
        <w:jc w:val="both"/>
        <w:rPr>
          <w:rFonts w:ascii="Garamond" w:hAnsi="Garamond"/>
          <w:lang w:val="en-GB"/>
        </w:rPr>
      </w:pPr>
      <w:r w:rsidRPr="009D1FCD">
        <w:rPr>
          <w:rFonts w:ascii="Garamond" w:hAnsi="Garamond"/>
          <w:lang w:val="en-GB"/>
        </w:rPr>
        <w:t>Stimulate business R&amp;I</w:t>
      </w:r>
      <w:r w:rsidR="001C0CEC" w:rsidRPr="009D1FCD">
        <w:rPr>
          <w:rFonts w:ascii="Garamond" w:hAnsi="Garamond"/>
          <w:lang w:val="en-GB"/>
        </w:rPr>
        <w:t xml:space="preserve"> </w:t>
      </w:r>
      <w:r w:rsidRPr="009D1FCD">
        <w:rPr>
          <w:rFonts w:ascii="Garamond" w:hAnsi="Garamond"/>
          <w:lang w:val="en-GB"/>
        </w:rPr>
        <w:t>(</w:t>
      </w:r>
      <w:proofErr w:type="spellStart"/>
      <w:r w:rsidR="005F00B2" w:rsidRPr="00EF49AA">
        <w:rPr>
          <w:rFonts w:ascii="Garamond" w:eastAsia="Calibri" w:hAnsi="Garamond" w:cs="Calibri"/>
          <w:color w:val="000000"/>
        </w:rPr>
        <w:t>e.g</w:t>
      </w:r>
      <w:proofErr w:type="spellEnd"/>
      <w:r w:rsidR="005F00B2" w:rsidRPr="00EF49AA">
        <w:rPr>
          <w:rFonts w:ascii="Garamond" w:eastAsia="Calibri" w:hAnsi="Garamond" w:cs="Calibri"/>
          <w:color w:val="000000"/>
        </w:rPr>
        <w:t xml:space="preserve">., </w:t>
      </w:r>
      <w:r w:rsidRPr="009D1FCD">
        <w:rPr>
          <w:rFonts w:ascii="Garamond" w:hAnsi="Garamond"/>
          <w:lang w:val="en-GB"/>
        </w:rPr>
        <w:t>fiscal incentives, tax credits, financial instruments).</w:t>
      </w:r>
    </w:p>
    <w:p w14:paraId="77B8930C" w14:textId="40953E6A" w:rsidR="008E52FD" w:rsidRPr="009D1FCD" w:rsidRDefault="008E52FD" w:rsidP="008E52FD">
      <w:pPr>
        <w:pStyle w:val="NoSpacing"/>
        <w:numPr>
          <w:ilvl w:val="0"/>
          <w:numId w:val="21"/>
        </w:numPr>
        <w:jc w:val="both"/>
        <w:rPr>
          <w:rFonts w:ascii="Garamond" w:hAnsi="Garamond"/>
          <w:lang w:val="en-GB"/>
        </w:rPr>
      </w:pPr>
      <w:r w:rsidRPr="009D1FCD">
        <w:rPr>
          <w:rFonts w:ascii="Garamond" w:hAnsi="Garamond"/>
          <w:lang w:val="en-GB"/>
        </w:rPr>
        <w:t xml:space="preserve">Effectively respond to and address the </w:t>
      </w:r>
      <w:r w:rsidR="00B2001D">
        <w:rPr>
          <w:rFonts w:ascii="Garamond" w:hAnsi="Garamond"/>
          <w:lang w:val="en-GB"/>
        </w:rPr>
        <w:t>COVID</w:t>
      </w:r>
      <w:r w:rsidRPr="009D1FCD">
        <w:rPr>
          <w:rFonts w:ascii="Garamond" w:hAnsi="Garamond"/>
          <w:lang w:val="en-GB"/>
        </w:rPr>
        <w:t>-19 outbreak and other epidemics.</w:t>
      </w:r>
    </w:p>
    <w:p w14:paraId="7EEE37FB" w14:textId="77777777" w:rsidR="008E52FD" w:rsidRPr="009D1FCD" w:rsidRDefault="008E52FD" w:rsidP="008E52FD">
      <w:pPr>
        <w:pStyle w:val="NoSpacing"/>
        <w:numPr>
          <w:ilvl w:val="0"/>
          <w:numId w:val="21"/>
        </w:numPr>
        <w:jc w:val="both"/>
        <w:rPr>
          <w:rFonts w:ascii="Garamond" w:hAnsi="Garamond"/>
          <w:lang w:val="en-GB"/>
        </w:rPr>
      </w:pPr>
      <w:r w:rsidRPr="009D1FCD">
        <w:rPr>
          <w:rFonts w:ascii="Garamond" w:hAnsi="Garamond"/>
          <w:lang w:val="en-GB"/>
        </w:rPr>
        <w:t xml:space="preserve">Facilitate the implementation of e-governance with R&amp;I. </w:t>
      </w:r>
    </w:p>
    <w:p w14:paraId="0D9C804E" w14:textId="77777777" w:rsidR="008E52FD" w:rsidRPr="009D1FCD" w:rsidRDefault="008E52FD" w:rsidP="00C64B15">
      <w:pPr>
        <w:spacing w:before="120"/>
        <w:jc w:val="both"/>
        <w:rPr>
          <w:rFonts w:ascii="Garamond" w:hAnsi="Garamond" w:cstheme="minorHAnsi"/>
          <w:b/>
          <w:sz w:val="22"/>
          <w:szCs w:val="22"/>
        </w:rPr>
      </w:pPr>
      <w:r w:rsidRPr="009D1FCD">
        <w:rPr>
          <w:rFonts w:ascii="Garamond" w:hAnsi="Garamond" w:cstheme="minorHAnsi"/>
          <w:b/>
          <w:i/>
          <w:iCs/>
          <w:sz w:val="22"/>
          <w:szCs w:val="22"/>
        </w:rPr>
        <w:t>Ad hoc</w:t>
      </w:r>
      <w:r w:rsidRPr="009D1FCD">
        <w:rPr>
          <w:rFonts w:ascii="Garamond" w:hAnsi="Garamond" w:cstheme="minorHAnsi"/>
          <w:b/>
          <w:sz w:val="22"/>
          <w:szCs w:val="22"/>
        </w:rPr>
        <w:t xml:space="preserve"> services </w:t>
      </w:r>
    </w:p>
    <w:p w14:paraId="47F2ED07" w14:textId="77777777" w:rsidR="008E52FD" w:rsidRPr="009D1FCD" w:rsidRDefault="008E52FD" w:rsidP="008E52FD">
      <w:pPr>
        <w:jc w:val="both"/>
        <w:rPr>
          <w:rFonts w:ascii="Garamond" w:hAnsi="Garamond" w:cstheme="minorHAnsi"/>
          <w:color w:val="000000"/>
          <w:sz w:val="22"/>
          <w:szCs w:val="22"/>
        </w:rPr>
      </w:pPr>
      <w:r w:rsidRPr="009D1FCD">
        <w:rPr>
          <w:rFonts w:ascii="Garamond" w:hAnsi="Garamond"/>
          <w:sz w:val="22"/>
          <w:szCs w:val="22"/>
        </w:rPr>
        <w:t xml:space="preserve">Other services to meet specific needs as they arise. </w:t>
      </w:r>
    </w:p>
    <w:p w14:paraId="4D7C0454" w14:textId="77777777" w:rsidR="008E52FD" w:rsidRPr="009D1FCD" w:rsidRDefault="008E52FD" w:rsidP="002A1D18">
      <w:pPr>
        <w:spacing w:before="60" w:after="60"/>
        <w:jc w:val="both"/>
        <w:rPr>
          <w:rFonts w:ascii="Garamond" w:hAnsi="Garamond" w:cstheme="minorHAnsi"/>
          <w:sz w:val="22"/>
          <w:szCs w:val="22"/>
        </w:rPr>
      </w:pPr>
      <w:r w:rsidRPr="009D1FCD">
        <w:rPr>
          <w:rFonts w:ascii="Garamond" w:hAnsi="Garamond" w:cstheme="minorHAnsi"/>
          <w:sz w:val="22"/>
          <w:szCs w:val="22"/>
        </w:rPr>
        <w:t xml:space="preserve">Examples: </w:t>
      </w:r>
    </w:p>
    <w:p w14:paraId="29BEDBBD" w14:textId="2A3E0745" w:rsidR="008E52FD" w:rsidRPr="009D1FCD" w:rsidRDefault="008E52FD" w:rsidP="008E52FD">
      <w:pPr>
        <w:pStyle w:val="NoSpacing"/>
        <w:numPr>
          <w:ilvl w:val="0"/>
          <w:numId w:val="19"/>
        </w:numPr>
        <w:jc w:val="both"/>
        <w:rPr>
          <w:rFonts w:ascii="Garamond" w:hAnsi="Garamond"/>
          <w:lang w:val="en-GB"/>
        </w:rPr>
      </w:pPr>
      <w:r w:rsidRPr="009D1FCD">
        <w:rPr>
          <w:rFonts w:ascii="Garamond" w:hAnsi="Garamond"/>
          <w:lang w:val="en-GB"/>
        </w:rPr>
        <w:t>International benchmarking to design specific policies and instruments to tackle</w:t>
      </w:r>
      <w:r w:rsidRPr="009D1FCD">
        <w:rPr>
          <w:rFonts w:ascii="Garamond" w:eastAsia="Calibri" w:hAnsi="Garamond"/>
          <w:color w:val="000000"/>
          <w:lang w:val="en-GB"/>
        </w:rPr>
        <w:t xml:space="preserve"> crises and emergencies.</w:t>
      </w:r>
    </w:p>
    <w:p w14:paraId="1A00B79B" w14:textId="77777777" w:rsidR="008E52FD" w:rsidRPr="009D1FCD" w:rsidRDefault="008E52FD" w:rsidP="008E52FD">
      <w:pPr>
        <w:pStyle w:val="NoSpacing"/>
        <w:numPr>
          <w:ilvl w:val="0"/>
          <w:numId w:val="19"/>
        </w:numPr>
        <w:jc w:val="both"/>
        <w:rPr>
          <w:rFonts w:ascii="Garamond" w:hAnsi="Garamond"/>
          <w:lang w:val="en-GB"/>
        </w:rPr>
      </w:pPr>
      <w:r w:rsidRPr="009D1FCD">
        <w:rPr>
          <w:rFonts w:ascii="Garamond" w:hAnsi="Garamond"/>
          <w:lang w:val="en-GB"/>
        </w:rPr>
        <w:t>A series of workshops to design a regional STI policy adaptable to national needs.</w:t>
      </w:r>
    </w:p>
    <w:p w14:paraId="289075E6" w14:textId="77777777" w:rsidR="008E52FD" w:rsidRPr="009D1FCD" w:rsidRDefault="008E52FD" w:rsidP="008E52FD">
      <w:pPr>
        <w:pStyle w:val="NoSpacing"/>
        <w:numPr>
          <w:ilvl w:val="0"/>
          <w:numId w:val="19"/>
        </w:numPr>
        <w:jc w:val="both"/>
        <w:rPr>
          <w:rFonts w:ascii="Garamond" w:hAnsi="Garamond"/>
          <w:lang w:val="en-GB"/>
        </w:rPr>
      </w:pPr>
      <w:r w:rsidRPr="009D1FCD">
        <w:rPr>
          <w:rFonts w:ascii="Garamond" w:hAnsi="Garamond"/>
          <w:lang w:val="en-GB"/>
        </w:rPr>
        <w:t>Regional capacity-building workshops in STI policies and SDGs for parliamentarians.</w:t>
      </w:r>
    </w:p>
    <w:p w14:paraId="49AC9A8E" w14:textId="77777777" w:rsidR="008E52FD" w:rsidRPr="009D1FCD" w:rsidRDefault="008E52FD" w:rsidP="00C64B15">
      <w:pPr>
        <w:spacing w:before="120"/>
        <w:jc w:val="both"/>
        <w:rPr>
          <w:rFonts w:ascii="Garamond" w:hAnsi="Garamond" w:cstheme="minorHAnsi"/>
          <w:b/>
          <w:sz w:val="22"/>
          <w:szCs w:val="22"/>
        </w:rPr>
      </w:pPr>
      <w:r w:rsidRPr="009D1FCD">
        <w:rPr>
          <w:rFonts w:ascii="Garamond" w:hAnsi="Garamond" w:cstheme="minorHAnsi"/>
          <w:b/>
          <w:sz w:val="22"/>
          <w:szCs w:val="22"/>
        </w:rPr>
        <w:t>Follow-up service</w:t>
      </w:r>
    </w:p>
    <w:p w14:paraId="7DB22302" w14:textId="77777777" w:rsidR="008E52FD" w:rsidRPr="009D1FCD" w:rsidRDefault="008E52FD" w:rsidP="008E52FD">
      <w:pPr>
        <w:jc w:val="both"/>
        <w:rPr>
          <w:rFonts w:ascii="Garamond" w:hAnsi="Garamond"/>
          <w:sz w:val="22"/>
          <w:szCs w:val="22"/>
        </w:rPr>
      </w:pPr>
      <w:r w:rsidRPr="009D1FCD">
        <w:rPr>
          <w:rFonts w:ascii="Garamond" w:hAnsi="Garamond"/>
          <w:sz w:val="22"/>
          <w:szCs w:val="22"/>
        </w:rPr>
        <w:t>Countries that have already participated in a previous PSF service might need support to roll out or implement the policy recommendations from that previous service.</w:t>
      </w:r>
    </w:p>
    <w:p w14:paraId="35F5F35F" w14:textId="77777777" w:rsidR="008E52FD" w:rsidRPr="009D1FCD" w:rsidRDefault="008E52FD" w:rsidP="002A1D18">
      <w:pPr>
        <w:spacing w:before="60" w:after="60"/>
        <w:jc w:val="both"/>
        <w:rPr>
          <w:rFonts w:ascii="Garamond" w:hAnsi="Garamond" w:cstheme="minorHAnsi"/>
          <w:sz w:val="22"/>
          <w:szCs w:val="22"/>
        </w:rPr>
      </w:pPr>
      <w:r w:rsidRPr="009D1FCD">
        <w:rPr>
          <w:rFonts w:ascii="Garamond" w:hAnsi="Garamond" w:cstheme="minorHAnsi"/>
          <w:sz w:val="22"/>
          <w:szCs w:val="22"/>
        </w:rPr>
        <w:t xml:space="preserve">Example: </w:t>
      </w:r>
    </w:p>
    <w:p w14:paraId="7010B374" w14:textId="5EA83F07" w:rsidR="00CB432F" w:rsidRPr="009D1FCD" w:rsidRDefault="008E52FD" w:rsidP="000225F8">
      <w:pPr>
        <w:pStyle w:val="ListParagraph"/>
        <w:numPr>
          <w:ilvl w:val="0"/>
          <w:numId w:val="35"/>
        </w:numPr>
        <w:jc w:val="both"/>
        <w:rPr>
          <w:rFonts w:ascii="Garamond" w:hAnsi="Garamond" w:cstheme="minorHAnsi"/>
          <w:b/>
          <w:sz w:val="22"/>
          <w:szCs w:val="22"/>
        </w:rPr>
      </w:pPr>
      <w:r w:rsidRPr="009D1FCD">
        <w:rPr>
          <w:rFonts w:ascii="Garamond" w:hAnsi="Garamond" w:cstheme="minorHAnsi"/>
          <w:sz w:val="22"/>
          <w:szCs w:val="22"/>
        </w:rPr>
        <w:t xml:space="preserve">After the assessment of the state-of-the-art of its R&amp;I ecosystem, a country </w:t>
      </w:r>
      <w:r w:rsidR="008F3280" w:rsidRPr="009D1FCD">
        <w:rPr>
          <w:rFonts w:ascii="Garamond" w:hAnsi="Garamond" w:cstheme="minorHAnsi"/>
          <w:sz w:val="22"/>
          <w:szCs w:val="22"/>
        </w:rPr>
        <w:t xml:space="preserve">requests </w:t>
      </w:r>
      <w:r w:rsidRPr="009D1FCD">
        <w:rPr>
          <w:rFonts w:ascii="Garamond" w:hAnsi="Garamond" w:cstheme="minorHAnsi"/>
          <w:sz w:val="22"/>
          <w:szCs w:val="22"/>
        </w:rPr>
        <w:t>support to implement a specific policy instrument to promote STI investment.</w:t>
      </w:r>
      <w:bookmarkStart w:id="17" w:name="_Toc54364984"/>
      <w:r w:rsidR="00CB432F" w:rsidRPr="009D1FCD">
        <w:br w:type="page"/>
      </w:r>
    </w:p>
    <w:p w14:paraId="38205A66" w14:textId="7786DD3C" w:rsidR="000016C3" w:rsidRPr="009D1FCD" w:rsidRDefault="000016C3" w:rsidP="003E3469">
      <w:pPr>
        <w:pStyle w:val="PIR"/>
        <w:numPr>
          <w:ilvl w:val="0"/>
          <w:numId w:val="1"/>
        </w:numPr>
        <w:spacing w:after="0"/>
        <w:ind w:left="360"/>
        <w:jc w:val="both"/>
      </w:pPr>
      <w:bookmarkStart w:id="18" w:name="_Toc56525684"/>
      <w:bookmarkStart w:id="19" w:name="_Toc57799446"/>
      <w:r w:rsidRPr="009D1FCD">
        <w:lastRenderedPageBreak/>
        <w:t xml:space="preserve">The </w:t>
      </w:r>
      <w:bookmarkStart w:id="20" w:name="Section2"/>
      <w:r w:rsidRPr="009D1FCD">
        <w:t>OACPS</w:t>
      </w:r>
      <w:r w:rsidR="00607BB6" w:rsidRPr="009D1FCD">
        <w:t xml:space="preserve"> R&amp;I</w:t>
      </w:r>
      <w:r w:rsidRPr="009D1FCD">
        <w:t xml:space="preserve"> PSF </w:t>
      </w:r>
      <w:bookmarkEnd w:id="20"/>
      <w:r w:rsidR="00A90E32">
        <w:t>C</w:t>
      </w:r>
      <w:r w:rsidR="009F0E8A" w:rsidRPr="009D1FCD">
        <w:t xml:space="preserve">all for </w:t>
      </w:r>
      <w:r w:rsidRPr="009D1FCD">
        <w:t>Declaration</w:t>
      </w:r>
      <w:r w:rsidR="009B65AD" w:rsidRPr="009D1FCD">
        <w:t>s</w:t>
      </w:r>
      <w:r w:rsidRPr="009D1FCD">
        <w:t xml:space="preserve"> of Interest</w:t>
      </w:r>
      <w:bookmarkEnd w:id="18"/>
      <w:bookmarkEnd w:id="19"/>
      <w:r w:rsidRPr="009D1FCD">
        <w:t xml:space="preserve"> </w:t>
      </w:r>
      <w:bookmarkEnd w:id="17"/>
    </w:p>
    <w:p w14:paraId="4C38D8A4" w14:textId="77777777" w:rsidR="000016C3" w:rsidRPr="009D1FCD" w:rsidRDefault="000016C3" w:rsidP="000016C3">
      <w:pPr>
        <w:rPr>
          <w:highlight w:val="yellow"/>
        </w:rPr>
      </w:pPr>
    </w:p>
    <w:p w14:paraId="3BDBE066" w14:textId="38CC0625" w:rsidR="000016C3" w:rsidRPr="009D1FCD" w:rsidRDefault="00787B4D" w:rsidP="00787B4D">
      <w:pPr>
        <w:pStyle w:val="PIR2"/>
        <w:spacing w:line="276" w:lineRule="auto"/>
        <w:rPr>
          <w:rFonts w:eastAsia="Calibri" w:cs="Calibri"/>
          <w:sz w:val="22"/>
          <w:szCs w:val="32"/>
        </w:rPr>
      </w:pPr>
      <w:bookmarkStart w:id="21" w:name="_Ref54190276"/>
      <w:bookmarkStart w:id="22" w:name="_Toc54364985"/>
      <w:bookmarkStart w:id="23" w:name="_Toc56525685"/>
      <w:bookmarkStart w:id="24" w:name="_Toc57799447"/>
      <w:r w:rsidRPr="009D1FCD">
        <w:rPr>
          <w:rFonts w:eastAsia="Calibri" w:cs="Calibri"/>
          <w:sz w:val="22"/>
          <w:szCs w:val="32"/>
        </w:rPr>
        <w:t xml:space="preserve">2.1 </w:t>
      </w:r>
      <w:r w:rsidR="000016C3" w:rsidRPr="009D1FCD">
        <w:rPr>
          <w:rFonts w:eastAsia="Calibri" w:cs="Calibri"/>
          <w:sz w:val="22"/>
          <w:szCs w:val="32"/>
        </w:rPr>
        <w:t xml:space="preserve">Objective of this </w:t>
      </w:r>
      <w:r w:rsidR="00A90E32">
        <w:rPr>
          <w:rFonts w:eastAsia="Calibri" w:cs="Calibri"/>
          <w:sz w:val="22"/>
          <w:szCs w:val="32"/>
        </w:rPr>
        <w:t>C</w:t>
      </w:r>
      <w:r w:rsidR="009F0E8A" w:rsidRPr="009D1FCD">
        <w:rPr>
          <w:rFonts w:eastAsia="Calibri" w:cs="Calibri"/>
          <w:sz w:val="22"/>
          <w:szCs w:val="32"/>
        </w:rPr>
        <w:t xml:space="preserve">all for </w:t>
      </w:r>
      <w:bookmarkEnd w:id="21"/>
      <w:bookmarkEnd w:id="22"/>
      <w:r w:rsidR="009B65AD" w:rsidRPr="009D1FCD">
        <w:rPr>
          <w:rFonts w:eastAsia="Calibri" w:cstheme="minorHAnsi"/>
          <w:sz w:val="22"/>
          <w:szCs w:val="32"/>
        </w:rPr>
        <w:t>Declarations of Interest</w:t>
      </w:r>
      <w:bookmarkEnd w:id="23"/>
      <w:bookmarkEnd w:id="24"/>
    </w:p>
    <w:p w14:paraId="0B5529E2" w14:textId="736A2EBB" w:rsidR="009D620B" w:rsidRPr="009D1FCD" w:rsidRDefault="000016C3" w:rsidP="00E95DD7">
      <w:pPr>
        <w:jc w:val="both"/>
        <w:rPr>
          <w:rFonts w:ascii="Garamond" w:eastAsia="Calibri" w:hAnsi="Garamond" w:cstheme="minorHAnsi"/>
          <w:sz w:val="22"/>
          <w:szCs w:val="32"/>
        </w:rPr>
      </w:pPr>
      <w:r w:rsidRPr="009D1FCD">
        <w:rPr>
          <w:rFonts w:ascii="Garamond" w:eastAsia="Calibri" w:hAnsi="Garamond" w:cstheme="minorHAnsi"/>
          <w:sz w:val="22"/>
          <w:szCs w:val="32"/>
        </w:rPr>
        <w:t>Th</w:t>
      </w:r>
      <w:r w:rsidR="00FB25F8" w:rsidRPr="009D1FCD">
        <w:rPr>
          <w:rFonts w:ascii="Garamond" w:eastAsia="Calibri" w:hAnsi="Garamond" w:cstheme="minorHAnsi"/>
          <w:sz w:val="22"/>
          <w:szCs w:val="32"/>
        </w:rPr>
        <w:t>e objective of this</w:t>
      </w:r>
      <w:r w:rsidRPr="009D1FCD">
        <w:rPr>
          <w:rFonts w:ascii="Garamond" w:eastAsia="Calibri" w:hAnsi="Garamond" w:cstheme="minorHAnsi"/>
          <w:sz w:val="22"/>
          <w:szCs w:val="32"/>
        </w:rPr>
        <w:t xml:space="preserve"> </w:t>
      </w:r>
      <w:r w:rsidR="00A90E32">
        <w:rPr>
          <w:rFonts w:ascii="Garamond" w:eastAsia="Calibri" w:hAnsi="Garamond" w:cstheme="minorHAnsi"/>
          <w:sz w:val="22"/>
          <w:szCs w:val="32"/>
        </w:rPr>
        <w:t>C</w:t>
      </w:r>
      <w:r w:rsidRPr="009D1FCD">
        <w:rPr>
          <w:rFonts w:ascii="Garamond" w:eastAsia="Calibri" w:hAnsi="Garamond" w:cstheme="minorHAnsi"/>
          <w:sz w:val="22"/>
          <w:szCs w:val="32"/>
        </w:rPr>
        <w:t>all for Declaration</w:t>
      </w:r>
      <w:r w:rsidR="009B65AD" w:rsidRPr="009D1FCD">
        <w:rPr>
          <w:rFonts w:ascii="Garamond" w:eastAsia="Calibri" w:hAnsi="Garamond" w:cstheme="minorHAnsi"/>
          <w:sz w:val="22"/>
          <w:szCs w:val="32"/>
        </w:rPr>
        <w:t>s</w:t>
      </w:r>
      <w:r w:rsidRPr="009D1FCD">
        <w:rPr>
          <w:rFonts w:ascii="Garamond" w:eastAsia="Calibri" w:hAnsi="Garamond" w:cstheme="minorHAnsi"/>
          <w:sz w:val="22"/>
          <w:szCs w:val="32"/>
        </w:rPr>
        <w:t xml:space="preserve"> of Interest </w:t>
      </w:r>
      <w:r w:rsidR="009B65AD" w:rsidRPr="009D1FCD">
        <w:rPr>
          <w:rFonts w:ascii="Garamond" w:eastAsia="Calibri" w:hAnsi="Garamond" w:cstheme="minorHAnsi"/>
          <w:sz w:val="22"/>
          <w:szCs w:val="32"/>
        </w:rPr>
        <w:t>(</w:t>
      </w:r>
      <w:proofErr w:type="spellStart"/>
      <w:r w:rsidR="009B65AD" w:rsidRPr="009D1FCD">
        <w:rPr>
          <w:rFonts w:ascii="Garamond" w:eastAsia="Calibri" w:hAnsi="Garamond" w:cstheme="minorHAnsi"/>
          <w:sz w:val="22"/>
          <w:szCs w:val="32"/>
        </w:rPr>
        <w:t>DoI</w:t>
      </w:r>
      <w:proofErr w:type="spellEnd"/>
      <w:r w:rsidR="009B65AD" w:rsidRPr="009D1FCD">
        <w:rPr>
          <w:rFonts w:ascii="Garamond" w:eastAsia="Calibri" w:hAnsi="Garamond" w:cstheme="minorHAnsi"/>
          <w:sz w:val="22"/>
          <w:szCs w:val="32"/>
        </w:rPr>
        <w:t xml:space="preserve">) </w:t>
      </w:r>
      <w:r w:rsidR="00FB25F8" w:rsidRPr="009D1FCD">
        <w:rPr>
          <w:rFonts w:ascii="Garamond" w:eastAsia="Calibri" w:hAnsi="Garamond" w:cstheme="minorHAnsi"/>
          <w:sz w:val="22"/>
          <w:szCs w:val="32"/>
        </w:rPr>
        <w:t>is to</w:t>
      </w:r>
      <w:r w:rsidRPr="009D1FCD">
        <w:rPr>
          <w:rFonts w:ascii="Garamond" w:eastAsia="Calibri" w:hAnsi="Garamond" w:cstheme="minorHAnsi"/>
          <w:sz w:val="22"/>
          <w:szCs w:val="32"/>
        </w:rPr>
        <w:t xml:space="preserve"> establish</w:t>
      </w:r>
      <w:r w:rsidR="00FB25F8" w:rsidRPr="009D1FCD">
        <w:rPr>
          <w:rFonts w:ascii="Garamond" w:eastAsia="Calibri" w:hAnsi="Garamond" w:cstheme="minorHAnsi"/>
          <w:sz w:val="22"/>
          <w:szCs w:val="32"/>
        </w:rPr>
        <w:t xml:space="preserve"> </w:t>
      </w:r>
      <w:r w:rsidR="00B50E2B" w:rsidRPr="009D1FCD">
        <w:rPr>
          <w:rFonts w:ascii="Garamond" w:eastAsia="Calibri" w:hAnsi="Garamond" w:cstheme="minorHAnsi"/>
          <w:sz w:val="22"/>
          <w:szCs w:val="32"/>
        </w:rPr>
        <w:t>a roster (database) of experts</w:t>
      </w:r>
      <w:r w:rsidR="002F1797" w:rsidRPr="009D1FCD">
        <w:rPr>
          <w:rFonts w:ascii="Garamond" w:eastAsia="Calibri" w:hAnsi="Garamond" w:cstheme="minorHAnsi"/>
          <w:sz w:val="22"/>
          <w:szCs w:val="32"/>
        </w:rPr>
        <w:t xml:space="preserve"> </w:t>
      </w:r>
      <w:r w:rsidR="00D73D2E" w:rsidRPr="009D1FCD">
        <w:rPr>
          <w:rFonts w:ascii="Garamond" w:eastAsia="Calibri" w:hAnsi="Garamond" w:cstheme="minorHAnsi"/>
          <w:sz w:val="22"/>
          <w:szCs w:val="32"/>
        </w:rPr>
        <w:t xml:space="preserve">for short-term assignments </w:t>
      </w:r>
      <w:r w:rsidR="00B50E2B" w:rsidRPr="009D1FCD">
        <w:rPr>
          <w:rFonts w:ascii="Garamond" w:eastAsia="Calibri" w:hAnsi="Garamond" w:cstheme="minorHAnsi"/>
          <w:sz w:val="22"/>
          <w:szCs w:val="32"/>
        </w:rPr>
        <w:t>in R&amp;I policy</w:t>
      </w:r>
      <w:r w:rsidR="00C03B2E" w:rsidRPr="009D1FCD">
        <w:rPr>
          <w:rFonts w:ascii="Garamond" w:eastAsia="Calibri" w:hAnsi="Garamond" w:cstheme="minorHAnsi"/>
          <w:sz w:val="22"/>
          <w:szCs w:val="32"/>
        </w:rPr>
        <w:t xml:space="preserve"> domains </w:t>
      </w:r>
      <w:r w:rsidR="00E95DD7" w:rsidRPr="009D1FCD">
        <w:rPr>
          <w:rFonts w:ascii="Garamond" w:eastAsia="Calibri" w:hAnsi="Garamond" w:cstheme="minorHAnsi"/>
          <w:sz w:val="22"/>
          <w:szCs w:val="32"/>
        </w:rPr>
        <w:t xml:space="preserve">in </w:t>
      </w:r>
      <w:r w:rsidR="00B50E2B" w:rsidRPr="009D1FCD">
        <w:rPr>
          <w:rFonts w:ascii="Garamond" w:eastAsia="Calibri" w:hAnsi="Garamond" w:cstheme="minorHAnsi"/>
          <w:sz w:val="22"/>
          <w:szCs w:val="32"/>
        </w:rPr>
        <w:t>African, Caribbean and Pacific (ACP) countries</w:t>
      </w:r>
      <w:r w:rsidR="00E95DD7" w:rsidRPr="009D1FCD">
        <w:rPr>
          <w:rFonts w:ascii="Garamond" w:eastAsia="Calibri" w:hAnsi="Garamond" w:cstheme="minorHAnsi"/>
          <w:sz w:val="22"/>
          <w:szCs w:val="32"/>
        </w:rPr>
        <w:t>.</w:t>
      </w:r>
    </w:p>
    <w:p w14:paraId="2DC5795E" w14:textId="4DE8BBB0" w:rsidR="00804ABE" w:rsidRPr="009D1FCD" w:rsidRDefault="00804ABE" w:rsidP="00144746">
      <w:pPr>
        <w:pBdr>
          <w:top w:val="nil"/>
          <w:left w:val="nil"/>
          <w:bottom w:val="nil"/>
          <w:right w:val="nil"/>
          <w:between w:val="nil"/>
        </w:pBdr>
        <w:jc w:val="both"/>
        <w:rPr>
          <w:rFonts w:ascii="Garamond" w:eastAsia="Calibri" w:hAnsi="Garamond" w:cs="Calibri"/>
          <w:color w:val="000000"/>
          <w:sz w:val="22"/>
          <w:szCs w:val="22"/>
          <w:highlight w:val="yellow"/>
        </w:rPr>
      </w:pPr>
    </w:p>
    <w:p w14:paraId="05AEFFC8" w14:textId="13AB3C57" w:rsidR="00FD3B22" w:rsidRPr="009D1FCD" w:rsidRDefault="00787B4D" w:rsidP="00787B4D">
      <w:pPr>
        <w:pStyle w:val="PIR2"/>
        <w:spacing w:line="276" w:lineRule="auto"/>
        <w:rPr>
          <w:rFonts w:eastAsia="Calibri" w:cs="Calibri"/>
          <w:sz w:val="22"/>
          <w:szCs w:val="32"/>
        </w:rPr>
      </w:pPr>
      <w:bookmarkStart w:id="25" w:name="_Toc56525686"/>
      <w:bookmarkStart w:id="26" w:name="_Toc57799448"/>
      <w:r w:rsidRPr="009D1FCD">
        <w:rPr>
          <w:rFonts w:eastAsia="Calibri" w:cs="Calibri"/>
          <w:sz w:val="22"/>
          <w:szCs w:val="32"/>
        </w:rPr>
        <w:t xml:space="preserve">2.2 </w:t>
      </w:r>
      <w:r w:rsidR="002763F3" w:rsidRPr="009D1FCD">
        <w:rPr>
          <w:rFonts w:eastAsia="Calibri" w:cs="Calibri"/>
          <w:sz w:val="22"/>
          <w:szCs w:val="32"/>
        </w:rPr>
        <w:t xml:space="preserve">The </w:t>
      </w:r>
      <w:r w:rsidR="008B4FBB" w:rsidRPr="009D1FCD">
        <w:rPr>
          <w:rFonts w:eastAsia="Calibri" w:cs="Calibri"/>
          <w:sz w:val="22"/>
          <w:szCs w:val="32"/>
        </w:rPr>
        <w:t xml:space="preserve">activities to be carried out by the </w:t>
      </w:r>
      <w:r w:rsidR="002763F3" w:rsidRPr="009D1FCD">
        <w:rPr>
          <w:rFonts w:eastAsia="Calibri" w:cs="Calibri"/>
          <w:sz w:val="22"/>
          <w:szCs w:val="32"/>
        </w:rPr>
        <w:t>experts</w:t>
      </w:r>
      <w:bookmarkEnd w:id="25"/>
      <w:bookmarkEnd w:id="26"/>
    </w:p>
    <w:p w14:paraId="7E4A5E8B" w14:textId="4805EFC9" w:rsidR="00801847" w:rsidRPr="009D1FCD" w:rsidRDefault="00B94503" w:rsidP="003E678B">
      <w:pPr>
        <w:pBdr>
          <w:top w:val="nil"/>
          <w:left w:val="nil"/>
          <w:bottom w:val="nil"/>
          <w:right w:val="nil"/>
          <w:between w:val="nil"/>
        </w:pBdr>
        <w:jc w:val="both"/>
        <w:rPr>
          <w:rFonts w:ascii="Garamond" w:eastAsia="Calibri" w:hAnsi="Garamond" w:cs="Calibri"/>
          <w:color w:val="000000"/>
          <w:sz w:val="22"/>
          <w:szCs w:val="22"/>
        </w:rPr>
      </w:pPr>
      <w:r w:rsidRPr="009D1FCD">
        <w:rPr>
          <w:rFonts w:ascii="Garamond" w:eastAsia="Calibri" w:hAnsi="Garamond" w:cs="Calibri"/>
          <w:color w:val="000000"/>
          <w:sz w:val="22"/>
          <w:szCs w:val="22"/>
        </w:rPr>
        <w:t>The technical assistance</w:t>
      </w:r>
      <w:r w:rsidRPr="009D1FCD">
        <w:rPr>
          <w:rFonts w:ascii="Garamond" w:eastAsia="Calibri" w:hAnsi="Garamond" w:cs="Calibri"/>
          <w:sz w:val="22"/>
          <w:szCs w:val="32"/>
        </w:rPr>
        <w:t xml:space="preserve"> for the delivery of the</w:t>
      </w:r>
      <w:r w:rsidR="00FF0236" w:rsidRPr="009D1FCD">
        <w:rPr>
          <w:rFonts w:ascii="Garamond" w:eastAsia="Calibri" w:hAnsi="Garamond" w:cs="Calibri"/>
          <w:sz w:val="22"/>
          <w:szCs w:val="32"/>
        </w:rPr>
        <w:t xml:space="preserve"> PSF</w:t>
      </w:r>
      <w:r w:rsidRPr="009D1FCD">
        <w:rPr>
          <w:rFonts w:ascii="Garamond" w:eastAsia="Calibri" w:hAnsi="Garamond" w:cs="Calibri"/>
          <w:sz w:val="22"/>
          <w:szCs w:val="32"/>
        </w:rPr>
        <w:t xml:space="preserve"> service</w:t>
      </w:r>
      <w:r w:rsidR="00FF0236" w:rsidRPr="009D1FCD">
        <w:rPr>
          <w:rFonts w:ascii="Garamond" w:eastAsia="Calibri" w:hAnsi="Garamond" w:cs="Calibri"/>
          <w:sz w:val="22"/>
          <w:szCs w:val="32"/>
        </w:rPr>
        <w:t>s</w:t>
      </w:r>
      <w:r w:rsidRPr="009D1FCD">
        <w:rPr>
          <w:rFonts w:ascii="Garamond" w:eastAsia="Calibri" w:hAnsi="Garamond" w:cs="Calibri"/>
          <w:sz w:val="22"/>
          <w:szCs w:val="32"/>
        </w:rPr>
        <w:t xml:space="preserve"> require</w:t>
      </w:r>
      <w:r w:rsidR="00E33237" w:rsidRPr="009D1FCD">
        <w:rPr>
          <w:rFonts w:ascii="Garamond" w:eastAsia="Calibri" w:hAnsi="Garamond" w:cs="Calibri"/>
          <w:sz w:val="22"/>
          <w:szCs w:val="32"/>
        </w:rPr>
        <w:t>s</w:t>
      </w:r>
      <w:r w:rsidRPr="009D1FCD">
        <w:rPr>
          <w:rFonts w:ascii="Garamond" w:eastAsia="Calibri" w:hAnsi="Garamond" w:cs="Calibri"/>
          <w:sz w:val="22"/>
          <w:szCs w:val="32"/>
        </w:rPr>
        <w:t xml:space="preserve"> a range of different </w:t>
      </w:r>
      <w:r w:rsidRPr="009D1FCD">
        <w:rPr>
          <w:rFonts w:ascii="Garamond" w:eastAsia="Calibri" w:hAnsi="Garamond" w:cstheme="minorHAnsi"/>
          <w:sz w:val="22"/>
          <w:szCs w:val="32"/>
        </w:rPr>
        <w:t xml:space="preserve">high-profile specialists </w:t>
      </w:r>
      <w:r w:rsidR="008B0BB4" w:rsidRPr="009D1FCD">
        <w:rPr>
          <w:rFonts w:ascii="Garamond" w:eastAsia="Calibri" w:hAnsi="Garamond" w:cstheme="minorHAnsi"/>
          <w:sz w:val="22"/>
          <w:szCs w:val="32"/>
        </w:rPr>
        <w:t>in</w:t>
      </w:r>
      <w:r w:rsidRPr="009D1FCD">
        <w:rPr>
          <w:rFonts w:ascii="Garamond" w:eastAsia="Calibri" w:hAnsi="Garamond" w:cstheme="minorHAnsi"/>
          <w:sz w:val="22"/>
          <w:szCs w:val="32"/>
        </w:rPr>
        <w:t xml:space="preserve"> the R&amp;I domain </w:t>
      </w:r>
      <w:r w:rsidRPr="009D1FCD">
        <w:rPr>
          <w:rFonts w:ascii="Garamond" w:eastAsia="Calibri" w:hAnsi="Garamond" w:cs="Calibri"/>
          <w:color w:val="000000"/>
          <w:sz w:val="22"/>
          <w:szCs w:val="32"/>
        </w:rPr>
        <w:t>(</w:t>
      </w:r>
      <w:r w:rsidR="00621BB1" w:rsidRPr="009D1FCD">
        <w:rPr>
          <w:rFonts w:ascii="Garamond" w:eastAsia="Calibri" w:hAnsi="Garamond" w:cs="Calibri"/>
          <w:color w:val="000000"/>
          <w:sz w:val="22"/>
          <w:szCs w:val="32"/>
        </w:rPr>
        <w:t>from</w:t>
      </w:r>
      <w:r w:rsidRPr="009D1FCD">
        <w:rPr>
          <w:rFonts w:ascii="Garamond" w:eastAsia="Calibri" w:hAnsi="Garamond" w:cs="Calibri"/>
          <w:color w:val="000000"/>
          <w:sz w:val="22"/>
          <w:szCs w:val="32"/>
        </w:rPr>
        <w:t xml:space="preserve"> universities</w:t>
      </w:r>
      <w:r w:rsidR="00BA2186" w:rsidRPr="009D1FCD">
        <w:rPr>
          <w:rFonts w:ascii="Garamond" w:eastAsia="Calibri" w:hAnsi="Garamond" w:cs="Calibri"/>
          <w:color w:val="000000"/>
          <w:sz w:val="22"/>
          <w:szCs w:val="32"/>
        </w:rPr>
        <w:t>,</w:t>
      </w:r>
      <w:r w:rsidRPr="009D1FCD">
        <w:rPr>
          <w:rFonts w:ascii="Garamond" w:eastAsia="Calibri" w:hAnsi="Garamond" w:cs="Calibri"/>
          <w:color w:val="000000"/>
          <w:sz w:val="22"/>
          <w:szCs w:val="22"/>
        </w:rPr>
        <w:t xml:space="preserve"> research organisations</w:t>
      </w:r>
      <w:r w:rsidR="00757564" w:rsidRPr="009D1FCD">
        <w:rPr>
          <w:rFonts w:ascii="Garamond" w:eastAsia="Calibri" w:hAnsi="Garamond" w:cs="Calibri"/>
          <w:color w:val="000000"/>
          <w:sz w:val="22"/>
          <w:szCs w:val="22"/>
        </w:rPr>
        <w:t xml:space="preserve">, </w:t>
      </w:r>
      <w:r w:rsidRPr="009D1FCD">
        <w:rPr>
          <w:rFonts w:ascii="Garamond" w:eastAsia="Calibri" w:hAnsi="Garamond" w:cs="Calibri"/>
          <w:color w:val="000000"/>
          <w:sz w:val="22"/>
          <w:szCs w:val="22"/>
        </w:rPr>
        <w:t>regional STI organisations</w:t>
      </w:r>
      <w:r w:rsidR="00376ED8">
        <w:rPr>
          <w:rFonts w:ascii="Garamond" w:eastAsia="Calibri" w:hAnsi="Garamond" w:cs="Calibri"/>
          <w:color w:val="000000"/>
          <w:sz w:val="22"/>
          <w:szCs w:val="22"/>
        </w:rPr>
        <w:t xml:space="preserve"> </w:t>
      </w:r>
      <w:r w:rsidR="00757564" w:rsidRPr="009D1FCD">
        <w:rPr>
          <w:rFonts w:ascii="Garamond" w:eastAsia="Calibri" w:hAnsi="Garamond" w:cs="Calibri"/>
          <w:color w:val="000000"/>
          <w:sz w:val="22"/>
          <w:szCs w:val="22"/>
        </w:rPr>
        <w:t>…</w:t>
      </w:r>
      <w:r w:rsidRPr="009D1FCD">
        <w:rPr>
          <w:rFonts w:ascii="Garamond" w:eastAsia="Calibri" w:hAnsi="Garamond" w:cs="Calibri"/>
          <w:color w:val="000000"/>
          <w:sz w:val="22"/>
          <w:szCs w:val="22"/>
        </w:rPr>
        <w:t>)</w:t>
      </w:r>
      <w:r w:rsidR="009D7AD3" w:rsidRPr="009D1FCD">
        <w:rPr>
          <w:rFonts w:ascii="Garamond" w:eastAsia="Calibri" w:hAnsi="Garamond" w:cs="Calibri"/>
          <w:color w:val="000000"/>
          <w:sz w:val="22"/>
          <w:szCs w:val="22"/>
        </w:rPr>
        <w:t xml:space="preserve"> and preferably also</w:t>
      </w:r>
      <w:r w:rsidR="00ED55BF" w:rsidRPr="009D1FCD">
        <w:rPr>
          <w:rFonts w:ascii="Garamond" w:eastAsia="Calibri" w:hAnsi="Garamond" w:cs="Calibri"/>
          <w:color w:val="000000"/>
          <w:sz w:val="22"/>
          <w:szCs w:val="22"/>
        </w:rPr>
        <w:t xml:space="preserve"> </w:t>
      </w:r>
      <w:r w:rsidRPr="009D1FCD">
        <w:rPr>
          <w:rFonts w:ascii="Garamond" w:eastAsia="Calibri" w:hAnsi="Garamond" w:cs="Calibri"/>
          <w:color w:val="000000"/>
          <w:sz w:val="22"/>
          <w:szCs w:val="22"/>
        </w:rPr>
        <w:t>with knowledge</w:t>
      </w:r>
      <w:r w:rsidR="009230CD" w:rsidRPr="009D1FCD">
        <w:rPr>
          <w:rFonts w:ascii="Garamond" w:eastAsia="Calibri" w:hAnsi="Garamond" w:cs="Calibri"/>
          <w:color w:val="000000"/>
          <w:sz w:val="22"/>
          <w:szCs w:val="22"/>
        </w:rPr>
        <w:t xml:space="preserve"> of R&amp;I policies</w:t>
      </w:r>
      <w:r w:rsidRPr="009D1FCD">
        <w:rPr>
          <w:rFonts w:ascii="Garamond" w:eastAsia="Calibri" w:hAnsi="Garamond" w:cs="Calibri"/>
          <w:color w:val="000000"/>
          <w:sz w:val="22"/>
          <w:szCs w:val="22"/>
        </w:rPr>
        <w:t xml:space="preserve"> </w:t>
      </w:r>
      <w:r w:rsidR="009230CD" w:rsidRPr="009D1FCD">
        <w:rPr>
          <w:rFonts w:ascii="Garamond" w:eastAsia="Calibri" w:hAnsi="Garamond" w:cs="Calibri"/>
          <w:color w:val="000000"/>
          <w:sz w:val="22"/>
          <w:szCs w:val="22"/>
        </w:rPr>
        <w:t>in</w:t>
      </w:r>
      <w:r w:rsidRPr="009D1FCD">
        <w:rPr>
          <w:rFonts w:ascii="Garamond" w:eastAsia="Calibri" w:hAnsi="Garamond" w:cs="Calibri"/>
          <w:color w:val="000000"/>
          <w:sz w:val="22"/>
          <w:szCs w:val="22"/>
        </w:rPr>
        <w:t xml:space="preserve"> ACP countries</w:t>
      </w:r>
      <w:r w:rsidR="00BD729F" w:rsidRPr="009D1FCD">
        <w:rPr>
          <w:rFonts w:ascii="Garamond" w:eastAsia="Calibri" w:hAnsi="Garamond" w:cs="Calibri"/>
          <w:color w:val="000000"/>
          <w:sz w:val="22"/>
          <w:szCs w:val="22"/>
        </w:rPr>
        <w:t>.</w:t>
      </w:r>
    </w:p>
    <w:p w14:paraId="02D62358" w14:textId="77777777" w:rsidR="00403408" w:rsidRPr="009D1FCD" w:rsidRDefault="00403408" w:rsidP="00ED55BF">
      <w:pPr>
        <w:pBdr>
          <w:top w:val="nil"/>
          <w:left w:val="nil"/>
          <w:bottom w:val="nil"/>
          <w:right w:val="nil"/>
          <w:between w:val="nil"/>
        </w:pBdr>
        <w:jc w:val="both"/>
        <w:rPr>
          <w:rFonts w:ascii="Garamond" w:hAnsi="Garamond" w:cstheme="minorHAnsi"/>
          <w:sz w:val="22"/>
          <w:szCs w:val="22"/>
        </w:rPr>
      </w:pPr>
    </w:p>
    <w:p w14:paraId="55C4CBC6" w14:textId="5325334F" w:rsidR="003F07EE" w:rsidRPr="009D1FCD" w:rsidRDefault="00F7532A" w:rsidP="00FF1275">
      <w:pPr>
        <w:spacing w:after="120"/>
        <w:jc w:val="both"/>
        <w:rPr>
          <w:rFonts w:ascii="Garamond" w:eastAsia="Calibri" w:hAnsi="Garamond" w:cs="Calibri"/>
          <w:sz w:val="22"/>
          <w:szCs w:val="32"/>
        </w:rPr>
      </w:pPr>
      <w:r w:rsidRPr="009D1FCD">
        <w:rPr>
          <w:rFonts w:ascii="Garamond" w:eastAsia="Calibri" w:hAnsi="Garamond" w:cs="Calibri"/>
          <w:sz w:val="22"/>
          <w:szCs w:val="32"/>
        </w:rPr>
        <w:t>T</w:t>
      </w:r>
      <w:r w:rsidR="003F07EE" w:rsidRPr="009D1FCD">
        <w:rPr>
          <w:rFonts w:ascii="Garamond" w:eastAsia="Calibri" w:hAnsi="Garamond" w:cs="Calibri"/>
          <w:sz w:val="22"/>
          <w:szCs w:val="32"/>
        </w:rPr>
        <w:t xml:space="preserve">he experts </w:t>
      </w:r>
      <w:r w:rsidRPr="009D1FCD">
        <w:rPr>
          <w:rFonts w:ascii="Garamond" w:eastAsia="Calibri" w:hAnsi="Garamond" w:cs="Calibri"/>
          <w:sz w:val="22"/>
          <w:szCs w:val="32"/>
        </w:rPr>
        <w:t xml:space="preserve">implementing the services </w:t>
      </w:r>
      <w:r w:rsidR="003F07EE" w:rsidRPr="009D1FCD">
        <w:rPr>
          <w:rFonts w:ascii="Garamond" w:eastAsia="Calibri" w:hAnsi="Garamond" w:cs="Calibri"/>
          <w:sz w:val="22"/>
          <w:szCs w:val="32"/>
        </w:rPr>
        <w:t xml:space="preserve">will </w:t>
      </w:r>
      <w:r w:rsidR="009B4117" w:rsidRPr="009D1FCD">
        <w:rPr>
          <w:rFonts w:ascii="Garamond" w:eastAsia="Calibri" w:hAnsi="Garamond" w:cs="Calibri"/>
          <w:sz w:val="22"/>
          <w:szCs w:val="32"/>
        </w:rPr>
        <w:t>perform</w:t>
      </w:r>
      <w:r w:rsidR="00E33237" w:rsidRPr="009D1FCD">
        <w:rPr>
          <w:rFonts w:ascii="Garamond" w:eastAsia="Calibri" w:hAnsi="Garamond" w:cs="Calibri"/>
          <w:sz w:val="22"/>
          <w:szCs w:val="32"/>
        </w:rPr>
        <w:t xml:space="preserve"> </w:t>
      </w:r>
      <w:r w:rsidR="009B4117" w:rsidRPr="009D1FCD">
        <w:rPr>
          <w:rFonts w:ascii="Garamond" w:eastAsia="Calibri" w:hAnsi="Garamond" w:cs="Calibri"/>
          <w:sz w:val="22"/>
          <w:szCs w:val="32"/>
        </w:rPr>
        <w:t xml:space="preserve">different </w:t>
      </w:r>
      <w:r w:rsidR="003F07EE" w:rsidRPr="009D1FCD">
        <w:rPr>
          <w:rFonts w:ascii="Garamond" w:eastAsia="Calibri" w:hAnsi="Garamond" w:cs="Calibri"/>
          <w:sz w:val="22"/>
          <w:szCs w:val="32"/>
        </w:rPr>
        <w:t>activities</w:t>
      </w:r>
      <w:r w:rsidR="00145020" w:rsidRPr="009D1FCD">
        <w:rPr>
          <w:rFonts w:ascii="Garamond" w:eastAsia="Calibri" w:hAnsi="Garamond" w:cs="Calibri"/>
          <w:sz w:val="22"/>
          <w:szCs w:val="32"/>
        </w:rPr>
        <w:t xml:space="preserve">, </w:t>
      </w:r>
      <w:r w:rsidR="003F07EE" w:rsidRPr="009D1FCD">
        <w:rPr>
          <w:rFonts w:ascii="Garamond" w:eastAsia="Calibri" w:hAnsi="Garamond" w:cs="Calibri"/>
          <w:sz w:val="22"/>
          <w:szCs w:val="32"/>
        </w:rPr>
        <w:t>such as:</w:t>
      </w:r>
    </w:p>
    <w:p w14:paraId="79CA5FBD" w14:textId="4B8FBDA2" w:rsidR="003F07EE" w:rsidRPr="009D1FCD" w:rsidRDefault="00A173B1" w:rsidP="00403408">
      <w:pPr>
        <w:pStyle w:val="ListParagraph"/>
        <w:numPr>
          <w:ilvl w:val="0"/>
          <w:numId w:val="12"/>
        </w:numPr>
        <w:contextualSpacing w:val="0"/>
        <w:jc w:val="both"/>
        <w:rPr>
          <w:rFonts w:ascii="Garamond" w:eastAsia="Calibri" w:hAnsi="Garamond" w:cs="Calibri"/>
          <w:sz w:val="22"/>
          <w:szCs w:val="32"/>
        </w:rPr>
      </w:pPr>
      <w:r w:rsidRPr="009D1FCD">
        <w:rPr>
          <w:rFonts w:ascii="Garamond" w:eastAsia="Calibri" w:hAnsi="Garamond" w:cs="Calibri"/>
          <w:sz w:val="22"/>
          <w:szCs w:val="32"/>
        </w:rPr>
        <w:t>c</w:t>
      </w:r>
      <w:r w:rsidR="003F07EE" w:rsidRPr="009D1FCD">
        <w:rPr>
          <w:rFonts w:ascii="Garamond" w:eastAsia="Calibri" w:hAnsi="Garamond" w:cs="Calibri"/>
          <w:sz w:val="22"/>
          <w:szCs w:val="32"/>
        </w:rPr>
        <w:t>onduct and facilitate meetings with key national and regional stakeholders;</w:t>
      </w:r>
    </w:p>
    <w:p w14:paraId="63C7DCAE" w14:textId="0B1C1FEF" w:rsidR="003F07EE" w:rsidRPr="009D1FCD" w:rsidRDefault="00A173B1" w:rsidP="003F07EE">
      <w:pPr>
        <w:pStyle w:val="ListParagraph"/>
        <w:numPr>
          <w:ilvl w:val="0"/>
          <w:numId w:val="12"/>
        </w:numPr>
        <w:contextualSpacing w:val="0"/>
        <w:jc w:val="both"/>
        <w:rPr>
          <w:rFonts w:ascii="Garamond" w:eastAsia="Calibri" w:hAnsi="Garamond" w:cs="Calibri"/>
          <w:sz w:val="22"/>
          <w:szCs w:val="32"/>
        </w:rPr>
      </w:pPr>
      <w:r w:rsidRPr="009D1FCD">
        <w:rPr>
          <w:rFonts w:ascii="Garamond" w:eastAsia="Calibri" w:hAnsi="Garamond" w:cs="Calibri"/>
          <w:color w:val="000000"/>
          <w:sz w:val="22"/>
          <w:szCs w:val="32"/>
        </w:rPr>
        <w:t>c</w:t>
      </w:r>
      <w:r w:rsidR="009B4117" w:rsidRPr="009D1FCD">
        <w:rPr>
          <w:rFonts w:ascii="Garamond" w:eastAsia="Calibri" w:hAnsi="Garamond" w:cs="Calibri"/>
          <w:color w:val="000000"/>
          <w:sz w:val="22"/>
          <w:szCs w:val="32"/>
        </w:rPr>
        <w:t>arry out</w:t>
      </w:r>
      <w:r w:rsidR="003F07EE" w:rsidRPr="009D1FCD">
        <w:rPr>
          <w:rFonts w:ascii="Garamond" w:eastAsia="Calibri" w:hAnsi="Garamond" w:cs="Calibri"/>
          <w:color w:val="000000"/>
          <w:sz w:val="22"/>
          <w:szCs w:val="32"/>
        </w:rPr>
        <w:t xml:space="preserve"> interviews </w:t>
      </w:r>
      <w:r w:rsidR="009B4117" w:rsidRPr="009D1FCD">
        <w:rPr>
          <w:rFonts w:ascii="Garamond" w:eastAsia="Calibri" w:hAnsi="Garamond" w:cs="Calibri"/>
          <w:color w:val="000000"/>
          <w:sz w:val="22"/>
          <w:szCs w:val="32"/>
        </w:rPr>
        <w:t xml:space="preserve">with officials and main stakeholders </w:t>
      </w:r>
      <w:r w:rsidR="003F07EE" w:rsidRPr="009D1FCD">
        <w:rPr>
          <w:rFonts w:ascii="Garamond" w:eastAsia="Calibri" w:hAnsi="Garamond" w:cs="Calibri"/>
          <w:color w:val="000000"/>
          <w:sz w:val="22"/>
          <w:szCs w:val="32"/>
        </w:rPr>
        <w:t xml:space="preserve">(onsite or online, depending on the </w:t>
      </w:r>
      <w:r w:rsidR="001533F7" w:rsidRPr="009D1FCD">
        <w:rPr>
          <w:rFonts w:ascii="Garamond" w:eastAsia="Calibri" w:hAnsi="Garamond" w:cs="Calibri"/>
          <w:color w:val="000000"/>
          <w:sz w:val="22"/>
          <w:szCs w:val="32"/>
        </w:rPr>
        <w:t>evolution</w:t>
      </w:r>
      <w:r w:rsidR="003F07EE" w:rsidRPr="009D1FCD">
        <w:rPr>
          <w:rFonts w:ascii="Garamond" w:eastAsia="Calibri" w:hAnsi="Garamond" w:cs="Calibri"/>
          <w:color w:val="000000"/>
          <w:sz w:val="22"/>
          <w:szCs w:val="32"/>
        </w:rPr>
        <w:t xml:space="preserve"> of the </w:t>
      </w:r>
      <w:r w:rsidR="00B2001D">
        <w:rPr>
          <w:rFonts w:ascii="Garamond" w:eastAsia="Calibri" w:hAnsi="Garamond" w:cs="Calibri"/>
          <w:color w:val="000000"/>
          <w:sz w:val="22"/>
          <w:szCs w:val="32"/>
        </w:rPr>
        <w:t>COVID</w:t>
      </w:r>
      <w:r w:rsidR="003F07EE" w:rsidRPr="009D1FCD">
        <w:rPr>
          <w:rFonts w:ascii="Garamond" w:eastAsia="Calibri" w:hAnsi="Garamond" w:cs="Calibri"/>
          <w:color w:val="000000"/>
          <w:sz w:val="22"/>
          <w:szCs w:val="32"/>
        </w:rPr>
        <w:t>-19 outbreak);</w:t>
      </w:r>
    </w:p>
    <w:p w14:paraId="0569E558" w14:textId="5101C6C7" w:rsidR="003F07EE" w:rsidRPr="009D1FCD" w:rsidRDefault="00A173B1" w:rsidP="003F07EE">
      <w:pPr>
        <w:pStyle w:val="ListParagraph"/>
        <w:numPr>
          <w:ilvl w:val="0"/>
          <w:numId w:val="12"/>
        </w:numPr>
        <w:contextualSpacing w:val="0"/>
        <w:jc w:val="both"/>
        <w:rPr>
          <w:rFonts w:ascii="Garamond" w:eastAsia="Calibri" w:hAnsi="Garamond" w:cs="Calibri"/>
          <w:sz w:val="22"/>
          <w:szCs w:val="32"/>
        </w:rPr>
      </w:pPr>
      <w:r w:rsidRPr="009D1FCD">
        <w:rPr>
          <w:rFonts w:ascii="Garamond" w:eastAsia="Calibri" w:hAnsi="Garamond" w:cs="Calibri"/>
          <w:color w:val="000000"/>
          <w:sz w:val="22"/>
          <w:szCs w:val="32"/>
        </w:rPr>
        <w:t>p</w:t>
      </w:r>
      <w:r w:rsidR="003F07EE" w:rsidRPr="009D1FCD">
        <w:rPr>
          <w:rFonts w:ascii="Garamond" w:eastAsia="Calibri" w:hAnsi="Garamond" w:cs="Calibri"/>
          <w:color w:val="000000"/>
          <w:sz w:val="22"/>
          <w:szCs w:val="32"/>
        </w:rPr>
        <w:t>erfo</w:t>
      </w:r>
      <w:r w:rsidR="009B4117" w:rsidRPr="009D1FCD">
        <w:rPr>
          <w:rFonts w:ascii="Garamond" w:eastAsia="Calibri" w:hAnsi="Garamond" w:cs="Calibri"/>
          <w:color w:val="000000"/>
          <w:sz w:val="22"/>
          <w:szCs w:val="32"/>
        </w:rPr>
        <w:t>r</w:t>
      </w:r>
      <w:r w:rsidR="003F07EE" w:rsidRPr="009D1FCD">
        <w:rPr>
          <w:rFonts w:ascii="Garamond" w:eastAsia="Calibri" w:hAnsi="Garamond" w:cs="Calibri"/>
          <w:color w:val="000000"/>
          <w:sz w:val="22"/>
          <w:szCs w:val="32"/>
        </w:rPr>
        <w:t>m in-depth analyses (quantitative and qualitative) related to the service</w:t>
      </w:r>
      <w:r w:rsidR="00467FA9" w:rsidRPr="009D1FCD">
        <w:rPr>
          <w:rFonts w:ascii="Garamond" w:eastAsia="Calibri" w:hAnsi="Garamond" w:cs="Calibri"/>
          <w:color w:val="000000"/>
          <w:sz w:val="22"/>
          <w:szCs w:val="32"/>
        </w:rPr>
        <w:t xml:space="preserve"> subject</w:t>
      </w:r>
      <w:r w:rsidR="00A82B17" w:rsidRPr="009D1FCD">
        <w:rPr>
          <w:rFonts w:ascii="Garamond" w:eastAsia="Calibri" w:hAnsi="Garamond" w:cs="Calibri"/>
          <w:color w:val="000000"/>
          <w:sz w:val="22"/>
          <w:szCs w:val="32"/>
        </w:rPr>
        <w:t>;</w:t>
      </w:r>
    </w:p>
    <w:p w14:paraId="4A90042F" w14:textId="71EFDC81" w:rsidR="003F07EE" w:rsidRPr="009D1FCD" w:rsidRDefault="00A173B1" w:rsidP="003F07EE">
      <w:pPr>
        <w:pStyle w:val="ListParagraph"/>
        <w:numPr>
          <w:ilvl w:val="0"/>
          <w:numId w:val="12"/>
        </w:numPr>
        <w:contextualSpacing w:val="0"/>
        <w:jc w:val="both"/>
        <w:rPr>
          <w:rFonts w:ascii="Garamond" w:eastAsia="Calibri" w:hAnsi="Garamond" w:cs="Calibri"/>
          <w:sz w:val="22"/>
          <w:szCs w:val="32"/>
        </w:rPr>
      </w:pPr>
      <w:r w:rsidRPr="009D1FCD">
        <w:rPr>
          <w:rFonts w:ascii="Garamond" w:eastAsia="Calibri" w:hAnsi="Garamond" w:cs="Calibri"/>
          <w:sz w:val="22"/>
          <w:szCs w:val="32"/>
        </w:rPr>
        <w:t>h</w:t>
      </w:r>
      <w:r w:rsidR="003F07EE" w:rsidRPr="009D1FCD">
        <w:rPr>
          <w:rFonts w:ascii="Garamond" w:eastAsia="Calibri" w:hAnsi="Garamond" w:cs="Calibri"/>
          <w:sz w:val="22"/>
          <w:szCs w:val="32"/>
        </w:rPr>
        <w:t xml:space="preserve">old meetings with other </w:t>
      </w:r>
      <w:r w:rsidR="005F0212" w:rsidRPr="009D1FCD">
        <w:rPr>
          <w:rFonts w:ascii="Garamond" w:eastAsia="Calibri" w:hAnsi="Garamond" w:cs="Calibri"/>
          <w:sz w:val="22"/>
          <w:szCs w:val="32"/>
        </w:rPr>
        <w:t>experts</w:t>
      </w:r>
      <w:r w:rsidR="003F07EE" w:rsidRPr="009D1FCD">
        <w:rPr>
          <w:rFonts w:ascii="Garamond" w:eastAsia="Calibri" w:hAnsi="Garamond" w:cs="Calibri"/>
          <w:sz w:val="22"/>
          <w:szCs w:val="32"/>
        </w:rPr>
        <w:t xml:space="preserve"> </w:t>
      </w:r>
      <w:r w:rsidR="008047C9" w:rsidRPr="009D1FCD">
        <w:rPr>
          <w:rFonts w:ascii="Garamond" w:eastAsia="Calibri" w:hAnsi="Garamond" w:cs="Calibri"/>
          <w:sz w:val="22"/>
          <w:szCs w:val="32"/>
        </w:rPr>
        <w:t>involved in the service</w:t>
      </w:r>
      <w:r w:rsidR="004D21EE" w:rsidRPr="009D1FCD">
        <w:rPr>
          <w:rFonts w:ascii="Garamond" w:eastAsia="Calibri" w:hAnsi="Garamond" w:cs="Calibri"/>
          <w:sz w:val="22"/>
          <w:szCs w:val="32"/>
        </w:rPr>
        <w:t xml:space="preserve"> </w:t>
      </w:r>
      <w:r w:rsidR="003F07EE" w:rsidRPr="009D1FCD">
        <w:rPr>
          <w:rFonts w:ascii="Garamond" w:eastAsia="Calibri" w:hAnsi="Garamond" w:cs="Calibri"/>
          <w:sz w:val="22"/>
          <w:szCs w:val="32"/>
        </w:rPr>
        <w:t>to exchange idea</w:t>
      </w:r>
      <w:r w:rsidR="00E33237" w:rsidRPr="009D1FCD">
        <w:rPr>
          <w:rFonts w:ascii="Garamond" w:eastAsia="Calibri" w:hAnsi="Garamond" w:cs="Calibri"/>
          <w:sz w:val="22"/>
          <w:szCs w:val="32"/>
        </w:rPr>
        <w:t>s</w:t>
      </w:r>
      <w:r w:rsidR="003F07EE" w:rsidRPr="009D1FCD">
        <w:rPr>
          <w:rFonts w:ascii="Garamond" w:eastAsia="Calibri" w:hAnsi="Garamond" w:cs="Calibri"/>
          <w:sz w:val="22"/>
          <w:szCs w:val="32"/>
        </w:rPr>
        <w:t>, input</w:t>
      </w:r>
      <w:r w:rsidR="00E33237" w:rsidRPr="009D1FCD">
        <w:rPr>
          <w:rFonts w:ascii="Garamond" w:eastAsia="Calibri" w:hAnsi="Garamond" w:cs="Calibri"/>
          <w:sz w:val="22"/>
          <w:szCs w:val="32"/>
        </w:rPr>
        <w:t>s</w:t>
      </w:r>
      <w:r w:rsidR="00376ED8">
        <w:rPr>
          <w:rFonts w:ascii="Garamond" w:eastAsia="Calibri" w:hAnsi="Garamond" w:cs="Calibri"/>
          <w:sz w:val="22"/>
          <w:szCs w:val="32"/>
        </w:rPr>
        <w:t xml:space="preserve"> </w:t>
      </w:r>
      <w:r w:rsidR="004E3EF7" w:rsidRPr="009D1FCD">
        <w:rPr>
          <w:rFonts w:ascii="Garamond" w:eastAsia="Calibri" w:hAnsi="Garamond" w:cs="Calibri"/>
          <w:sz w:val="22"/>
          <w:szCs w:val="32"/>
        </w:rPr>
        <w:t>…</w:t>
      </w:r>
      <w:r w:rsidR="00A82B17" w:rsidRPr="009D1FCD">
        <w:rPr>
          <w:rFonts w:ascii="Garamond" w:eastAsia="Calibri" w:hAnsi="Garamond" w:cs="Calibri"/>
          <w:sz w:val="22"/>
          <w:szCs w:val="32"/>
        </w:rPr>
        <w:t>;</w:t>
      </w:r>
    </w:p>
    <w:p w14:paraId="11FD6727" w14:textId="19EB414B" w:rsidR="003F07EE" w:rsidRPr="009D1FCD" w:rsidRDefault="00A173B1" w:rsidP="003F07EE">
      <w:pPr>
        <w:pStyle w:val="ListParagraph"/>
        <w:numPr>
          <w:ilvl w:val="0"/>
          <w:numId w:val="12"/>
        </w:numPr>
        <w:contextualSpacing w:val="0"/>
        <w:jc w:val="both"/>
        <w:rPr>
          <w:rFonts w:ascii="Garamond" w:eastAsia="Calibri" w:hAnsi="Garamond" w:cs="Calibri"/>
          <w:sz w:val="22"/>
          <w:szCs w:val="32"/>
        </w:rPr>
      </w:pPr>
      <w:r w:rsidRPr="009D1FCD">
        <w:rPr>
          <w:rFonts w:ascii="Garamond" w:eastAsia="Calibri" w:hAnsi="Garamond" w:cs="Calibri"/>
          <w:sz w:val="22"/>
          <w:szCs w:val="32"/>
        </w:rPr>
        <w:t>p</w:t>
      </w:r>
      <w:r w:rsidR="003F07EE" w:rsidRPr="009D1FCD">
        <w:rPr>
          <w:rFonts w:ascii="Garamond" w:eastAsia="Calibri" w:hAnsi="Garamond" w:cs="Calibri"/>
          <w:sz w:val="22"/>
          <w:szCs w:val="32"/>
        </w:rPr>
        <w:t xml:space="preserve">rovide </w:t>
      </w:r>
      <w:r w:rsidR="003F07EE" w:rsidRPr="009D1FCD">
        <w:rPr>
          <w:rFonts w:ascii="Garamond" w:hAnsi="Garamond" w:cstheme="minorHAnsi"/>
          <w:color w:val="000000"/>
          <w:sz w:val="22"/>
          <w:szCs w:val="32"/>
        </w:rPr>
        <w:t xml:space="preserve">practical and </w:t>
      </w:r>
      <w:r w:rsidR="000834D7" w:rsidRPr="009D1FCD">
        <w:rPr>
          <w:rFonts w:ascii="Garamond" w:hAnsi="Garamond" w:cstheme="minorHAnsi"/>
          <w:color w:val="000000"/>
          <w:sz w:val="22"/>
          <w:szCs w:val="32"/>
        </w:rPr>
        <w:t>feasible</w:t>
      </w:r>
      <w:r w:rsidR="003F07EE" w:rsidRPr="009D1FCD">
        <w:rPr>
          <w:rFonts w:ascii="Garamond" w:hAnsi="Garamond" w:cstheme="minorHAnsi"/>
          <w:color w:val="000000"/>
          <w:sz w:val="22"/>
          <w:szCs w:val="32"/>
        </w:rPr>
        <w:t xml:space="preserve"> recommendations</w:t>
      </w:r>
      <w:r w:rsidR="003F07EE" w:rsidRPr="009D1FCD">
        <w:rPr>
          <w:rFonts w:ascii="Garamond" w:eastAsia="Calibri" w:hAnsi="Garamond" w:cs="Calibri"/>
          <w:sz w:val="22"/>
          <w:szCs w:val="32"/>
        </w:rPr>
        <w:t xml:space="preserve"> (</w:t>
      </w:r>
      <w:r w:rsidR="003F07EE" w:rsidRPr="009D1FCD">
        <w:rPr>
          <w:rFonts w:ascii="Garamond" w:hAnsi="Garamond" w:cstheme="minorHAnsi"/>
          <w:color w:val="000000"/>
          <w:sz w:val="22"/>
          <w:szCs w:val="32"/>
        </w:rPr>
        <w:t>balance of short-, medium- and longer-term recommendations);</w:t>
      </w:r>
    </w:p>
    <w:p w14:paraId="413CB5D4" w14:textId="0A1C2DA3" w:rsidR="003F07EE" w:rsidRPr="009D1FCD" w:rsidRDefault="00A173B1" w:rsidP="009E54F2">
      <w:pPr>
        <w:pStyle w:val="ListParagraph"/>
        <w:numPr>
          <w:ilvl w:val="0"/>
          <w:numId w:val="12"/>
        </w:numPr>
        <w:spacing w:line="276" w:lineRule="auto"/>
        <w:contextualSpacing w:val="0"/>
        <w:jc w:val="both"/>
        <w:rPr>
          <w:rFonts w:ascii="Garamond" w:eastAsia="Calibri" w:hAnsi="Garamond" w:cs="Calibri"/>
          <w:sz w:val="22"/>
          <w:szCs w:val="32"/>
        </w:rPr>
      </w:pPr>
      <w:r w:rsidRPr="009D1FCD">
        <w:rPr>
          <w:rFonts w:ascii="Garamond" w:eastAsia="Calibri" w:hAnsi="Garamond" w:cs="Calibri"/>
          <w:sz w:val="22"/>
          <w:szCs w:val="32"/>
        </w:rPr>
        <w:t>d</w:t>
      </w:r>
      <w:r w:rsidR="00331117" w:rsidRPr="009D1FCD">
        <w:rPr>
          <w:rFonts w:ascii="Garamond" w:eastAsia="Calibri" w:hAnsi="Garamond" w:cs="Calibri"/>
          <w:sz w:val="22"/>
          <w:szCs w:val="32"/>
        </w:rPr>
        <w:t>raft</w:t>
      </w:r>
      <w:r w:rsidR="003F07EE" w:rsidRPr="009D1FCD">
        <w:rPr>
          <w:rFonts w:ascii="Garamond" w:eastAsia="Calibri" w:hAnsi="Garamond" w:cs="Calibri"/>
          <w:sz w:val="22"/>
          <w:szCs w:val="32"/>
        </w:rPr>
        <w:t xml:space="preserve"> documents </w:t>
      </w:r>
      <w:r w:rsidR="001672A6" w:rsidRPr="009D1FCD">
        <w:rPr>
          <w:rFonts w:ascii="Garamond" w:eastAsia="Calibri" w:hAnsi="Garamond" w:cs="Calibri"/>
          <w:sz w:val="22"/>
          <w:szCs w:val="32"/>
        </w:rPr>
        <w:t xml:space="preserve">on </w:t>
      </w:r>
      <w:r w:rsidR="003F07EE" w:rsidRPr="009D1FCD">
        <w:rPr>
          <w:rFonts w:ascii="Garamond" w:hAnsi="Garamond" w:cstheme="minorHAnsi"/>
          <w:color w:val="000000" w:themeColor="text1"/>
          <w:sz w:val="22"/>
          <w:szCs w:val="22"/>
        </w:rPr>
        <w:t xml:space="preserve">national R&amp;I systems </w:t>
      </w:r>
      <w:r w:rsidR="001672A6" w:rsidRPr="009D1FCD">
        <w:rPr>
          <w:rFonts w:ascii="Garamond" w:hAnsi="Garamond" w:cstheme="minorHAnsi"/>
          <w:color w:val="000000" w:themeColor="text1"/>
          <w:sz w:val="22"/>
          <w:szCs w:val="22"/>
        </w:rPr>
        <w:t xml:space="preserve">(overview, </w:t>
      </w:r>
      <w:r w:rsidR="00DA5907" w:rsidRPr="009D1FCD">
        <w:rPr>
          <w:rFonts w:ascii="Garamond" w:hAnsi="Garamond" w:cstheme="minorHAnsi"/>
          <w:color w:val="000000" w:themeColor="text1"/>
          <w:sz w:val="22"/>
          <w:szCs w:val="22"/>
        </w:rPr>
        <w:t>analys</w:t>
      </w:r>
      <w:r w:rsidR="008320AF" w:rsidRPr="009D1FCD">
        <w:rPr>
          <w:rFonts w:ascii="Garamond" w:hAnsi="Garamond" w:cstheme="minorHAnsi"/>
          <w:color w:val="000000" w:themeColor="text1"/>
          <w:sz w:val="22"/>
          <w:szCs w:val="22"/>
        </w:rPr>
        <w:t>is</w:t>
      </w:r>
      <w:r w:rsidR="001672A6" w:rsidRPr="009D1FCD">
        <w:rPr>
          <w:rFonts w:ascii="Garamond" w:hAnsi="Garamond" w:cstheme="minorHAnsi"/>
          <w:color w:val="000000" w:themeColor="text1"/>
          <w:sz w:val="22"/>
          <w:szCs w:val="22"/>
        </w:rPr>
        <w:t xml:space="preserve">, </w:t>
      </w:r>
      <w:r w:rsidR="003F07EE" w:rsidRPr="009D1FCD">
        <w:rPr>
          <w:rFonts w:ascii="Garamond" w:hAnsi="Garamond" w:cstheme="minorHAnsi"/>
          <w:color w:val="000000" w:themeColor="text1"/>
          <w:sz w:val="22"/>
          <w:szCs w:val="22"/>
        </w:rPr>
        <w:t>challenges</w:t>
      </w:r>
      <w:r w:rsidR="00376ED8">
        <w:rPr>
          <w:rFonts w:ascii="Garamond" w:hAnsi="Garamond" w:cstheme="minorHAnsi"/>
          <w:color w:val="000000" w:themeColor="text1"/>
          <w:sz w:val="22"/>
          <w:szCs w:val="22"/>
        </w:rPr>
        <w:t xml:space="preserve"> </w:t>
      </w:r>
      <w:r w:rsidR="001672A6" w:rsidRPr="009D1FCD">
        <w:rPr>
          <w:rFonts w:ascii="Garamond" w:hAnsi="Garamond" w:cstheme="minorHAnsi"/>
          <w:color w:val="000000" w:themeColor="text1"/>
          <w:sz w:val="22"/>
          <w:szCs w:val="22"/>
        </w:rPr>
        <w:t>…</w:t>
      </w:r>
      <w:r w:rsidR="003F07EE" w:rsidRPr="009D1FCD">
        <w:rPr>
          <w:rFonts w:ascii="Garamond" w:hAnsi="Garamond" w:cstheme="minorHAnsi"/>
          <w:color w:val="000000" w:themeColor="text1"/>
          <w:sz w:val="22"/>
          <w:szCs w:val="22"/>
        </w:rPr>
        <w:t>)</w:t>
      </w:r>
      <w:r w:rsidR="00331117" w:rsidRPr="009D1FCD">
        <w:rPr>
          <w:rFonts w:ascii="Garamond" w:hAnsi="Garamond" w:cstheme="minorHAnsi"/>
          <w:color w:val="000000" w:themeColor="text1"/>
          <w:sz w:val="22"/>
          <w:szCs w:val="22"/>
        </w:rPr>
        <w:t>.</w:t>
      </w:r>
    </w:p>
    <w:p w14:paraId="2570724C" w14:textId="77777777" w:rsidR="00331117" w:rsidRPr="009D1FCD" w:rsidRDefault="00331117" w:rsidP="00331117">
      <w:pPr>
        <w:pStyle w:val="ListParagraph"/>
        <w:spacing w:line="276" w:lineRule="auto"/>
        <w:contextualSpacing w:val="0"/>
        <w:jc w:val="both"/>
        <w:rPr>
          <w:rFonts w:ascii="Garamond" w:eastAsia="Calibri" w:hAnsi="Garamond" w:cs="Calibri"/>
          <w:sz w:val="22"/>
          <w:szCs w:val="32"/>
        </w:rPr>
      </w:pPr>
    </w:p>
    <w:p w14:paraId="5C426763" w14:textId="74210981" w:rsidR="001C6A4F" w:rsidRPr="009D1FCD" w:rsidRDefault="003F07EE" w:rsidP="003F07EE">
      <w:pPr>
        <w:spacing w:line="276" w:lineRule="auto"/>
        <w:jc w:val="both"/>
        <w:rPr>
          <w:rFonts w:ascii="Garamond" w:eastAsia="Calibri" w:hAnsi="Garamond" w:cs="Calibri"/>
          <w:sz w:val="22"/>
          <w:szCs w:val="32"/>
        </w:rPr>
      </w:pPr>
      <w:r w:rsidRPr="009D1FCD">
        <w:rPr>
          <w:rFonts w:ascii="Garamond" w:eastAsia="Calibri" w:hAnsi="Garamond" w:cs="Calibri"/>
          <w:sz w:val="22"/>
          <w:szCs w:val="32"/>
        </w:rPr>
        <w:t>The number of meetings and workshops</w:t>
      </w:r>
      <w:r w:rsidR="00927142" w:rsidRPr="009D1FCD">
        <w:rPr>
          <w:rFonts w:ascii="Garamond" w:eastAsia="Calibri" w:hAnsi="Garamond" w:cs="Calibri"/>
          <w:sz w:val="22"/>
          <w:szCs w:val="32"/>
        </w:rPr>
        <w:t>,</w:t>
      </w:r>
      <w:r w:rsidRPr="009D1FCD">
        <w:rPr>
          <w:rFonts w:ascii="Garamond" w:eastAsia="Calibri" w:hAnsi="Garamond" w:cs="Calibri"/>
          <w:sz w:val="22"/>
          <w:szCs w:val="32"/>
        </w:rPr>
        <w:t xml:space="preserve"> as well as the number of interviews and specific documents</w:t>
      </w:r>
      <w:r w:rsidR="00A173B1" w:rsidRPr="009D1FCD">
        <w:rPr>
          <w:rFonts w:ascii="Garamond" w:eastAsia="Calibri" w:hAnsi="Garamond" w:cs="Calibri"/>
          <w:sz w:val="22"/>
          <w:szCs w:val="32"/>
        </w:rPr>
        <w:t>,</w:t>
      </w:r>
      <w:r w:rsidRPr="009D1FCD">
        <w:rPr>
          <w:rFonts w:ascii="Garamond" w:eastAsia="Calibri" w:hAnsi="Garamond" w:cs="Calibri"/>
          <w:sz w:val="22"/>
          <w:szCs w:val="32"/>
        </w:rPr>
        <w:t xml:space="preserve"> </w:t>
      </w:r>
      <w:r w:rsidR="00BA2BC5" w:rsidRPr="009D1FCD">
        <w:rPr>
          <w:rFonts w:ascii="Garamond" w:eastAsia="Calibri" w:hAnsi="Garamond" w:cs="Calibri"/>
          <w:sz w:val="22"/>
          <w:szCs w:val="32"/>
        </w:rPr>
        <w:t>will depend on the</w:t>
      </w:r>
      <w:r w:rsidRPr="009D1FCD">
        <w:rPr>
          <w:rFonts w:ascii="Garamond" w:eastAsia="Calibri" w:hAnsi="Garamond" w:cs="Calibri"/>
          <w:sz w:val="22"/>
          <w:szCs w:val="32"/>
        </w:rPr>
        <w:t xml:space="preserve"> scope and objective</w:t>
      </w:r>
      <w:r w:rsidR="00D64835" w:rsidRPr="009D1FCD">
        <w:rPr>
          <w:rFonts w:ascii="Garamond" w:eastAsia="Calibri" w:hAnsi="Garamond" w:cs="Calibri"/>
          <w:sz w:val="22"/>
          <w:szCs w:val="32"/>
        </w:rPr>
        <w:t>s</w:t>
      </w:r>
      <w:r w:rsidR="00BA2BC5" w:rsidRPr="009D1FCD">
        <w:rPr>
          <w:rFonts w:ascii="Garamond" w:eastAsia="Calibri" w:hAnsi="Garamond" w:cs="Calibri"/>
          <w:sz w:val="22"/>
          <w:szCs w:val="32"/>
        </w:rPr>
        <w:t xml:space="preserve"> of each service.</w:t>
      </w:r>
      <w:r w:rsidRPr="009D1FCD">
        <w:rPr>
          <w:rFonts w:ascii="Garamond" w:eastAsia="Calibri" w:hAnsi="Garamond" w:cs="Calibri"/>
          <w:sz w:val="22"/>
          <w:szCs w:val="32"/>
        </w:rPr>
        <w:t xml:space="preserve"> </w:t>
      </w:r>
      <w:r w:rsidR="00696113" w:rsidRPr="009D1FCD">
        <w:rPr>
          <w:rFonts w:ascii="Garamond" w:hAnsi="Garamond" w:cstheme="minorHAnsi"/>
          <w:sz w:val="22"/>
          <w:szCs w:val="22"/>
        </w:rPr>
        <w:t>These activities mainly</w:t>
      </w:r>
      <w:r w:rsidR="00516F40" w:rsidRPr="009D1FCD">
        <w:rPr>
          <w:rFonts w:ascii="Garamond" w:hAnsi="Garamond" w:cstheme="minorHAnsi"/>
          <w:sz w:val="22"/>
          <w:szCs w:val="22"/>
        </w:rPr>
        <w:t xml:space="preserve"> take place</w:t>
      </w:r>
      <w:r w:rsidR="00696113" w:rsidRPr="009D1FCD">
        <w:rPr>
          <w:rFonts w:ascii="Garamond" w:hAnsi="Garamond" w:cstheme="minorHAnsi"/>
          <w:sz w:val="22"/>
          <w:szCs w:val="22"/>
        </w:rPr>
        <w:t xml:space="preserve"> in ACP countries</w:t>
      </w:r>
      <w:r w:rsidR="0028404E" w:rsidRPr="009D1FCD">
        <w:rPr>
          <w:rFonts w:ascii="Garamond" w:hAnsi="Garamond" w:cstheme="minorHAnsi"/>
          <w:sz w:val="22"/>
          <w:szCs w:val="22"/>
        </w:rPr>
        <w:t>, but some t</w:t>
      </w:r>
      <w:r w:rsidR="00696113" w:rsidRPr="009D1FCD">
        <w:rPr>
          <w:rFonts w:ascii="Garamond" w:hAnsi="Garamond" w:cstheme="minorHAnsi"/>
          <w:sz w:val="22"/>
          <w:szCs w:val="22"/>
        </w:rPr>
        <w:t>asks may also be carried out remotely.</w:t>
      </w:r>
    </w:p>
    <w:p w14:paraId="28464982" w14:textId="6C16A42F" w:rsidR="00AE47A1" w:rsidRPr="009D1FCD" w:rsidRDefault="00AE47A1" w:rsidP="00144746">
      <w:pPr>
        <w:pBdr>
          <w:top w:val="nil"/>
          <w:left w:val="nil"/>
          <w:bottom w:val="nil"/>
          <w:right w:val="nil"/>
          <w:between w:val="nil"/>
        </w:pBdr>
        <w:jc w:val="both"/>
        <w:rPr>
          <w:rFonts w:ascii="Garamond" w:hAnsi="Garamond" w:cstheme="minorHAnsi"/>
          <w:sz w:val="22"/>
          <w:szCs w:val="22"/>
        </w:rPr>
      </w:pPr>
    </w:p>
    <w:p w14:paraId="3C0852EE" w14:textId="5E6EF950" w:rsidR="00307844" w:rsidRPr="009D1FCD" w:rsidRDefault="00787B4D" w:rsidP="00787B4D">
      <w:pPr>
        <w:pStyle w:val="PIR2"/>
        <w:rPr>
          <w:sz w:val="22"/>
          <w:szCs w:val="22"/>
        </w:rPr>
      </w:pPr>
      <w:bookmarkStart w:id="27" w:name="_Ref56438684"/>
      <w:bookmarkStart w:id="28" w:name="_Toc56525687"/>
      <w:bookmarkStart w:id="29" w:name="_Toc57799449"/>
      <w:r w:rsidRPr="009D1FCD">
        <w:rPr>
          <w:sz w:val="22"/>
          <w:szCs w:val="22"/>
        </w:rPr>
        <w:t xml:space="preserve">2.3 </w:t>
      </w:r>
      <w:r w:rsidR="00307844" w:rsidRPr="009D1FCD">
        <w:rPr>
          <w:sz w:val="22"/>
          <w:szCs w:val="22"/>
        </w:rPr>
        <w:t xml:space="preserve">Submission and </w:t>
      </w:r>
      <w:r w:rsidR="00A173B1" w:rsidRPr="009D1FCD">
        <w:rPr>
          <w:sz w:val="22"/>
          <w:szCs w:val="22"/>
        </w:rPr>
        <w:t>r</w:t>
      </w:r>
      <w:r w:rsidR="00CC1D05" w:rsidRPr="009D1FCD">
        <w:rPr>
          <w:sz w:val="22"/>
          <w:szCs w:val="22"/>
        </w:rPr>
        <w:t xml:space="preserve">egistration </w:t>
      </w:r>
      <w:r w:rsidR="00A173B1" w:rsidRPr="009D1FCD">
        <w:rPr>
          <w:sz w:val="22"/>
          <w:szCs w:val="22"/>
        </w:rPr>
        <w:t>p</w:t>
      </w:r>
      <w:r w:rsidR="00307844" w:rsidRPr="009D1FCD">
        <w:rPr>
          <w:sz w:val="22"/>
          <w:szCs w:val="22"/>
        </w:rPr>
        <w:t>rocess</w:t>
      </w:r>
      <w:bookmarkEnd w:id="27"/>
      <w:bookmarkEnd w:id="28"/>
      <w:bookmarkEnd w:id="29"/>
    </w:p>
    <w:p w14:paraId="086C8ACD" w14:textId="556E5876" w:rsidR="00307844" w:rsidRPr="009D1FCD" w:rsidRDefault="00307844" w:rsidP="00487C7D">
      <w:pPr>
        <w:spacing w:after="120"/>
        <w:jc w:val="both"/>
        <w:rPr>
          <w:rFonts w:ascii="Garamond" w:eastAsia="Calibri" w:hAnsi="Garamond" w:cstheme="minorHAnsi"/>
          <w:sz w:val="22"/>
          <w:szCs w:val="32"/>
        </w:rPr>
      </w:pPr>
      <w:r w:rsidRPr="009D1FCD">
        <w:rPr>
          <w:rFonts w:ascii="Garamond" w:hAnsi="Garamond"/>
          <w:sz w:val="22"/>
          <w:szCs w:val="22"/>
        </w:rPr>
        <w:t xml:space="preserve">Interested experts are invited to apply to this </w:t>
      </w:r>
      <w:r w:rsidR="00A90E32">
        <w:rPr>
          <w:rFonts w:ascii="Garamond" w:eastAsia="Calibri" w:hAnsi="Garamond" w:cstheme="minorHAnsi"/>
          <w:sz w:val="22"/>
          <w:szCs w:val="32"/>
        </w:rPr>
        <w:t>C</w:t>
      </w:r>
      <w:r w:rsidRPr="009D1FCD">
        <w:rPr>
          <w:rFonts w:ascii="Garamond" w:eastAsia="Calibri" w:hAnsi="Garamond" w:cstheme="minorHAnsi"/>
          <w:sz w:val="22"/>
          <w:szCs w:val="32"/>
        </w:rPr>
        <w:t>all for Declaration</w:t>
      </w:r>
      <w:r w:rsidR="00FA7825" w:rsidRPr="009D1FCD">
        <w:rPr>
          <w:rFonts w:ascii="Garamond" w:eastAsia="Calibri" w:hAnsi="Garamond" w:cstheme="minorHAnsi"/>
          <w:sz w:val="22"/>
          <w:szCs w:val="32"/>
        </w:rPr>
        <w:t>s</w:t>
      </w:r>
      <w:r w:rsidRPr="009D1FCD">
        <w:rPr>
          <w:rFonts w:ascii="Garamond" w:eastAsia="Calibri" w:hAnsi="Garamond" w:cstheme="minorHAnsi"/>
          <w:sz w:val="22"/>
          <w:szCs w:val="32"/>
        </w:rPr>
        <w:t xml:space="preserve"> of Interest</w:t>
      </w:r>
      <w:r w:rsidR="00376EF6" w:rsidRPr="009D1FCD">
        <w:rPr>
          <w:rFonts w:ascii="Garamond" w:eastAsia="Calibri" w:hAnsi="Garamond" w:cstheme="minorHAnsi"/>
          <w:sz w:val="22"/>
          <w:szCs w:val="32"/>
        </w:rPr>
        <w:t xml:space="preserve">. </w:t>
      </w:r>
      <w:r w:rsidRPr="009D1FCD">
        <w:rPr>
          <w:rFonts w:ascii="Garamond" w:eastAsia="Calibri" w:hAnsi="Garamond" w:cstheme="minorHAnsi"/>
          <w:sz w:val="22"/>
          <w:szCs w:val="32"/>
        </w:rPr>
        <w:t xml:space="preserve">The </w:t>
      </w:r>
      <w:r w:rsidR="00ED714E" w:rsidRPr="009D1FCD">
        <w:rPr>
          <w:rFonts w:ascii="Garamond" w:eastAsia="Calibri" w:hAnsi="Garamond" w:cstheme="minorHAnsi"/>
          <w:sz w:val="22"/>
          <w:szCs w:val="32"/>
        </w:rPr>
        <w:t xml:space="preserve">submission and registration </w:t>
      </w:r>
      <w:r w:rsidRPr="009D1FCD">
        <w:rPr>
          <w:rFonts w:ascii="Garamond" w:eastAsia="Calibri" w:hAnsi="Garamond" w:cstheme="minorHAnsi"/>
          <w:sz w:val="22"/>
          <w:szCs w:val="32"/>
        </w:rPr>
        <w:t xml:space="preserve">process is composed of the following steps: </w:t>
      </w:r>
    </w:p>
    <w:p w14:paraId="4715984A" w14:textId="77777777" w:rsidR="00307844" w:rsidRPr="009D1FCD" w:rsidRDefault="00307844" w:rsidP="00307844">
      <w:pPr>
        <w:spacing w:line="276" w:lineRule="auto"/>
        <w:jc w:val="both"/>
        <w:rPr>
          <w:rFonts w:ascii="Garamond" w:eastAsia="Calibri" w:hAnsi="Garamond" w:cs="Calibri"/>
          <w:sz w:val="22"/>
          <w:szCs w:val="32"/>
        </w:rPr>
      </w:pPr>
      <w:r w:rsidRPr="009D1FCD">
        <w:rPr>
          <w:rFonts w:ascii="Garamond" w:eastAsia="Calibri" w:hAnsi="Garamond" w:cs="Calibri"/>
          <w:noProof/>
          <w:sz w:val="22"/>
          <w:szCs w:val="32"/>
          <w:lang w:val="en-US" w:eastAsia="en-US"/>
        </w:rPr>
        <w:drawing>
          <wp:inline distT="0" distB="0" distL="0" distR="0" wp14:anchorId="5CB1EA4A" wp14:editId="4B3B4835">
            <wp:extent cx="5577205" cy="727910"/>
            <wp:effectExtent l="25400" t="0" r="23495" b="88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4D93167" w14:textId="77777777" w:rsidR="00A327C9" w:rsidRPr="009D1FCD" w:rsidRDefault="00A327C9" w:rsidP="00640D03">
      <w:pPr>
        <w:spacing w:after="120"/>
        <w:jc w:val="both"/>
        <w:rPr>
          <w:rStyle w:val="Regular-akapitZnak"/>
          <w:rFonts w:ascii="Garamond" w:eastAsia="Calibri" w:hAnsi="Garamond" w:cs="Arial"/>
          <w:b/>
          <w:bCs/>
          <w:i/>
          <w:iCs/>
          <w:lang w:val="en-GB"/>
        </w:rPr>
      </w:pPr>
    </w:p>
    <w:p w14:paraId="7A5C4ED6" w14:textId="77777777" w:rsidR="00662730" w:rsidRPr="009D1FCD" w:rsidRDefault="00662730" w:rsidP="00640D03">
      <w:pPr>
        <w:spacing w:after="120"/>
        <w:jc w:val="both"/>
        <w:rPr>
          <w:rStyle w:val="Regular-akapitZnak"/>
          <w:rFonts w:ascii="Garamond" w:eastAsia="Calibri" w:hAnsi="Garamond" w:cs="Arial"/>
          <w:b/>
          <w:bCs/>
          <w:sz w:val="26"/>
          <w:szCs w:val="26"/>
          <w:lang w:val="en-GB"/>
        </w:rPr>
      </w:pPr>
      <w:r w:rsidRPr="009D1FCD">
        <w:rPr>
          <w:rStyle w:val="Regular-akapitZnak"/>
          <w:rFonts w:ascii="Garamond" w:eastAsia="Calibri" w:hAnsi="Garamond" w:cs="Arial"/>
          <w:b/>
          <w:bCs/>
          <w:sz w:val="26"/>
          <w:szCs w:val="26"/>
          <w:lang w:val="en-GB"/>
        </w:rPr>
        <w:t xml:space="preserve">Step 1: Submission of a </w:t>
      </w:r>
      <w:proofErr w:type="spellStart"/>
      <w:r w:rsidRPr="009D1FCD">
        <w:rPr>
          <w:rStyle w:val="Regular-akapitZnak"/>
          <w:rFonts w:ascii="Garamond" w:eastAsia="Calibri" w:hAnsi="Garamond" w:cs="Arial"/>
          <w:b/>
          <w:bCs/>
          <w:sz w:val="26"/>
          <w:szCs w:val="26"/>
          <w:lang w:val="en-GB"/>
        </w:rPr>
        <w:t>DoI</w:t>
      </w:r>
      <w:proofErr w:type="spellEnd"/>
    </w:p>
    <w:p w14:paraId="02419FAF" w14:textId="3904707D" w:rsidR="009A1707" w:rsidRPr="009D1FCD" w:rsidRDefault="009A1707" w:rsidP="00640D03">
      <w:pPr>
        <w:spacing w:after="120"/>
        <w:jc w:val="both"/>
        <w:rPr>
          <w:rFonts w:ascii="Garamond" w:eastAsia="Calibri" w:hAnsi="Garamond" w:cs="Arial"/>
          <w:b/>
          <w:bCs/>
          <w:i/>
          <w:iCs/>
          <w:sz w:val="22"/>
          <w:szCs w:val="22"/>
        </w:rPr>
      </w:pPr>
      <w:r w:rsidRPr="009D1FCD">
        <w:rPr>
          <w:rStyle w:val="Regular-akapitZnak"/>
          <w:rFonts w:ascii="Garamond" w:eastAsia="Calibri" w:hAnsi="Garamond" w:cs="Arial"/>
          <w:b/>
          <w:bCs/>
          <w:i/>
          <w:iCs/>
          <w:lang w:val="en-GB"/>
        </w:rPr>
        <w:t>Who can apply?</w:t>
      </w:r>
    </w:p>
    <w:p w14:paraId="766323F9" w14:textId="21FA897A" w:rsidR="00BF2ECC" w:rsidRPr="009D1FCD" w:rsidRDefault="003B0D2D" w:rsidP="00ED6994">
      <w:pPr>
        <w:jc w:val="both"/>
        <w:rPr>
          <w:sz w:val="22"/>
          <w:szCs w:val="22"/>
        </w:rPr>
      </w:pPr>
      <w:r w:rsidRPr="009D1FCD">
        <w:rPr>
          <w:rFonts w:ascii="Garamond" w:eastAsia="Calibri" w:hAnsi="Garamond" w:cs="Calibri"/>
          <w:sz w:val="22"/>
          <w:szCs w:val="22"/>
        </w:rPr>
        <w:t xml:space="preserve">This </w:t>
      </w:r>
      <w:r w:rsidR="00A90E32">
        <w:rPr>
          <w:rFonts w:ascii="Garamond" w:eastAsia="Calibri" w:hAnsi="Garamond" w:cs="Calibri"/>
          <w:sz w:val="22"/>
          <w:szCs w:val="22"/>
        </w:rPr>
        <w:t>C</w:t>
      </w:r>
      <w:r w:rsidRPr="009D1FCD">
        <w:rPr>
          <w:rFonts w:ascii="Garamond" w:eastAsia="Calibri" w:hAnsi="Garamond" w:cs="Calibri"/>
          <w:sz w:val="22"/>
          <w:szCs w:val="22"/>
        </w:rPr>
        <w:t xml:space="preserve">all for </w:t>
      </w:r>
      <w:proofErr w:type="spellStart"/>
      <w:r w:rsidR="00FA7825" w:rsidRPr="009D1FCD">
        <w:rPr>
          <w:rFonts w:ascii="Garamond" w:eastAsia="Calibri" w:hAnsi="Garamond" w:cs="Calibri"/>
          <w:sz w:val="22"/>
          <w:szCs w:val="22"/>
        </w:rPr>
        <w:t>DoI</w:t>
      </w:r>
      <w:proofErr w:type="spellEnd"/>
      <w:r w:rsidR="00FA7825" w:rsidRPr="009D1FCD">
        <w:rPr>
          <w:rFonts w:ascii="Garamond" w:eastAsia="Calibri" w:hAnsi="Garamond" w:cs="Calibri"/>
          <w:sz w:val="22"/>
          <w:szCs w:val="22"/>
        </w:rPr>
        <w:t xml:space="preserve"> </w:t>
      </w:r>
      <w:r w:rsidRPr="009D1FCD">
        <w:rPr>
          <w:rFonts w:ascii="Garamond" w:eastAsia="Calibri" w:hAnsi="Garamond" w:cs="Calibri"/>
          <w:sz w:val="22"/>
          <w:szCs w:val="22"/>
        </w:rPr>
        <w:t xml:space="preserve">is open </w:t>
      </w:r>
      <w:r w:rsidR="00FA7825" w:rsidRPr="009D1FCD">
        <w:rPr>
          <w:rFonts w:ascii="Garamond" w:eastAsia="Calibri" w:hAnsi="Garamond" w:cs="Calibri"/>
          <w:sz w:val="22"/>
          <w:szCs w:val="22"/>
        </w:rPr>
        <w:t>to</w:t>
      </w:r>
      <w:r w:rsidR="00613C92" w:rsidRPr="009D1FCD">
        <w:rPr>
          <w:rFonts w:ascii="Garamond" w:eastAsia="Calibri" w:hAnsi="Garamond" w:cs="Calibri"/>
          <w:sz w:val="22"/>
          <w:szCs w:val="22"/>
        </w:rPr>
        <w:t xml:space="preserve"> individual</w:t>
      </w:r>
      <w:r w:rsidR="00113F53" w:rsidRPr="009D1FCD">
        <w:rPr>
          <w:rFonts w:ascii="Garamond" w:eastAsia="Calibri" w:hAnsi="Garamond" w:cs="Calibri"/>
          <w:sz w:val="22"/>
          <w:szCs w:val="22"/>
        </w:rPr>
        <w:t>s with</w:t>
      </w:r>
      <w:r w:rsidR="00613C92" w:rsidRPr="009D1FCD">
        <w:rPr>
          <w:rFonts w:ascii="Garamond" w:eastAsia="Calibri" w:hAnsi="Garamond" w:cs="Calibri"/>
          <w:sz w:val="22"/>
          <w:szCs w:val="22"/>
        </w:rPr>
        <w:t xml:space="preserve"> </w:t>
      </w:r>
      <w:r w:rsidR="00113F53" w:rsidRPr="009D1FCD">
        <w:rPr>
          <w:rFonts w:ascii="Garamond" w:eastAsia="Calibri" w:hAnsi="Garamond" w:cs="Calibri"/>
          <w:sz w:val="22"/>
          <w:szCs w:val="22"/>
        </w:rPr>
        <w:t xml:space="preserve">expertise </w:t>
      </w:r>
      <w:r w:rsidR="001C6A4F" w:rsidRPr="009D1FCD">
        <w:rPr>
          <w:rFonts w:ascii="Garamond" w:eastAsia="Calibri" w:hAnsi="Garamond" w:cs="Calibri"/>
          <w:sz w:val="22"/>
          <w:szCs w:val="22"/>
        </w:rPr>
        <w:t xml:space="preserve">in different </w:t>
      </w:r>
      <w:r w:rsidR="00B80E35" w:rsidRPr="009D1FCD">
        <w:rPr>
          <w:rFonts w:ascii="Garamond" w:eastAsia="Calibri" w:hAnsi="Garamond" w:cstheme="minorHAnsi"/>
          <w:sz w:val="22"/>
          <w:szCs w:val="32"/>
        </w:rPr>
        <w:t>R&amp;I policy</w:t>
      </w:r>
      <w:r w:rsidR="00FA7825" w:rsidRPr="009D1FCD">
        <w:rPr>
          <w:rFonts w:ascii="Garamond" w:eastAsia="Calibri" w:hAnsi="Garamond" w:cstheme="minorHAnsi"/>
          <w:sz w:val="22"/>
          <w:szCs w:val="32"/>
        </w:rPr>
        <w:t xml:space="preserve"> domains</w:t>
      </w:r>
      <w:r w:rsidR="001C6A4F" w:rsidRPr="009D1FCD">
        <w:rPr>
          <w:rFonts w:ascii="Garamond" w:eastAsia="Calibri" w:hAnsi="Garamond" w:cs="Calibri"/>
          <w:sz w:val="22"/>
          <w:szCs w:val="22"/>
        </w:rPr>
        <w:t>, who shall work in their own personal capacity and not represent any organi</w:t>
      </w:r>
      <w:r w:rsidR="00146B8C" w:rsidRPr="009D1FCD">
        <w:rPr>
          <w:rFonts w:ascii="Garamond" w:eastAsia="Calibri" w:hAnsi="Garamond" w:cs="Calibri"/>
          <w:sz w:val="22"/>
          <w:szCs w:val="22"/>
        </w:rPr>
        <w:t>s</w:t>
      </w:r>
      <w:r w:rsidR="001C6A4F" w:rsidRPr="009D1FCD">
        <w:rPr>
          <w:rFonts w:ascii="Garamond" w:eastAsia="Calibri" w:hAnsi="Garamond" w:cs="Calibri"/>
          <w:sz w:val="22"/>
          <w:szCs w:val="22"/>
        </w:rPr>
        <w:t>ation or country.</w:t>
      </w:r>
    </w:p>
    <w:p w14:paraId="26A35FC8" w14:textId="700A253A" w:rsidR="00030195" w:rsidRPr="009D1FCD" w:rsidRDefault="00030195" w:rsidP="00ED6994">
      <w:pPr>
        <w:spacing w:before="180" w:after="60"/>
        <w:jc w:val="both"/>
        <w:rPr>
          <w:rFonts w:ascii="Garamond" w:eastAsia="Calibri" w:hAnsi="Garamond" w:cs="Calibri"/>
          <w:b/>
          <w:bCs/>
          <w:sz w:val="22"/>
          <w:szCs w:val="22"/>
        </w:rPr>
      </w:pPr>
      <w:r w:rsidRPr="009D1FCD">
        <w:rPr>
          <w:rFonts w:ascii="Garamond" w:eastAsia="Calibri" w:hAnsi="Garamond" w:cs="Calibri"/>
          <w:b/>
          <w:bCs/>
          <w:sz w:val="22"/>
          <w:szCs w:val="22"/>
        </w:rPr>
        <w:t>Note</w:t>
      </w:r>
      <w:r w:rsidR="00BF2ECC" w:rsidRPr="009D1FCD">
        <w:rPr>
          <w:rFonts w:ascii="Garamond" w:eastAsia="Calibri" w:hAnsi="Garamond" w:cs="Calibri"/>
          <w:b/>
          <w:bCs/>
          <w:sz w:val="22"/>
          <w:szCs w:val="22"/>
        </w:rPr>
        <w:t>s</w:t>
      </w:r>
      <w:r w:rsidRPr="009D1FCD">
        <w:rPr>
          <w:rFonts w:ascii="Garamond" w:eastAsia="Calibri" w:hAnsi="Garamond" w:cs="Calibri"/>
          <w:b/>
          <w:bCs/>
          <w:sz w:val="22"/>
          <w:szCs w:val="22"/>
        </w:rPr>
        <w:t>:</w:t>
      </w:r>
    </w:p>
    <w:p w14:paraId="353502A5" w14:textId="3816BF78" w:rsidR="00293B9D" w:rsidRPr="009D1FCD" w:rsidRDefault="00E33237" w:rsidP="00293B9D">
      <w:pPr>
        <w:pStyle w:val="ListParagraph"/>
        <w:numPr>
          <w:ilvl w:val="0"/>
          <w:numId w:val="28"/>
        </w:numPr>
        <w:spacing w:after="120"/>
        <w:jc w:val="both"/>
        <w:rPr>
          <w:rFonts w:ascii="Garamond" w:eastAsia="Calibri" w:hAnsi="Garamond" w:cs="Calibri"/>
          <w:sz w:val="22"/>
          <w:szCs w:val="22"/>
        </w:rPr>
      </w:pPr>
      <w:r w:rsidRPr="009D1FCD">
        <w:rPr>
          <w:rFonts w:ascii="Garamond" w:eastAsia="Calibri" w:hAnsi="Garamond" w:cs="Calibri"/>
          <w:sz w:val="22"/>
          <w:szCs w:val="22"/>
        </w:rPr>
        <w:t>S</w:t>
      </w:r>
      <w:r w:rsidR="00030195" w:rsidRPr="009D1FCD">
        <w:rPr>
          <w:rFonts w:ascii="Garamond" w:eastAsia="Calibri" w:hAnsi="Garamond" w:cs="Calibri"/>
          <w:sz w:val="22"/>
          <w:szCs w:val="22"/>
        </w:rPr>
        <w:t xml:space="preserve">ubmitting a </w:t>
      </w:r>
      <w:proofErr w:type="spellStart"/>
      <w:r w:rsidR="00030195" w:rsidRPr="009D1FCD">
        <w:rPr>
          <w:rFonts w:ascii="Garamond" w:eastAsia="Calibri" w:hAnsi="Garamond" w:cs="Calibri"/>
          <w:sz w:val="22"/>
          <w:szCs w:val="22"/>
        </w:rPr>
        <w:t>DoI</w:t>
      </w:r>
      <w:proofErr w:type="spellEnd"/>
      <w:r w:rsidR="00030195" w:rsidRPr="009D1FCD">
        <w:rPr>
          <w:rFonts w:ascii="Garamond" w:eastAsia="Calibri" w:hAnsi="Garamond" w:cs="Calibri"/>
          <w:sz w:val="22"/>
          <w:szCs w:val="22"/>
        </w:rPr>
        <w:t xml:space="preserve"> does not constitute a binding commitment – either implicit or explicit – on the part of the OACPS Secretariat to </w:t>
      </w:r>
      <w:r w:rsidR="00146B8C" w:rsidRPr="009D1FCD">
        <w:rPr>
          <w:rFonts w:ascii="Garamond" w:eastAsia="Calibri" w:hAnsi="Garamond" w:cs="Calibri"/>
          <w:sz w:val="22"/>
          <w:szCs w:val="22"/>
        </w:rPr>
        <w:t>be selected for the delivery</w:t>
      </w:r>
      <w:r w:rsidR="00030195" w:rsidRPr="009D1FCD">
        <w:rPr>
          <w:rFonts w:ascii="Garamond" w:eastAsia="Calibri" w:hAnsi="Garamond" w:cs="Calibri"/>
          <w:sz w:val="22"/>
          <w:szCs w:val="22"/>
        </w:rPr>
        <w:t xml:space="preserve"> </w:t>
      </w:r>
      <w:r w:rsidR="00146B8C" w:rsidRPr="009D1FCD">
        <w:rPr>
          <w:rFonts w:ascii="Garamond" w:eastAsia="Calibri" w:hAnsi="Garamond" w:cs="Calibri"/>
          <w:sz w:val="22"/>
          <w:szCs w:val="22"/>
        </w:rPr>
        <w:t xml:space="preserve">of </w:t>
      </w:r>
      <w:r w:rsidR="00030195" w:rsidRPr="009D1FCD">
        <w:rPr>
          <w:rFonts w:ascii="Garamond" w:eastAsia="Calibri" w:hAnsi="Garamond" w:cs="Calibri"/>
          <w:sz w:val="22"/>
          <w:szCs w:val="22"/>
        </w:rPr>
        <w:t xml:space="preserve">a </w:t>
      </w:r>
      <w:r w:rsidR="00146B8C" w:rsidRPr="009D1FCD">
        <w:rPr>
          <w:rFonts w:ascii="Garamond" w:eastAsia="Calibri" w:hAnsi="Garamond" w:cs="Calibri"/>
          <w:sz w:val="22"/>
          <w:szCs w:val="22"/>
        </w:rPr>
        <w:t>PSF</w:t>
      </w:r>
      <w:r w:rsidR="00030195" w:rsidRPr="009D1FCD">
        <w:rPr>
          <w:rFonts w:ascii="Garamond" w:eastAsia="Calibri" w:hAnsi="Garamond" w:cs="Calibri"/>
          <w:sz w:val="22"/>
          <w:szCs w:val="22"/>
        </w:rPr>
        <w:t xml:space="preserve"> service.</w:t>
      </w:r>
    </w:p>
    <w:p w14:paraId="74E7DEE2" w14:textId="5BBC3ECD" w:rsidR="00113F53" w:rsidRPr="009D1FCD" w:rsidRDefault="00E33237" w:rsidP="009754AC">
      <w:pPr>
        <w:pStyle w:val="ListParagraph"/>
        <w:numPr>
          <w:ilvl w:val="0"/>
          <w:numId w:val="28"/>
        </w:numPr>
        <w:spacing w:after="120"/>
        <w:jc w:val="both"/>
        <w:rPr>
          <w:rFonts w:ascii="Garamond" w:eastAsia="Calibri" w:hAnsi="Garamond" w:cstheme="minorHAnsi"/>
          <w:sz w:val="22"/>
          <w:szCs w:val="32"/>
        </w:rPr>
      </w:pPr>
      <w:r w:rsidRPr="009D1FCD">
        <w:rPr>
          <w:rFonts w:ascii="Garamond" w:eastAsia="Calibri" w:hAnsi="Garamond" w:cs="Calibri"/>
          <w:sz w:val="22"/>
          <w:szCs w:val="32"/>
        </w:rPr>
        <w:t>T</w:t>
      </w:r>
      <w:r w:rsidR="00BF2ECC" w:rsidRPr="009D1FCD">
        <w:rPr>
          <w:rFonts w:ascii="Garamond" w:eastAsia="Calibri" w:hAnsi="Garamond" w:cs="Calibri"/>
          <w:sz w:val="22"/>
          <w:szCs w:val="32"/>
        </w:rPr>
        <w:t xml:space="preserve">he OACPS Secretariat </w:t>
      </w:r>
      <w:r w:rsidR="00227C5D" w:rsidRPr="009D1FCD">
        <w:rPr>
          <w:rFonts w:ascii="Garamond" w:eastAsia="Calibri" w:hAnsi="Garamond" w:cs="Calibri"/>
          <w:sz w:val="22"/>
          <w:szCs w:val="32"/>
        </w:rPr>
        <w:t xml:space="preserve">favours </w:t>
      </w:r>
      <w:r w:rsidR="00BF2ECC" w:rsidRPr="009D1FCD">
        <w:rPr>
          <w:rFonts w:ascii="Garamond" w:eastAsia="Calibri" w:hAnsi="Garamond" w:cs="Calibri"/>
          <w:sz w:val="22"/>
          <w:szCs w:val="32"/>
        </w:rPr>
        <w:t xml:space="preserve">a good geographical and gender balance </w:t>
      </w:r>
      <w:r w:rsidR="00227C5D" w:rsidRPr="009D1FCD">
        <w:rPr>
          <w:rFonts w:ascii="Garamond" w:eastAsia="Calibri" w:hAnsi="Garamond" w:cs="Calibri"/>
          <w:sz w:val="22"/>
          <w:szCs w:val="32"/>
        </w:rPr>
        <w:t>of</w:t>
      </w:r>
      <w:r w:rsidR="00BF2ECC" w:rsidRPr="009D1FCD">
        <w:rPr>
          <w:rFonts w:ascii="Garamond" w:eastAsia="Calibri" w:hAnsi="Garamond" w:cstheme="minorHAnsi"/>
          <w:sz w:val="22"/>
          <w:szCs w:val="32"/>
        </w:rPr>
        <w:t xml:space="preserve"> experts.</w:t>
      </w:r>
    </w:p>
    <w:p w14:paraId="4A8B2623" w14:textId="77777777" w:rsidR="00BF2ECC" w:rsidRPr="009D1FCD" w:rsidRDefault="00BF2ECC" w:rsidP="00A12D17">
      <w:pPr>
        <w:pStyle w:val="ListParagraph"/>
        <w:jc w:val="both"/>
        <w:rPr>
          <w:rFonts w:ascii="Garamond" w:eastAsia="Calibri" w:hAnsi="Garamond" w:cstheme="minorHAnsi"/>
          <w:sz w:val="22"/>
          <w:szCs w:val="32"/>
        </w:rPr>
      </w:pPr>
    </w:p>
    <w:p w14:paraId="739C9353" w14:textId="493798A5" w:rsidR="009A1707" w:rsidRPr="009D1FCD" w:rsidRDefault="009A1707" w:rsidP="009754AC">
      <w:pPr>
        <w:spacing w:after="120"/>
        <w:jc w:val="both"/>
        <w:rPr>
          <w:rFonts w:ascii="Garamond" w:eastAsia="Calibri" w:hAnsi="Garamond" w:cs="Calibri"/>
          <w:b/>
          <w:bCs/>
          <w:i/>
          <w:iCs/>
          <w:sz w:val="22"/>
          <w:szCs w:val="22"/>
        </w:rPr>
      </w:pPr>
      <w:r w:rsidRPr="009D1FCD">
        <w:rPr>
          <w:rFonts w:ascii="Garamond" w:eastAsia="Calibri" w:hAnsi="Garamond" w:cs="Calibri"/>
          <w:b/>
          <w:bCs/>
          <w:i/>
          <w:iCs/>
          <w:sz w:val="22"/>
          <w:szCs w:val="22"/>
        </w:rPr>
        <w:t xml:space="preserve">How to apply? </w:t>
      </w:r>
    </w:p>
    <w:p w14:paraId="28362EF4" w14:textId="3DC9B9CD" w:rsidR="00516783" w:rsidRPr="009D1FCD" w:rsidRDefault="00146B8C" w:rsidP="00E40D89">
      <w:pPr>
        <w:spacing w:after="120"/>
        <w:jc w:val="both"/>
        <w:rPr>
          <w:rFonts w:ascii="Garamond" w:eastAsia="Calibri" w:hAnsi="Garamond" w:cs="Calibri"/>
          <w:sz w:val="22"/>
          <w:szCs w:val="32"/>
        </w:rPr>
      </w:pPr>
      <w:r w:rsidRPr="009D1FCD">
        <w:rPr>
          <w:rFonts w:ascii="Garamond" w:eastAsia="Calibri" w:hAnsi="Garamond" w:cs="Calibri"/>
          <w:sz w:val="22"/>
          <w:szCs w:val="22"/>
        </w:rPr>
        <w:t>Individuals</w:t>
      </w:r>
      <w:r w:rsidR="00420E43" w:rsidRPr="009D1FCD">
        <w:rPr>
          <w:rFonts w:ascii="Garamond" w:eastAsia="Calibri" w:hAnsi="Garamond" w:cs="Calibri"/>
          <w:sz w:val="22"/>
          <w:szCs w:val="22"/>
        </w:rPr>
        <w:t xml:space="preserve"> are requested to complete the application form provided in Annex I of this document</w:t>
      </w:r>
      <w:r w:rsidR="00E40D89" w:rsidRPr="009D1FCD">
        <w:rPr>
          <w:rFonts w:ascii="Garamond" w:eastAsia="Calibri" w:hAnsi="Garamond" w:cs="Calibri"/>
          <w:sz w:val="22"/>
          <w:szCs w:val="22"/>
        </w:rPr>
        <w:t xml:space="preserve"> and attach </w:t>
      </w:r>
      <w:r w:rsidR="00516783" w:rsidRPr="009D1FCD">
        <w:rPr>
          <w:rFonts w:ascii="Garamond" w:eastAsia="Calibri" w:hAnsi="Garamond" w:cs="Calibri"/>
          <w:sz w:val="22"/>
          <w:szCs w:val="32"/>
        </w:rPr>
        <w:t>the following supporting documents:</w:t>
      </w:r>
    </w:p>
    <w:p w14:paraId="41B402F5" w14:textId="3DF0C5C7" w:rsidR="00516783" w:rsidRPr="009D1FCD" w:rsidRDefault="00516783" w:rsidP="00516783">
      <w:pPr>
        <w:pStyle w:val="ListParagraph"/>
        <w:numPr>
          <w:ilvl w:val="0"/>
          <w:numId w:val="6"/>
        </w:numPr>
        <w:spacing w:after="120"/>
        <w:jc w:val="both"/>
        <w:rPr>
          <w:rFonts w:ascii="Garamond" w:eastAsia="Calibri" w:hAnsi="Garamond" w:cs="Calibri"/>
          <w:sz w:val="22"/>
          <w:szCs w:val="32"/>
        </w:rPr>
      </w:pPr>
      <w:r w:rsidRPr="009D1FCD">
        <w:rPr>
          <w:rFonts w:ascii="Garamond" w:eastAsia="Calibri" w:hAnsi="Garamond" w:cs="Calibri"/>
          <w:sz w:val="22"/>
          <w:szCs w:val="32"/>
        </w:rPr>
        <w:t>An up-to-date CV</w:t>
      </w:r>
      <w:r w:rsidR="00F3266B" w:rsidRPr="009D1FCD">
        <w:rPr>
          <w:rFonts w:ascii="Garamond" w:eastAsia="Calibri" w:hAnsi="Garamond" w:cs="Calibri"/>
          <w:sz w:val="22"/>
          <w:szCs w:val="32"/>
        </w:rPr>
        <w:t>.</w:t>
      </w:r>
    </w:p>
    <w:p w14:paraId="6FF9974F" w14:textId="2E81C86C" w:rsidR="00420E43" w:rsidRPr="009D1FCD" w:rsidRDefault="00516783" w:rsidP="009754AC">
      <w:pPr>
        <w:pStyle w:val="ListParagraph"/>
        <w:numPr>
          <w:ilvl w:val="0"/>
          <w:numId w:val="6"/>
        </w:numPr>
        <w:spacing w:after="120"/>
        <w:jc w:val="both"/>
        <w:rPr>
          <w:rStyle w:val="Regular-akapitZnak"/>
          <w:rFonts w:ascii="Garamond" w:eastAsia="Calibri" w:hAnsi="Garamond" w:cs="Calibri"/>
          <w:szCs w:val="32"/>
          <w:lang w:val="en-GB"/>
        </w:rPr>
      </w:pPr>
      <w:r w:rsidRPr="009D1FCD">
        <w:rPr>
          <w:rFonts w:ascii="Garamond" w:eastAsia="Calibri" w:hAnsi="Garamond" w:cs="Calibri"/>
          <w:sz w:val="22"/>
          <w:szCs w:val="32"/>
        </w:rPr>
        <w:t>A copy of a valid personal identity card or passport</w:t>
      </w:r>
      <w:r w:rsidR="00F3266B" w:rsidRPr="009D1FCD">
        <w:rPr>
          <w:rFonts w:ascii="Garamond" w:eastAsia="Calibri" w:hAnsi="Garamond" w:cs="Calibri"/>
          <w:sz w:val="22"/>
          <w:szCs w:val="32"/>
        </w:rPr>
        <w:t>.</w:t>
      </w:r>
    </w:p>
    <w:p w14:paraId="0348C376" w14:textId="6A7D3591" w:rsidR="00420E43" w:rsidRPr="009D1FCD" w:rsidRDefault="00B13789" w:rsidP="001D2103">
      <w:pPr>
        <w:spacing w:after="120"/>
        <w:jc w:val="both"/>
        <w:rPr>
          <w:rFonts w:ascii="Garamond" w:eastAsia="Calibri" w:hAnsi="Garamond" w:cs="Calibri"/>
          <w:sz w:val="22"/>
          <w:szCs w:val="22"/>
        </w:rPr>
      </w:pPr>
      <w:r w:rsidRPr="009D1FCD">
        <w:rPr>
          <w:rFonts w:ascii="Garamond" w:eastAsia="Calibri" w:hAnsi="Garamond" w:cs="Calibri"/>
          <w:sz w:val="22"/>
          <w:szCs w:val="22"/>
        </w:rPr>
        <w:lastRenderedPageBreak/>
        <w:t xml:space="preserve">The application form </w:t>
      </w:r>
      <w:r w:rsidR="00171A8C" w:rsidRPr="009D1FCD">
        <w:rPr>
          <w:rFonts w:ascii="Garamond" w:eastAsia="Calibri" w:hAnsi="Garamond" w:cs="Calibri"/>
          <w:sz w:val="22"/>
          <w:szCs w:val="22"/>
        </w:rPr>
        <w:t xml:space="preserve">and </w:t>
      </w:r>
      <w:r w:rsidR="008834CA" w:rsidRPr="009D1FCD">
        <w:rPr>
          <w:rFonts w:ascii="Garamond" w:eastAsia="Calibri" w:hAnsi="Garamond" w:cs="Calibri"/>
          <w:sz w:val="22"/>
          <w:szCs w:val="22"/>
        </w:rPr>
        <w:t xml:space="preserve">the above </w:t>
      </w:r>
      <w:r w:rsidR="00171A8C" w:rsidRPr="009D1FCD">
        <w:rPr>
          <w:rFonts w:ascii="Garamond" w:eastAsia="Calibri" w:hAnsi="Garamond" w:cs="Calibri"/>
          <w:sz w:val="22"/>
          <w:szCs w:val="22"/>
        </w:rPr>
        <w:t xml:space="preserve">supporting documents </w:t>
      </w:r>
      <w:r w:rsidRPr="009D1FCD">
        <w:rPr>
          <w:rFonts w:ascii="Garamond" w:eastAsia="Calibri" w:hAnsi="Garamond" w:cs="Calibri"/>
          <w:sz w:val="22"/>
          <w:szCs w:val="22"/>
        </w:rPr>
        <w:t xml:space="preserve">shall be completed in English or French and must be submitted electronically </w:t>
      </w:r>
      <w:r w:rsidR="00A173B1" w:rsidRPr="009D1FCD">
        <w:rPr>
          <w:rFonts w:ascii="Garamond" w:eastAsia="Calibri" w:hAnsi="Garamond" w:cs="Calibri"/>
          <w:sz w:val="22"/>
          <w:szCs w:val="22"/>
        </w:rPr>
        <w:t xml:space="preserve">to </w:t>
      </w:r>
      <w:r w:rsidR="00D169EE" w:rsidRPr="009D1FCD">
        <w:rPr>
          <w:rFonts w:ascii="Garamond" w:eastAsia="Calibri" w:hAnsi="Garamond" w:cs="Calibri"/>
          <w:sz w:val="22"/>
          <w:szCs w:val="22"/>
        </w:rPr>
        <w:t xml:space="preserve">the following email address: </w:t>
      </w:r>
      <w:r w:rsidR="001D2103" w:rsidRPr="009D1FCD">
        <w:rPr>
          <w:rFonts w:ascii="Garamond" w:eastAsia="Calibri" w:hAnsi="Garamond" w:cs="Calibri"/>
          <w:b/>
          <w:bCs/>
          <w:sz w:val="22"/>
          <w:szCs w:val="22"/>
        </w:rPr>
        <w:t>psf@oacps-ri.eu</w:t>
      </w:r>
    </w:p>
    <w:p w14:paraId="3F0F8FE9" w14:textId="77777777" w:rsidR="003B47E0" w:rsidRPr="009D1FCD" w:rsidRDefault="003B47E0" w:rsidP="00A12D17">
      <w:pPr>
        <w:pBdr>
          <w:top w:val="nil"/>
          <w:left w:val="nil"/>
          <w:bottom w:val="nil"/>
          <w:right w:val="nil"/>
          <w:between w:val="nil"/>
        </w:pBdr>
        <w:jc w:val="both"/>
        <w:rPr>
          <w:rFonts w:ascii="Garamond" w:eastAsia="Garamond" w:hAnsi="Garamond" w:cs="Arial"/>
          <w:b/>
          <w:bCs/>
          <w:i/>
          <w:iCs/>
          <w:sz w:val="22"/>
          <w:szCs w:val="22"/>
        </w:rPr>
      </w:pPr>
    </w:p>
    <w:p w14:paraId="2E7D9940" w14:textId="308D7D60" w:rsidR="00420E43" w:rsidRPr="009D1FCD" w:rsidRDefault="00420E43" w:rsidP="003B47E0">
      <w:pPr>
        <w:spacing w:after="120"/>
        <w:jc w:val="both"/>
        <w:rPr>
          <w:rFonts w:ascii="Garamond" w:eastAsia="Calibri" w:hAnsi="Garamond" w:cs="Calibri"/>
          <w:b/>
          <w:bCs/>
          <w:i/>
          <w:iCs/>
          <w:sz w:val="22"/>
          <w:szCs w:val="22"/>
        </w:rPr>
      </w:pPr>
      <w:r w:rsidRPr="009D1FCD">
        <w:rPr>
          <w:rFonts w:ascii="Garamond" w:eastAsia="Calibri" w:hAnsi="Garamond" w:cs="Calibri"/>
          <w:b/>
          <w:bCs/>
          <w:i/>
          <w:iCs/>
          <w:sz w:val="22"/>
          <w:szCs w:val="22"/>
        </w:rPr>
        <w:t>When to submit?</w:t>
      </w:r>
    </w:p>
    <w:p w14:paraId="3E3B3400" w14:textId="38FA2562" w:rsidR="00420E43" w:rsidRPr="009D1FCD" w:rsidRDefault="00420E43" w:rsidP="00AD6481">
      <w:pPr>
        <w:pBdr>
          <w:top w:val="nil"/>
          <w:left w:val="nil"/>
          <w:bottom w:val="nil"/>
          <w:right w:val="nil"/>
          <w:between w:val="nil"/>
        </w:pBdr>
        <w:jc w:val="both"/>
        <w:rPr>
          <w:rFonts w:ascii="Garamond" w:eastAsia="Garamond" w:hAnsi="Garamond" w:cs="Arial"/>
          <w:sz w:val="22"/>
          <w:szCs w:val="22"/>
        </w:rPr>
      </w:pPr>
      <w:r w:rsidRPr="009D1FCD">
        <w:rPr>
          <w:rFonts w:ascii="Garamond" w:eastAsia="Garamond" w:hAnsi="Garamond" w:cs="Arial"/>
          <w:sz w:val="22"/>
          <w:szCs w:val="22"/>
        </w:rPr>
        <w:t xml:space="preserve">This </w:t>
      </w:r>
      <w:r w:rsidR="00A90E32">
        <w:rPr>
          <w:rFonts w:ascii="Garamond" w:eastAsia="Garamond" w:hAnsi="Garamond" w:cs="Arial"/>
          <w:sz w:val="22"/>
          <w:szCs w:val="22"/>
        </w:rPr>
        <w:t>C</w:t>
      </w:r>
      <w:r w:rsidRPr="009D1FCD">
        <w:rPr>
          <w:rFonts w:ascii="Garamond" w:eastAsia="Garamond" w:hAnsi="Garamond" w:cs="Arial"/>
          <w:sz w:val="22"/>
          <w:szCs w:val="22"/>
        </w:rPr>
        <w:t>all</w:t>
      </w:r>
      <w:r w:rsidR="00C97997" w:rsidRPr="009D1FCD">
        <w:rPr>
          <w:rFonts w:ascii="Garamond" w:eastAsia="Garamond" w:hAnsi="Garamond" w:cs="Arial"/>
          <w:sz w:val="22"/>
          <w:szCs w:val="22"/>
        </w:rPr>
        <w:t xml:space="preserve"> for </w:t>
      </w:r>
      <w:proofErr w:type="spellStart"/>
      <w:r w:rsidR="00C97997" w:rsidRPr="009D1FCD">
        <w:rPr>
          <w:rFonts w:ascii="Garamond" w:eastAsia="Garamond" w:hAnsi="Garamond" w:cs="Arial"/>
          <w:sz w:val="22"/>
          <w:szCs w:val="22"/>
        </w:rPr>
        <w:t>DoI</w:t>
      </w:r>
      <w:proofErr w:type="spellEnd"/>
      <w:r w:rsidRPr="009D1FCD">
        <w:rPr>
          <w:rFonts w:ascii="Garamond" w:eastAsia="Garamond" w:hAnsi="Garamond" w:cs="Arial"/>
          <w:sz w:val="22"/>
          <w:szCs w:val="22"/>
        </w:rPr>
        <w:t xml:space="preserve"> does not </w:t>
      </w:r>
      <w:r w:rsidR="00A173B1" w:rsidRPr="009D1FCD">
        <w:rPr>
          <w:rFonts w:ascii="Garamond" w:eastAsia="Garamond" w:hAnsi="Garamond" w:cs="Arial"/>
          <w:sz w:val="22"/>
          <w:szCs w:val="22"/>
        </w:rPr>
        <w:t xml:space="preserve">have </w:t>
      </w:r>
      <w:r w:rsidRPr="009D1FCD">
        <w:rPr>
          <w:rFonts w:ascii="Garamond" w:eastAsia="Garamond" w:hAnsi="Garamond" w:cs="Arial"/>
          <w:sz w:val="22"/>
          <w:szCs w:val="22"/>
        </w:rPr>
        <w:t>a specific submission deadline</w:t>
      </w:r>
      <w:r w:rsidR="008112DB" w:rsidRPr="009D1FCD">
        <w:rPr>
          <w:rFonts w:ascii="Garamond" w:eastAsia="Garamond" w:hAnsi="Garamond" w:cs="Arial"/>
          <w:sz w:val="22"/>
          <w:szCs w:val="22"/>
        </w:rPr>
        <w:t>. Because</w:t>
      </w:r>
      <w:r w:rsidR="00E33237" w:rsidRPr="009D1FCD">
        <w:rPr>
          <w:rFonts w:ascii="Garamond" w:eastAsia="Garamond" w:hAnsi="Garamond" w:cs="Arial"/>
          <w:sz w:val="22"/>
          <w:szCs w:val="22"/>
        </w:rPr>
        <w:t xml:space="preserve"> </w:t>
      </w:r>
      <w:r w:rsidR="008112DB" w:rsidRPr="009D1FCD">
        <w:rPr>
          <w:rFonts w:ascii="Garamond" w:eastAsia="Garamond" w:hAnsi="Garamond" w:cs="Arial"/>
          <w:sz w:val="22"/>
          <w:szCs w:val="22"/>
        </w:rPr>
        <w:t>t</w:t>
      </w:r>
      <w:r w:rsidR="00215E5B" w:rsidRPr="009D1FCD">
        <w:rPr>
          <w:rFonts w:ascii="Garamond" w:eastAsia="Garamond" w:hAnsi="Garamond" w:cs="Arial"/>
          <w:sz w:val="22"/>
          <w:szCs w:val="22"/>
        </w:rPr>
        <w:t>he OACPS Secretariat is always looking to enlarge the PSF database of experts</w:t>
      </w:r>
      <w:r w:rsidR="008112DB" w:rsidRPr="009D1FCD">
        <w:rPr>
          <w:rFonts w:ascii="Garamond" w:eastAsia="Garamond" w:hAnsi="Garamond" w:cs="Arial"/>
          <w:sz w:val="22"/>
          <w:szCs w:val="22"/>
        </w:rPr>
        <w:t xml:space="preserve">, </w:t>
      </w:r>
      <w:r w:rsidR="00215E5B" w:rsidRPr="009D1FCD">
        <w:rPr>
          <w:rFonts w:ascii="Garamond" w:eastAsia="Garamond" w:hAnsi="Garamond" w:cs="Arial"/>
          <w:sz w:val="22"/>
          <w:szCs w:val="22"/>
        </w:rPr>
        <w:t>application</w:t>
      </w:r>
      <w:r w:rsidR="00767850" w:rsidRPr="009D1FCD">
        <w:rPr>
          <w:rFonts w:ascii="Garamond" w:eastAsia="Garamond" w:hAnsi="Garamond" w:cs="Arial"/>
          <w:sz w:val="22"/>
          <w:szCs w:val="22"/>
        </w:rPr>
        <w:t>s</w:t>
      </w:r>
      <w:r w:rsidRPr="009D1FCD">
        <w:rPr>
          <w:rFonts w:ascii="Garamond" w:eastAsia="Garamond" w:hAnsi="Garamond" w:cs="Arial"/>
          <w:sz w:val="22"/>
          <w:szCs w:val="22"/>
        </w:rPr>
        <w:t xml:space="preserve"> </w:t>
      </w:r>
      <w:r w:rsidR="0018297F" w:rsidRPr="009D1FCD">
        <w:rPr>
          <w:rFonts w:ascii="Garamond" w:eastAsia="Garamond" w:hAnsi="Garamond" w:cs="Arial"/>
          <w:sz w:val="22"/>
          <w:szCs w:val="22"/>
        </w:rPr>
        <w:t>can</w:t>
      </w:r>
      <w:r w:rsidRPr="009D1FCD">
        <w:rPr>
          <w:rFonts w:ascii="Garamond" w:eastAsia="Garamond" w:hAnsi="Garamond" w:cs="Arial"/>
          <w:sz w:val="22"/>
          <w:szCs w:val="22"/>
        </w:rPr>
        <w:t xml:space="preserve"> be submitted at any time.</w:t>
      </w:r>
    </w:p>
    <w:p w14:paraId="6E2A17C5" w14:textId="77777777" w:rsidR="00AD6481" w:rsidRPr="009D1FCD" w:rsidRDefault="00AD6481" w:rsidP="00AF58DA">
      <w:pPr>
        <w:spacing w:line="276" w:lineRule="auto"/>
        <w:jc w:val="both"/>
        <w:rPr>
          <w:rFonts w:ascii="Garamond" w:eastAsia="Calibri" w:hAnsi="Garamond" w:cs="Calibri"/>
          <w:sz w:val="22"/>
          <w:szCs w:val="32"/>
          <w:highlight w:val="yellow"/>
        </w:rPr>
      </w:pPr>
    </w:p>
    <w:p w14:paraId="0558F95C" w14:textId="77777777" w:rsidR="00E64F82" w:rsidRPr="009D1FCD" w:rsidRDefault="00E64F82" w:rsidP="00E64F82">
      <w:pPr>
        <w:spacing w:after="120"/>
        <w:jc w:val="both"/>
        <w:rPr>
          <w:rFonts w:ascii="Garamond" w:eastAsia="Calibri" w:hAnsi="Garamond" w:cs="Calibri"/>
          <w:b/>
          <w:bCs/>
          <w:i/>
          <w:iCs/>
          <w:sz w:val="22"/>
          <w:szCs w:val="22"/>
        </w:rPr>
      </w:pPr>
      <w:r w:rsidRPr="009D1FCD">
        <w:rPr>
          <w:rFonts w:ascii="Garamond" w:eastAsia="Calibri" w:hAnsi="Garamond" w:cs="Calibri"/>
          <w:b/>
          <w:bCs/>
          <w:i/>
          <w:iCs/>
          <w:sz w:val="22"/>
          <w:szCs w:val="22"/>
        </w:rPr>
        <w:t xml:space="preserve">Do you need support? </w:t>
      </w:r>
    </w:p>
    <w:p w14:paraId="759B0B2C" w14:textId="1031F220" w:rsidR="00E64F82" w:rsidRPr="009D1FCD" w:rsidRDefault="00E64F82" w:rsidP="00E64F82">
      <w:pPr>
        <w:pBdr>
          <w:top w:val="nil"/>
          <w:left w:val="nil"/>
          <w:bottom w:val="nil"/>
          <w:right w:val="nil"/>
          <w:between w:val="nil"/>
        </w:pBdr>
        <w:jc w:val="both"/>
        <w:rPr>
          <w:rStyle w:val="Regular-akapitZnak"/>
          <w:rFonts w:ascii="Garamond" w:eastAsia="Garamond" w:hAnsi="Garamond" w:cs="Arial"/>
          <w:lang w:val="en-GB"/>
        </w:rPr>
      </w:pPr>
      <w:r w:rsidRPr="009D1FCD">
        <w:rPr>
          <w:rFonts w:ascii="Garamond" w:eastAsia="Calibri" w:hAnsi="Garamond" w:cs="Calibri"/>
          <w:sz w:val="22"/>
          <w:szCs w:val="22"/>
        </w:rPr>
        <w:t xml:space="preserve">If you require further assistance in preparing and submitting the </w:t>
      </w:r>
      <w:proofErr w:type="spellStart"/>
      <w:r w:rsidRPr="009D1FCD">
        <w:rPr>
          <w:rFonts w:ascii="Garamond" w:eastAsia="Calibri" w:hAnsi="Garamond" w:cs="Calibri"/>
          <w:sz w:val="22"/>
          <w:szCs w:val="22"/>
        </w:rPr>
        <w:t>DoI</w:t>
      </w:r>
      <w:proofErr w:type="spellEnd"/>
      <w:r w:rsidR="00250C7E" w:rsidRPr="009D1FCD">
        <w:rPr>
          <w:rFonts w:ascii="Garamond" w:eastAsia="Calibri" w:hAnsi="Garamond" w:cs="Calibri"/>
          <w:sz w:val="22"/>
          <w:szCs w:val="22"/>
        </w:rPr>
        <w:t xml:space="preserve"> application</w:t>
      </w:r>
      <w:r w:rsidRPr="009D1FCD">
        <w:rPr>
          <w:rFonts w:ascii="Garamond" w:eastAsia="Calibri" w:hAnsi="Garamond" w:cs="Calibri"/>
          <w:sz w:val="22"/>
          <w:szCs w:val="22"/>
        </w:rPr>
        <w:t xml:space="preserve"> form, please contact the PSF Helpdesk at: </w:t>
      </w:r>
      <w:r w:rsidR="001D2103" w:rsidRPr="009D1FCD">
        <w:rPr>
          <w:rFonts w:ascii="Garamond" w:eastAsia="Calibri" w:hAnsi="Garamond" w:cs="Calibri"/>
          <w:b/>
          <w:bCs/>
          <w:sz w:val="22"/>
          <w:szCs w:val="22"/>
        </w:rPr>
        <w:t>psf@oacps-ri.eu</w:t>
      </w:r>
      <w:r w:rsidRPr="009D1FCD">
        <w:rPr>
          <w:rStyle w:val="Regular-akapitZnak"/>
          <w:rFonts w:ascii="Garamond" w:eastAsia="Garamond" w:hAnsi="Garamond" w:cs="Arial"/>
          <w:lang w:val="en-GB"/>
        </w:rPr>
        <w:t xml:space="preserve">. </w:t>
      </w:r>
    </w:p>
    <w:p w14:paraId="5BEAA633" w14:textId="77777777" w:rsidR="00E64F82" w:rsidRPr="009D1FCD" w:rsidRDefault="00E64F82" w:rsidP="00E64F82">
      <w:pPr>
        <w:pBdr>
          <w:top w:val="nil"/>
          <w:left w:val="nil"/>
          <w:bottom w:val="nil"/>
          <w:right w:val="nil"/>
          <w:between w:val="nil"/>
        </w:pBdr>
        <w:jc w:val="both"/>
        <w:rPr>
          <w:rStyle w:val="Regular-akapitZnak"/>
          <w:rFonts w:ascii="Garamond" w:eastAsia="Garamond" w:hAnsi="Garamond" w:cs="Arial"/>
          <w:lang w:val="en-GB"/>
        </w:rPr>
      </w:pPr>
    </w:p>
    <w:p w14:paraId="4162F425" w14:textId="7763243A" w:rsidR="00E64F82" w:rsidRPr="009D1FCD" w:rsidRDefault="00E64F82" w:rsidP="00E64F82">
      <w:pPr>
        <w:pBdr>
          <w:top w:val="nil"/>
          <w:left w:val="nil"/>
          <w:bottom w:val="nil"/>
          <w:right w:val="nil"/>
          <w:between w:val="nil"/>
        </w:pBdr>
        <w:jc w:val="both"/>
        <w:rPr>
          <w:rFonts w:ascii="Garamond" w:eastAsia="Garamond" w:hAnsi="Garamond" w:cs="Arial"/>
          <w:sz w:val="22"/>
          <w:szCs w:val="22"/>
        </w:rPr>
      </w:pPr>
      <w:r w:rsidRPr="009D1FCD">
        <w:rPr>
          <w:rFonts w:ascii="Garamond" w:eastAsia="Calibri" w:hAnsi="Garamond" w:cs="Calibri"/>
          <w:sz w:val="22"/>
          <w:szCs w:val="22"/>
        </w:rPr>
        <w:t>You can submit your questions in English or French</w:t>
      </w:r>
      <w:r w:rsidR="00862909" w:rsidRPr="009D1FCD">
        <w:rPr>
          <w:rFonts w:ascii="Garamond" w:eastAsia="Calibri" w:hAnsi="Garamond" w:cs="Calibri"/>
          <w:sz w:val="22"/>
          <w:szCs w:val="22"/>
        </w:rPr>
        <w:t xml:space="preserve">. All questions will be </w:t>
      </w:r>
      <w:r w:rsidR="00A173B1" w:rsidRPr="009D1FCD">
        <w:rPr>
          <w:rFonts w:ascii="Garamond" w:eastAsia="Calibri" w:hAnsi="Garamond" w:cs="Calibri"/>
          <w:sz w:val="22"/>
          <w:szCs w:val="22"/>
        </w:rPr>
        <w:t xml:space="preserve">dealt with </w:t>
      </w:r>
      <w:r w:rsidR="00862909" w:rsidRPr="009D1FCD">
        <w:rPr>
          <w:rFonts w:ascii="Garamond" w:eastAsia="Calibri" w:hAnsi="Garamond" w:cs="Calibri"/>
          <w:sz w:val="22"/>
          <w:szCs w:val="22"/>
        </w:rPr>
        <w:t xml:space="preserve">individually </w:t>
      </w:r>
      <w:r w:rsidR="00A173B1" w:rsidRPr="009D1FCD">
        <w:rPr>
          <w:rFonts w:ascii="Garamond" w:eastAsia="Calibri" w:hAnsi="Garamond" w:cs="Calibri"/>
          <w:sz w:val="22"/>
          <w:szCs w:val="22"/>
        </w:rPr>
        <w:t>as quickly as possible</w:t>
      </w:r>
      <w:r w:rsidR="00862909" w:rsidRPr="009D1FCD">
        <w:rPr>
          <w:rFonts w:ascii="Garamond" w:eastAsia="Calibri" w:hAnsi="Garamond" w:cs="Calibri"/>
          <w:sz w:val="22"/>
          <w:szCs w:val="22"/>
        </w:rPr>
        <w:t xml:space="preserve">. </w:t>
      </w:r>
      <w:r w:rsidR="00A173B1" w:rsidRPr="009D1FCD">
        <w:rPr>
          <w:rFonts w:ascii="Garamond" w:eastAsia="Calibri" w:hAnsi="Garamond" w:cs="Calibri"/>
          <w:sz w:val="22"/>
          <w:szCs w:val="22"/>
        </w:rPr>
        <w:t>R</w:t>
      </w:r>
      <w:r w:rsidRPr="009D1FCD">
        <w:rPr>
          <w:rFonts w:ascii="Garamond" w:eastAsia="Calibri" w:hAnsi="Garamond" w:cs="Calibri"/>
          <w:sz w:val="22"/>
          <w:szCs w:val="22"/>
        </w:rPr>
        <w:t xml:space="preserve">esponses to </w:t>
      </w:r>
      <w:r w:rsidR="00862909" w:rsidRPr="009D1FCD">
        <w:rPr>
          <w:rFonts w:ascii="Garamond" w:eastAsia="Calibri" w:hAnsi="Garamond" w:cs="Calibri"/>
          <w:sz w:val="22"/>
          <w:szCs w:val="22"/>
        </w:rPr>
        <w:t>general</w:t>
      </w:r>
      <w:r w:rsidRPr="009D1FCD">
        <w:rPr>
          <w:rFonts w:ascii="Garamond" w:eastAsia="Calibri" w:hAnsi="Garamond" w:cs="Calibri"/>
          <w:sz w:val="22"/>
          <w:szCs w:val="22"/>
        </w:rPr>
        <w:t xml:space="preserve"> questions </w:t>
      </w:r>
      <w:r w:rsidR="00A173B1" w:rsidRPr="009D1FCD">
        <w:rPr>
          <w:rFonts w:ascii="Garamond" w:eastAsia="Calibri" w:hAnsi="Garamond" w:cs="Calibri"/>
          <w:sz w:val="22"/>
          <w:szCs w:val="22"/>
        </w:rPr>
        <w:t xml:space="preserve">may </w:t>
      </w:r>
      <w:r w:rsidRPr="009D1FCD">
        <w:rPr>
          <w:rFonts w:ascii="Garamond" w:eastAsia="Calibri" w:hAnsi="Garamond" w:cs="Calibri"/>
          <w:sz w:val="22"/>
          <w:szCs w:val="22"/>
        </w:rPr>
        <w:t>be posted in the 'frequently asked questions – FAQ' section on the Programme’s web</w:t>
      </w:r>
      <w:r w:rsidR="004B576F" w:rsidRPr="009D1FCD">
        <w:rPr>
          <w:rFonts w:ascii="Garamond" w:eastAsia="Calibri" w:hAnsi="Garamond" w:cs="Calibri"/>
          <w:sz w:val="22"/>
          <w:szCs w:val="22"/>
        </w:rPr>
        <w:t xml:space="preserve"> portal</w:t>
      </w:r>
      <w:r w:rsidRPr="009D1FCD">
        <w:rPr>
          <w:rFonts w:ascii="Garamond" w:eastAsia="Calibri" w:hAnsi="Garamond" w:cs="Calibri"/>
          <w:sz w:val="22"/>
          <w:szCs w:val="22"/>
        </w:rPr>
        <w:t xml:space="preserve">. </w:t>
      </w:r>
    </w:p>
    <w:p w14:paraId="08D8EF17" w14:textId="0C9591C1" w:rsidR="00E64F82" w:rsidRPr="009D1FCD" w:rsidRDefault="00E64F82" w:rsidP="00AF58DA">
      <w:pPr>
        <w:spacing w:line="276" w:lineRule="auto"/>
        <w:jc w:val="both"/>
        <w:rPr>
          <w:rFonts w:ascii="Garamond" w:eastAsia="Calibri" w:hAnsi="Garamond" w:cs="Calibri"/>
          <w:sz w:val="22"/>
          <w:szCs w:val="32"/>
          <w:highlight w:val="yellow"/>
        </w:rPr>
      </w:pPr>
    </w:p>
    <w:p w14:paraId="61055009" w14:textId="0E03D25F" w:rsidR="00A327C9" w:rsidRPr="009D1FCD" w:rsidRDefault="00A327C9" w:rsidP="00AF58DA">
      <w:pPr>
        <w:spacing w:line="276" w:lineRule="auto"/>
        <w:jc w:val="both"/>
        <w:rPr>
          <w:rFonts w:ascii="Garamond" w:eastAsia="Calibri" w:hAnsi="Garamond" w:cs="Calibri"/>
          <w:sz w:val="22"/>
          <w:szCs w:val="32"/>
          <w:highlight w:val="yellow"/>
        </w:rPr>
      </w:pPr>
    </w:p>
    <w:p w14:paraId="0466D4AF" w14:textId="5EA9323A" w:rsidR="00307844" w:rsidRPr="009D1FCD" w:rsidRDefault="00ED6253" w:rsidP="00662730">
      <w:pPr>
        <w:spacing w:after="120"/>
        <w:jc w:val="both"/>
        <w:rPr>
          <w:rStyle w:val="Regular-akapitZnak"/>
          <w:rFonts w:ascii="Garamond" w:eastAsia="Calibri" w:hAnsi="Garamond" w:cs="Arial"/>
          <w:b/>
          <w:bCs/>
          <w:sz w:val="26"/>
          <w:szCs w:val="26"/>
          <w:lang w:val="en-GB"/>
        </w:rPr>
      </w:pPr>
      <w:bookmarkStart w:id="30" w:name="_Toc56502256"/>
      <w:r w:rsidRPr="009D1FCD">
        <w:rPr>
          <w:rStyle w:val="Regular-akapitZnak"/>
          <w:rFonts w:ascii="Garamond" w:eastAsia="Calibri" w:hAnsi="Garamond" w:cs="Arial"/>
          <w:b/>
          <w:bCs/>
          <w:sz w:val="26"/>
          <w:szCs w:val="26"/>
          <w:lang w:val="en-GB"/>
        </w:rPr>
        <w:t xml:space="preserve">Step 2: </w:t>
      </w:r>
      <w:r w:rsidR="00ED714E" w:rsidRPr="009D1FCD">
        <w:rPr>
          <w:rStyle w:val="Regular-akapitZnak"/>
          <w:rFonts w:ascii="Garamond" w:eastAsia="Calibri" w:hAnsi="Garamond" w:cs="Arial"/>
          <w:b/>
          <w:bCs/>
          <w:sz w:val="26"/>
          <w:szCs w:val="26"/>
          <w:lang w:val="en-GB"/>
        </w:rPr>
        <w:t>Screening</w:t>
      </w:r>
      <w:r w:rsidRPr="009D1FCD">
        <w:rPr>
          <w:rStyle w:val="Regular-akapitZnak"/>
          <w:rFonts w:ascii="Garamond" w:eastAsia="Calibri" w:hAnsi="Garamond" w:cs="Arial"/>
          <w:b/>
          <w:bCs/>
          <w:sz w:val="26"/>
          <w:szCs w:val="26"/>
          <w:lang w:val="en-GB"/>
        </w:rPr>
        <w:t xml:space="preserve"> </w:t>
      </w:r>
      <w:r w:rsidR="002B333B" w:rsidRPr="009D1FCD">
        <w:rPr>
          <w:rStyle w:val="Regular-akapitZnak"/>
          <w:rFonts w:ascii="Garamond" w:eastAsia="Calibri" w:hAnsi="Garamond" w:cs="Arial"/>
          <w:b/>
          <w:bCs/>
          <w:sz w:val="26"/>
          <w:szCs w:val="26"/>
          <w:lang w:val="en-GB"/>
        </w:rPr>
        <w:t xml:space="preserve">of the </w:t>
      </w:r>
      <w:proofErr w:type="spellStart"/>
      <w:r w:rsidR="00810AC9" w:rsidRPr="009D1FCD">
        <w:rPr>
          <w:rStyle w:val="Regular-akapitZnak"/>
          <w:rFonts w:ascii="Garamond" w:eastAsia="Calibri" w:hAnsi="Garamond" w:cs="Arial"/>
          <w:b/>
          <w:bCs/>
          <w:sz w:val="26"/>
          <w:szCs w:val="26"/>
          <w:lang w:val="en-GB"/>
        </w:rPr>
        <w:t>DoI</w:t>
      </w:r>
      <w:bookmarkEnd w:id="30"/>
      <w:r w:rsidR="00C53C7D" w:rsidRPr="009D1FCD">
        <w:rPr>
          <w:rStyle w:val="Regular-akapitZnak"/>
          <w:rFonts w:ascii="Garamond" w:eastAsia="Calibri" w:hAnsi="Garamond" w:cs="Arial"/>
          <w:b/>
          <w:bCs/>
          <w:sz w:val="26"/>
          <w:szCs w:val="26"/>
          <w:lang w:val="en-GB"/>
        </w:rPr>
        <w:t>s</w:t>
      </w:r>
      <w:proofErr w:type="spellEnd"/>
    </w:p>
    <w:p w14:paraId="364C86FB" w14:textId="0B7F7DB6" w:rsidR="00CC1D05" w:rsidRPr="009D1FCD" w:rsidRDefault="00882C4B" w:rsidP="00CC1D05">
      <w:pPr>
        <w:spacing w:after="120"/>
        <w:jc w:val="both"/>
        <w:rPr>
          <w:rFonts w:ascii="Garamond" w:eastAsia="Calibri" w:hAnsi="Garamond" w:cs="Calibri"/>
          <w:sz w:val="22"/>
          <w:szCs w:val="32"/>
        </w:rPr>
      </w:pPr>
      <w:r w:rsidRPr="009D1FCD">
        <w:rPr>
          <w:rFonts w:ascii="Garamond" w:eastAsia="Calibri" w:hAnsi="Garamond" w:cs="Calibri"/>
          <w:sz w:val="22"/>
          <w:szCs w:val="32"/>
        </w:rPr>
        <w:t xml:space="preserve">The OACPS Secretariat will screen the </w:t>
      </w:r>
      <w:r w:rsidR="00F81B8E" w:rsidRPr="009D1FCD">
        <w:rPr>
          <w:rFonts w:ascii="Garamond" w:eastAsia="Calibri" w:hAnsi="Garamond" w:cs="Calibri"/>
          <w:sz w:val="22"/>
          <w:szCs w:val="32"/>
        </w:rPr>
        <w:t xml:space="preserve">submitted </w:t>
      </w:r>
      <w:r w:rsidR="001743C8" w:rsidRPr="009D1FCD">
        <w:rPr>
          <w:rFonts w:ascii="Garamond" w:eastAsia="Calibri" w:hAnsi="Garamond" w:cs="Calibri"/>
          <w:sz w:val="22"/>
          <w:szCs w:val="32"/>
        </w:rPr>
        <w:t>application forms</w:t>
      </w:r>
      <w:r w:rsidR="00CC1D05" w:rsidRPr="009D1FCD">
        <w:rPr>
          <w:rFonts w:ascii="Garamond" w:eastAsia="Calibri" w:hAnsi="Garamond" w:cs="Calibri"/>
          <w:sz w:val="22"/>
          <w:szCs w:val="32"/>
        </w:rPr>
        <w:t xml:space="preserve"> </w:t>
      </w:r>
      <w:r w:rsidR="001743C8" w:rsidRPr="009D1FCD">
        <w:rPr>
          <w:rFonts w:ascii="Garamond" w:eastAsia="Calibri" w:hAnsi="Garamond" w:cs="Calibri"/>
          <w:sz w:val="22"/>
          <w:szCs w:val="32"/>
        </w:rPr>
        <w:t>according to the</w:t>
      </w:r>
      <w:r w:rsidR="00CC1D05" w:rsidRPr="009D1FCD">
        <w:rPr>
          <w:rFonts w:ascii="Garamond" w:eastAsia="Calibri" w:hAnsi="Garamond" w:cs="Calibri"/>
          <w:sz w:val="22"/>
          <w:szCs w:val="32"/>
        </w:rPr>
        <w:t xml:space="preserve"> following eligibility criteria</w:t>
      </w:r>
      <w:r w:rsidR="00804ABE" w:rsidRPr="009D1FCD">
        <w:rPr>
          <w:rFonts w:ascii="Garamond" w:eastAsia="Calibri" w:hAnsi="Garamond" w:cs="Calibri"/>
          <w:sz w:val="22"/>
          <w:szCs w:val="32"/>
        </w:rPr>
        <w:t>:</w:t>
      </w:r>
    </w:p>
    <w:p w14:paraId="38D247FE" w14:textId="0E0D51E8" w:rsidR="004345D6" w:rsidRPr="009D1FCD" w:rsidRDefault="00CC1D05" w:rsidP="00B42B0C">
      <w:pPr>
        <w:pStyle w:val="ListParagraph"/>
        <w:numPr>
          <w:ilvl w:val="0"/>
          <w:numId w:val="6"/>
        </w:numPr>
        <w:spacing w:after="120"/>
        <w:jc w:val="both"/>
        <w:rPr>
          <w:rFonts w:ascii="Garamond" w:eastAsia="Calibri" w:hAnsi="Garamond" w:cs="Calibri"/>
          <w:sz w:val="22"/>
          <w:szCs w:val="32"/>
        </w:rPr>
      </w:pPr>
      <w:r w:rsidRPr="009D1FCD">
        <w:rPr>
          <w:rFonts w:ascii="Garamond" w:eastAsia="Calibri" w:hAnsi="Garamond" w:cs="Calibri"/>
          <w:sz w:val="22"/>
          <w:szCs w:val="32"/>
        </w:rPr>
        <w:t xml:space="preserve">duly completed </w:t>
      </w:r>
      <w:r w:rsidR="00010FEF" w:rsidRPr="009D1FCD">
        <w:rPr>
          <w:rFonts w:ascii="Garamond" w:eastAsia="Calibri" w:hAnsi="Garamond" w:cs="Calibri"/>
          <w:sz w:val="22"/>
          <w:szCs w:val="32"/>
        </w:rPr>
        <w:t xml:space="preserve">and signed </w:t>
      </w:r>
      <w:r w:rsidR="00B42B0C" w:rsidRPr="009D1FCD">
        <w:rPr>
          <w:rFonts w:ascii="Garamond" w:eastAsia="Calibri" w:hAnsi="Garamond" w:cs="Calibri"/>
          <w:sz w:val="22"/>
          <w:szCs w:val="32"/>
        </w:rPr>
        <w:t>application</w:t>
      </w:r>
      <w:r w:rsidRPr="009D1FCD">
        <w:rPr>
          <w:rFonts w:ascii="Garamond" w:eastAsia="Calibri" w:hAnsi="Garamond" w:cs="Calibri"/>
          <w:sz w:val="22"/>
          <w:szCs w:val="32"/>
        </w:rPr>
        <w:t xml:space="preserve"> </w:t>
      </w:r>
      <w:r w:rsidR="00B42B0C" w:rsidRPr="009D1FCD">
        <w:rPr>
          <w:rFonts w:ascii="Garamond" w:eastAsia="Calibri" w:hAnsi="Garamond" w:cs="Calibri"/>
          <w:sz w:val="22"/>
          <w:szCs w:val="32"/>
        </w:rPr>
        <w:t>f</w:t>
      </w:r>
      <w:r w:rsidRPr="009D1FCD">
        <w:rPr>
          <w:rFonts w:ascii="Garamond" w:eastAsia="Calibri" w:hAnsi="Garamond" w:cs="Calibri"/>
          <w:sz w:val="22"/>
          <w:szCs w:val="32"/>
        </w:rPr>
        <w:t>orm;</w:t>
      </w:r>
      <w:r w:rsidR="00B42B0C" w:rsidRPr="009D1FCD">
        <w:rPr>
          <w:rFonts w:ascii="Garamond" w:eastAsia="Calibri" w:hAnsi="Garamond" w:cs="Calibri"/>
          <w:sz w:val="22"/>
          <w:szCs w:val="32"/>
        </w:rPr>
        <w:t xml:space="preserve"> </w:t>
      </w:r>
      <w:r w:rsidR="007169F9" w:rsidRPr="009D1FCD">
        <w:rPr>
          <w:rFonts w:ascii="Garamond" w:eastAsia="Calibri" w:hAnsi="Garamond" w:cs="Calibri"/>
          <w:b/>
          <w:bCs/>
          <w:sz w:val="22"/>
          <w:szCs w:val="32"/>
        </w:rPr>
        <w:t>and</w:t>
      </w:r>
    </w:p>
    <w:p w14:paraId="660FB62C" w14:textId="77777777" w:rsidR="001C40CE" w:rsidRPr="009D1FCD" w:rsidRDefault="00B42B0C" w:rsidP="004345D6">
      <w:pPr>
        <w:pStyle w:val="ListParagraph"/>
        <w:numPr>
          <w:ilvl w:val="0"/>
          <w:numId w:val="6"/>
        </w:numPr>
        <w:spacing w:after="120"/>
        <w:jc w:val="both"/>
        <w:rPr>
          <w:rFonts w:ascii="Garamond" w:eastAsia="Calibri" w:hAnsi="Garamond" w:cs="Calibri"/>
          <w:sz w:val="22"/>
          <w:szCs w:val="32"/>
        </w:rPr>
      </w:pPr>
      <w:r w:rsidRPr="009D1FCD">
        <w:rPr>
          <w:rFonts w:ascii="Garamond" w:eastAsia="Calibri" w:hAnsi="Garamond" w:cs="Calibri"/>
          <w:sz w:val="22"/>
          <w:szCs w:val="32"/>
        </w:rPr>
        <w:t>t</w:t>
      </w:r>
      <w:r w:rsidR="00010FEF" w:rsidRPr="009D1FCD">
        <w:rPr>
          <w:rFonts w:ascii="Garamond" w:eastAsia="Calibri" w:hAnsi="Garamond" w:cs="Calibri"/>
          <w:sz w:val="22"/>
          <w:szCs w:val="32"/>
        </w:rPr>
        <w:t>he applicant</w:t>
      </w:r>
      <w:r w:rsidR="001C40CE" w:rsidRPr="009D1FCD">
        <w:rPr>
          <w:rFonts w:ascii="Garamond" w:eastAsia="Calibri" w:hAnsi="Garamond" w:cs="Calibri"/>
          <w:sz w:val="22"/>
          <w:szCs w:val="32"/>
        </w:rPr>
        <w:t>:</w:t>
      </w:r>
      <w:r w:rsidR="00010FEF" w:rsidRPr="009D1FCD">
        <w:rPr>
          <w:rFonts w:ascii="Garamond" w:eastAsia="Calibri" w:hAnsi="Garamond" w:cs="Calibri"/>
          <w:sz w:val="22"/>
          <w:szCs w:val="32"/>
        </w:rPr>
        <w:t xml:space="preserve"> </w:t>
      </w:r>
    </w:p>
    <w:p w14:paraId="74F03433" w14:textId="3EF2EBF9" w:rsidR="004345D6" w:rsidRPr="009D1FCD" w:rsidRDefault="00010FEF" w:rsidP="00ED73FF">
      <w:pPr>
        <w:pStyle w:val="ListParagraph"/>
        <w:numPr>
          <w:ilvl w:val="0"/>
          <w:numId w:val="37"/>
        </w:numPr>
        <w:spacing w:after="120"/>
        <w:jc w:val="both"/>
        <w:rPr>
          <w:rFonts w:ascii="Garamond" w:eastAsia="Calibri" w:hAnsi="Garamond" w:cs="Calibri"/>
          <w:sz w:val="22"/>
          <w:szCs w:val="32"/>
        </w:rPr>
      </w:pPr>
      <w:r w:rsidRPr="009D1FCD">
        <w:rPr>
          <w:rFonts w:ascii="Garamond" w:eastAsia="Calibri" w:hAnsi="Garamond" w:cs="Calibri"/>
          <w:sz w:val="22"/>
          <w:szCs w:val="32"/>
        </w:rPr>
        <w:t>has a</w:t>
      </w:r>
      <w:r w:rsidR="00CC1D05" w:rsidRPr="009D1FCD">
        <w:rPr>
          <w:rFonts w:ascii="Garamond" w:eastAsia="Calibri" w:hAnsi="Garamond" w:cs="Calibri"/>
          <w:sz w:val="22"/>
          <w:szCs w:val="32"/>
        </w:rPr>
        <w:t>t least a Bachelor’s degree and 5 years of work experience in a</w:t>
      </w:r>
      <w:r w:rsidR="009D1FCD" w:rsidRPr="009D1FCD">
        <w:rPr>
          <w:rFonts w:ascii="Garamond" w:eastAsia="Calibri" w:hAnsi="Garamond" w:cs="Calibri"/>
          <w:sz w:val="22"/>
          <w:szCs w:val="32"/>
        </w:rPr>
        <w:t>n</w:t>
      </w:r>
      <w:r w:rsidR="00CC1D05" w:rsidRPr="009D1FCD">
        <w:rPr>
          <w:rFonts w:ascii="Garamond" w:eastAsia="Calibri" w:hAnsi="Garamond" w:cs="Calibri"/>
          <w:sz w:val="22"/>
          <w:szCs w:val="32"/>
        </w:rPr>
        <w:t xml:space="preserve"> R&amp;I </w:t>
      </w:r>
      <w:r w:rsidR="00B80E35" w:rsidRPr="009D1FCD">
        <w:rPr>
          <w:rFonts w:ascii="Garamond" w:eastAsia="Calibri" w:hAnsi="Garamond" w:cstheme="minorHAnsi"/>
          <w:sz w:val="22"/>
          <w:szCs w:val="32"/>
        </w:rPr>
        <w:t xml:space="preserve">policy </w:t>
      </w:r>
      <w:r w:rsidR="00CC1D05" w:rsidRPr="009D1FCD">
        <w:rPr>
          <w:rFonts w:ascii="Garamond" w:eastAsia="Calibri" w:hAnsi="Garamond" w:cs="Calibri"/>
          <w:sz w:val="22"/>
          <w:szCs w:val="32"/>
        </w:rPr>
        <w:t xml:space="preserve">related </w:t>
      </w:r>
      <w:r w:rsidR="00B80E35" w:rsidRPr="009D1FCD">
        <w:rPr>
          <w:rFonts w:ascii="Garamond" w:eastAsia="Calibri" w:hAnsi="Garamond" w:cs="Calibri"/>
          <w:sz w:val="22"/>
          <w:szCs w:val="32"/>
        </w:rPr>
        <w:t>domain</w:t>
      </w:r>
      <w:r w:rsidR="00CC1D05" w:rsidRPr="009D1FCD">
        <w:rPr>
          <w:rFonts w:ascii="Garamond" w:eastAsia="Calibri" w:hAnsi="Garamond" w:cs="Calibri"/>
          <w:sz w:val="22"/>
          <w:szCs w:val="32"/>
        </w:rPr>
        <w:t xml:space="preserve"> </w:t>
      </w:r>
      <w:r w:rsidR="00070255" w:rsidRPr="009D1FCD">
        <w:rPr>
          <w:rFonts w:ascii="Garamond" w:eastAsia="Calibri" w:hAnsi="Garamond" w:cs="Calibri"/>
          <w:sz w:val="22"/>
          <w:szCs w:val="32"/>
        </w:rPr>
        <w:t>at the national and/or international level</w:t>
      </w:r>
      <w:r w:rsidR="00FA4EDA" w:rsidRPr="009D1FCD">
        <w:rPr>
          <w:rFonts w:ascii="Garamond" w:eastAsia="Calibri" w:hAnsi="Garamond" w:cs="Calibri"/>
          <w:sz w:val="22"/>
          <w:szCs w:val="32"/>
        </w:rPr>
        <w:t xml:space="preserve"> </w:t>
      </w:r>
      <w:r w:rsidRPr="009D1FCD">
        <w:rPr>
          <w:rFonts w:ascii="Garamond" w:eastAsia="Calibri" w:hAnsi="Garamond" w:cs="Calibri"/>
          <w:sz w:val="22"/>
          <w:szCs w:val="32"/>
        </w:rPr>
        <w:t xml:space="preserve">for </w:t>
      </w:r>
      <w:r w:rsidR="00E5390C" w:rsidRPr="009D1FCD">
        <w:rPr>
          <w:rFonts w:ascii="Garamond" w:eastAsia="Calibri" w:hAnsi="Garamond" w:cs="Calibri"/>
          <w:sz w:val="22"/>
          <w:szCs w:val="32"/>
        </w:rPr>
        <w:t>a</w:t>
      </w:r>
      <w:r w:rsidR="00CC1D05" w:rsidRPr="009D1FCD">
        <w:rPr>
          <w:rFonts w:ascii="Garamond" w:eastAsia="Calibri" w:hAnsi="Garamond" w:cs="Calibri"/>
          <w:sz w:val="22"/>
          <w:szCs w:val="32"/>
        </w:rPr>
        <w:t xml:space="preserve"> </w:t>
      </w:r>
      <w:r w:rsidR="00E5390C" w:rsidRPr="009D1FCD">
        <w:rPr>
          <w:rFonts w:ascii="Garamond" w:eastAsia="Calibri" w:hAnsi="Garamond" w:cs="Calibri"/>
          <w:sz w:val="22"/>
          <w:szCs w:val="32"/>
        </w:rPr>
        <w:t>j</w:t>
      </w:r>
      <w:r w:rsidR="00CC1D05" w:rsidRPr="009D1FCD">
        <w:rPr>
          <w:rFonts w:ascii="Garamond" w:eastAsia="Calibri" w:hAnsi="Garamond" w:cs="Calibri"/>
          <w:sz w:val="22"/>
          <w:szCs w:val="32"/>
        </w:rPr>
        <w:t>unior-level expert;</w:t>
      </w:r>
      <w:r w:rsidR="00B80E35" w:rsidRPr="009D1FCD">
        <w:rPr>
          <w:rFonts w:ascii="Garamond" w:eastAsia="Calibri" w:hAnsi="Garamond" w:cs="Calibri"/>
          <w:sz w:val="22"/>
          <w:szCs w:val="32"/>
        </w:rPr>
        <w:t xml:space="preserve"> </w:t>
      </w:r>
      <w:r w:rsidR="004345D6" w:rsidRPr="009D1FCD">
        <w:rPr>
          <w:rFonts w:ascii="Garamond" w:eastAsia="Calibri" w:hAnsi="Garamond" w:cs="Calibri"/>
          <w:b/>
          <w:bCs/>
          <w:sz w:val="22"/>
          <w:szCs w:val="32"/>
        </w:rPr>
        <w:t>o</w:t>
      </w:r>
      <w:r w:rsidRPr="009D1FCD">
        <w:rPr>
          <w:rFonts w:ascii="Garamond" w:eastAsia="Calibri" w:hAnsi="Garamond" w:cs="Calibri"/>
          <w:b/>
          <w:bCs/>
          <w:sz w:val="22"/>
          <w:szCs w:val="32"/>
        </w:rPr>
        <w:t>r</w:t>
      </w:r>
    </w:p>
    <w:p w14:paraId="072A7313" w14:textId="00457989" w:rsidR="00CC1D05" w:rsidRPr="009D1FCD" w:rsidRDefault="00010FEF" w:rsidP="00ED73FF">
      <w:pPr>
        <w:pStyle w:val="ListParagraph"/>
        <w:numPr>
          <w:ilvl w:val="0"/>
          <w:numId w:val="37"/>
        </w:numPr>
        <w:spacing w:after="120"/>
        <w:jc w:val="both"/>
        <w:rPr>
          <w:rFonts w:ascii="Garamond" w:eastAsia="Calibri" w:hAnsi="Garamond" w:cs="Calibri"/>
          <w:sz w:val="22"/>
          <w:szCs w:val="32"/>
        </w:rPr>
      </w:pPr>
      <w:r w:rsidRPr="009D1FCD">
        <w:rPr>
          <w:rFonts w:ascii="Garamond" w:eastAsia="Calibri" w:hAnsi="Garamond" w:cs="Calibri"/>
          <w:sz w:val="22"/>
          <w:szCs w:val="32"/>
        </w:rPr>
        <w:t>has a</w:t>
      </w:r>
      <w:r w:rsidR="00CC1D05" w:rsidRPr="009D1FCD">
        <w:rPr>
          <w:rFonts w:ascii="Garamond" w:eastAsia="Calibri" w:hAnsi="Garamond" w:cs="Calibri"/>
          <w:sz w:val="22"/>
          <w:szCs w:val="32"/>
        </w:rPr>
        <w:t>t least a Master’s degree an</w:t>
      </w:r>
      <w:r w:rsidR="00FA4EDA" w:rsidRPr="009D1FCD">
        <w:rPr>
          <w:rFonts w:ascii="Garamond" w:eastAsia="Calibri" w:hAnsi="Garamond" w:cs="Calibri"/>
          <w:sz w:val="22"/>
          <w:szCs w:val="32"/>
        </w:rPr>
        <w:t>d</w:t>
      </w:r>
      <w:r w:rsidR="00CC1D05" w:rsidRPr="009D1FCD">
        <w:rPr>
          <w:rFonts w:ascii="Garamond" w:eastAsia="Calibri" w:hAnsi="Garamond" w:cs="Calibri"/>
          <w:sz w:val="22"/>
          <w:szCs w:val="32"/>
        </w:rPr>
        <w:t xml:space="preserve"> 10 years of work experience in a</w:t>
      </w:r>
      <w:r w:rsidR="009D1FCD" w:rsidRPr="009D1FCD">
        <w:rPr>
          <w:rFonts w:ascii="Garamond" w:eastAsia="Calibri" w:hAnsi="Garamond" w:cs="Calibri"/>
          <w:sz w:val="22"/>
          <w:szCs w:val="32"/>
        </w:rPr>
        <w:t>n</w:t>
      </w:r>
      <w:r w:rsidR="00CC1D05" w:rsidRPr="009D1FCD">
        <w:rPr>
          <w:rFonts w:ascii="Garamond" w:eastAsia="Calibri" w:hAnsi="Garamond" w:cs="Calibri"/>
          <w:sz w:val="22"/>
          <w:szCs w:val="32"/>
        </w:rPr>
        <w:t xml:space="preserve"> R&amp;I </w:t>
      </w:r>
      <w:r w:rsidR="00B80E35" w:rsidRPr="009D1FCD">
        <w:rPr>
          <w:rFonts w:ascii="Garamond" w:eastAsia="Calibri" w:hAnsi="Garamond" w:cs="Calibri"/>
          <w:sz w:val="22"/>
          <w:szCs w:val="32"/>
        </w:rPr>
        <w:t xml:space="preserve">policy </w:t>
      </w:r>
      <w:r w:rsidR="00CC1D05" w:rsidRPr="009D1FCD">
        <w:rPr>
          <w:rFonts w:ascii="Garamond" w:eastAsia="Calibri" w:hAnsi="Garamond" w:cs="Calibri"/>
          <w:sz w:val="22"/>
          <w:szCs w:val="32"/>
        </w:rPr>
        <w:t xml:space="preserve">related </w:t>
      </w:r>
      <w:r w:rsidR="00B80E35" w:rsidRPr="009D1FCD">
        <w:rPr>
          <w:rFonts w:ascii="Garamond" w:eastAsia="Calibri" w:hAnsi="Garamond" w:cs="Calibri"/>
          <w:sz w:val="22"/>
          <w:szCs w:val="32"/>
        </w:rPr>
        <w:t>domain</w:t>
      </w:r>
      <w:r w:rsidR="00070255" w:rsidRPr="009D1FCD">
        <w:rPr>
          <w:rFonts w:ascii="Garamond" w:eastAsia="Calibri" w:hAnsi="Garamond" w:cs="Calibri"/>
          <w:sz w:val="22"/>
          <w:szCs w:val="32"/>
        </w:rPr>
        <w:t xml:space="preserve"> at the national and/or international level</w:t>
      </w:r>
      <w:r w:rsidR="00CC1D05" w:rsidRPr="009D1FCD">
        <w:rPr>
          <w:rFonts w:ascii="Garamond" w:eastAsia="Calibri" w:hAnsi="Garamond" w:cs="Calibri"/>
          <w:sz w:val="22"/>
          <w:szCs w:val="32"/>
        </w:rPr>
        <w:t xml:space="preserve"> for </w:t>
      </w:r>
      <w:r w:rsidR="00E5390C" w:rsidRPr="009D1FCD">
        <w:rPr>
          <w:rFonts w:ascii="Garamond" w:eastAsia="Calibri" w:hAnsi="Garamond" w:cs="Calibri"/>
          <w:sz w:val="22"/>
          <w:szCs w:val="32"/>
        </w:rPr>
        <w:t>a</w:t>
      </w:r>
      <w:r w:rsidR="00CC1D05" w:rsidRPr="009D1FCD">
        <w:rPr>
          <w:rFonts w:ascii="Garamond" w:eastAsia="Calibri" w:hAnsi="Garamond" w:cs="Calibri"/>
          <w:sz w:val="22"/>
          <w:szCs w:val="32"/>
        </w:rPr>
        <w:t xml:space="preserve"> senior-level expert</w:t>
      </w:r>
      <w:r w:rsidR="00A7292E" w:rsidRPr="009D1FCD">
        <w:rPr>
          <w:rFonts w:ascii="Garamond" w:eastAsia="Calibri" w:hAnsi="Garamond" w:cs="Calibri"/>
          <w:sz w:val="22"/>
          <w:szCs w:val="32"/>
        </w:rPr>
        <w:t>;</w:t>
      </w:r>
      <w:r w:rsidR="001C40CE" w:rsidRPr="009D1FCD">
        <w:rPr>
          <w:rFonts w:ascii="Garamond" w:eastAsia="Calibri" w:hAnsi="Garamond" w:cs="Calibri"/>
          <w:sz w:val="22"/>
          <w:szCs w:val="32"/>
        </w:rPr>
        <w:t xml:space="preserve"> </w:t>
      </w:r>
      <w:r w:rsidR="001C40CE" w:rsidRPr="009D1FCD">
        <w:rPr>
          <w:rFonts w:ascii="Garamond" w:eastAsia="Calibri" w:hAnsi="Garamond" w:cs="Calibri"/>
          <w:b/>
          <w:bCs/>
          <w:sz w:val="22"/>
          <w:szCs w:val="32"/>
        </w:rPr>
        <w:t>and</w:t>
      </w:r>
    </w:p>
    <w:p w14:paraId="03BE7874" w14:textId="40F368B8" w:rsidR="00022E7F" w:rsidRPr="009D1FCD" w:rsidRDefault="001C40CE" w:rsidP="0089698D">
      <w:pPr>
        <w:pStyle w:val="ListParagraph"/>
        <w:numPr>
          <w:ilvl w:val="0"/>
          <w:numId w:val="6"/>
        </w:numPr>
        <w:rPr>
          <w:rFonts w:ascii="Garamond" w:eastAsia="Calibri" w:hAnsi="Garamond" w:cs="Calibri"/>
          <w:sz w:val="22"/>
          <w:szCs w:val="32"/>
        </w:rPr>
      </w:pPr>
      <w:r w:rsidRPr="009D1FCD">
        <w:rPr>
          <w:rFonts w:ascii="Garamond" w:eastAsia="Calibri" w:hAnsi="Garamond" w:cs="Calibri"/>
          <w:sz w:val="22"/>
          <w:szCs w:val="32"/>
        </w:rPr>
        <w:t xml:space="preserve">the applicant </w:t>
      </w:r>
      <w:r w:rsidR="005359BD" w:rsidRPr="009D1FCD">
        <w:rPr>
          <w:rFonts w:ascii="Garamond" w:eastAsia="Calibri" w:hAnsi="Garamond" w:cs="Calibri"/>
          <w:sz w:val="22"/>
          <w:szCs w:val="32"/>
        </w:rPr>
        <w:t xml:space="preserve">has a very good command </w:t>
      </w:r>
      <w:r w:rsidRPr="009D1FCD">
        <w:rPr>
          <w:rFonts w:ascii="Garamond" w:eastAsia="Calibri" w:hAnsi="Garamond" w:cs="Calibri"/>
          <w:sz w:val="22"/>
          <w:szCs w:val="32"/>
        </w:rPr>
        <w:t xml:space="preserve">of </w:t>
      </w:r>
      <w:r w:rsidR="005359BD" w:rsidRPr="009D1FCD">
        <w:rPr>
          <w:rFonts w:ascii="Garamond" w:eastAsia="Calibri" w:hAnsi="Garamond" w:cs="Calibri"/>
          <w:sz w:val="22"/>
          <w:szCs w:val="32"/>
        </w:rPr>
        <w:t>English an</w:t>
      </w:r>
      <w:r w:rsidRPr="009D1FCD">
        <w:rPr>
          <w:rFonts w:ascii="Garamond" w:eastAsia="Calibri" w:hAnsi="Garamond" w:cs="Calibri"/>
          <w:sz w:val="22"/>
          <w:szCs w:val="32"/>
        </w:rPr>
        <w:t>d/or</w:t>
      </w:r>
      <w:r w:rsidR="005359BD" w:rsidRPr="009D1FCD">
        <w:rPr>
          <w:rFonts w:ascii="Garamond" w:eastAsia="Calibri" w:hAnsi="Garamond" w:cs="Calibri"/>
          <w:sz w:val="22"/>
          <w:szCs w:val="32"/>
        </w:rPr>
        <w:t xml:space="preserve"> French</w:t>
      </w:r>
      <w:r w:rsidR="00A7292E" w:rsidRPr="009D1FCD">
        <w:rPr>
          <w:rFonts w:ascii="Garamond" w:eastAsia="Calibri" w:hAnsi="Garamond" w:cs="Calibri"/>
          <w:sz w:val="22"/>
          <w:szCs w:val="32"/>
        </w:rPr>
        <w:t>.</w:t>
      </w:r>
    </w:p>
    <w:p w14:paraId="5B95E7DB" w14:textId="77777777" w:rsidR="00D11832" w:rsidRPr="009D1FCD" w:rsidRDefault="00D11832" w:rsidP="00D11832">
      <w:pPr>
        <w:spacing w:before="180" w:after="60"/>
        <w:jc w:val="both"/>
        <w:rPr>
          <w:rFonts w:ascii="Garamond" w:eastAsia="Calibri" w:hAnsi="Garamond" w:cs="Calibri"/>
          <w:b/>
          <w:bCs/>
          <w:sz w:val="22"/>
          <w:szCs w:val="22"/>
        </w:rPr>
      </w:pPr>
      <w:r w:rsidRPr="009D1FCD">
        <w:rPr>
          <w:rFonts w:ascii="Garamond" w:eastAsia="Calibri" w:hAnsi="Garamond" w:cs="Calibri"/>
          <w:b/>
          <w:bCs/>
          <w:sz w:val="22"/>
          <w:szCs w:val="22"/>
        </w:rPr>
        <w:t>Notes:</w:t>
      </w:r>
    </w:p>
    <w:p w14:paraId="384B6481" w14:textId="1ACF89A4" w:rsidR="005C724E" w:rsidRPr="009D1FCD" w:rsidRDefault="00E33237" w:rsidP="00D11832">
      <w:pPr>
        <w:pStyle w:val="ListParagraph"/>
        <w:numPr>
          <w:ilvl w:val="0"/>
          <w:numId w:val="28"/>
        </w:numPr>
        <w:spacing w:after="120"/>
        <w:jc w:val="both"/>
        <w:rPr>
          <w:rFonts w:ascii="Garamond" w:eastAsia="Calibri" w:hAnsi="Garamond" w:cs="Calibri"/>
          <w:sz w:val="22"/>
          <w:szCs w:val="22"/>
        </w:rPr>
      </w:pPr>
      <w:r w:rsidRPr="009D1FCD">
        <w:rPr>
          <w:rFonts w:ascii="Garamond" w:eastAsia="Calibri" w:hAnsi="Garamond" w:cs="Calibri"/>
          <w:sz w:val="22"/>
          <w:szCs w:val="22"/>
        </w:rPr>
        <w:t>I</w:t>
      </w:r>
      <w:r w:rsidR="00CC1D05" w:rsidRPr="009D1FCD">
        <w:rPr>
          <w:rFonts w:ascii="Garamond" w:eastAsia="Calibri" w:hAnsi="Garamond" w:cs="Calibri"/>
          <w:sz w:val="22"/>
          <w:szCs w:val="22"/>
        </w:rPr>
        <w:t xml:space="preserve">ncomplete applications will not be considered. </w:t>
      </w:r>
    </w:p>
    <w:p w14:paraId="39840B5B" w14:textId="26E014BF" w:rsidR="00487762" w:rsidRPr="009D1FCD" w:rsidRDefault="00E33237" w:rsidP="00D11832">
      <w:pPr>
        <w:pStyle w:val="ListParagraph"/>
        <w:numPr>
          <w:ilvl w:val="0"/>
          <w:numId w:val="28"/>
        </w:numPr>
        <w:spacing w:after="120"/>
        <w:jc w:val="both"/>
        <w:rPr>
          <w:rFonts w:ascii="Garamond" w:eastAsia="Calibri" w:hAnsi="Garamond" w:cs="Calibri"/>
          <w:sz w:val="22"/>
          <w:szCs w:val="22"/>
        </w:rPr>
      </w:pPr>
      <w:r w:rsidRPr="009D1FCD">
        <w:rPr>
          <w:rFonts w:ascii="Garamond" w:eastAsia="Calibri" w:hAnsi="Garamond" w:cs="Calibri"/>
          <w:sz w:val="22"/>
          <w:szCs w:val="22"/>
        </w:rPr>
        <w:t>A</w:t>
      </w:r>
      <w:r w:rsidR="005C724E" w:rsidRPr="009D1FCD">
        <w:rPr>
          <w:rFonts w:ascii="Garamond" w:eastAsia="Calibri" w:hAnsi="Garamond" w:cs="Calibri"/>
          <w:sz w:val="22"/>
          <w:szCs w:val="22"/>
        </w:rPr>
        <w:t>pplications will be treated without distinction on the grounds of age, political, philosophical or religious conviction, sexual orientation</w:t>
      </w:r>
      <w:r w:rsidR="002F16E2" w:rsidRPr="009D1FCD">
        <w:rPr>
          <w:rFonts w:ascii="Garamond" w:eastAsia="Calibri" w:hAnsi="Garamond" w:cs="Calibri"/>
          <w:sz w:val="22"/>
          <w:szCs w:val="22"/>
        </w:rPr>
        <w:t xml:space="preserve">, </w:t>
      </w:r>
      <w:r w:rsidR="005C724E" w:rsidRPr="009D1FCD">
        <w:rPr>
          <w:rFonts w:ascii="Garamond" w:eastAsia="Calibri" w:hAnsi="Garamond" w:cs="Calibri"/>
          <w:sz w:val="22"/>
          <w:szCs w:val="22"/>
        </w:rPr>
        <w:t>disabilities, or family situation.</w:t>
      </w:r>
    </w:p>
    <w:p w14:paraId="43A49CC8" w14:textId="7D88B7C1" w:rsidR="00BA658F" w:rsidRPr="009D1FCD" w:rsidRDefault="00E33237" w:rsidP="00D11832">
      <w:pPr>
        <w:pStyle w:val="ListParagraph"/>
        <w:numPr>
          <w:ilvl w:val="0"/>
          <w:numId w:val="28"/>
        </w:numPr>
        <w:spacing w:after="120"/>
        <w:jc w:val="both"/>
        <w:rPr>
          <w:rFonts w:ascii="Garamond" w:eastAsia="Calibri" w:hAnsi="Garamond" w:cs="Calibri"/>
          <w:sz w:val="22"/>
          <w:szCs w:val="22"/>
        </w:rPr>
      </w:pPr>
      <w:r w:rsidRPr="009D1FCD">
        <w:rPr>
          <w:rFonts w:ascii="Garamond" w:eastAsia="Calibri" w:hAnsi="Garamond" w:cs="Calibri"/>
          <w:sz w:val="22"/>
          <w:szCs w:val="22"/>
        </w:rPr>
        <w:t>A</w:t>
      </w:r>
      <w:r w:rsidR="00487762" w:rsidRPr="009D1FCD">
        <w:rPr>
          <w:rFonts w:ascii="Garamond" w:eastAsia="Calibri" w:hAnsi="Garamond" w:cs="Calibri"/>
          <w:sz w:val="22"/>
          <w:szCs w:val="22"/>
        </w:rPr>
        <w:t>ll applicants will be informed o</w:t>
      </w:r>
      <w:r w:rsidR="00D359B8" w:rsidRPr="009D1FCD">
        <w:rPr>
          <w:rFonts w:ascii="Garamond" w:eastAsia="Calibri" w:hAnsi="Garamond" w:cs="Calibri"/>
          <w:sz w:val="22"/>
          <w:szCs w:val="22"/>
        </w:rPr>
        <w:t>n</w:t>
      </w:r>
      <w:r w:rsidR="00487762" w:rsidRPr="009D1FCD">
        <w:rPr>
          <w:rFonts w:ascii="Garamond" w:eastAsia="Calibri" w:hAnsi="Garamond" w:cs="Calibri"/>
          <w:sz w:val="22"/>
          <w:szCs w:val="22"/>
        </w:rPr>
        <w:t xml:space="preserve"> the results of </w:t>
      </w:r>
      <w:r w:rsidR="00BD0BAD" w:rsidRPr="009D1FCD">
        <w:rPr>
          <w:rFonts w:ascii="Garamond" w:eastAsia="Calibri" w:hAnsi="Garamond" w:cs="Calibri"/>
          <w:sz w:val="22"/>
          <w:szCs w:val="22"/>
        </w:rPr>
        <w:t>the screening</w:t>
      </w:r>
      <w:r w:rsidR="00487762" w:rsidRPr="009D1FCD">
        <w:rPr>
          <w:rFonts w:ascii="Garamond" w:eastAsia="Calibri" w:hAnsi="Garamond" w:cs="Calibri"/>
          <w:sz w:val="22"/>
          <w:szCs w:val="22"/>
        </w:rPr>
        <w:t>.</w:t>
      </w:r>
    </w:p>
    <w:p w14:paraId="338F901A" w14:textId="4C6444E8" w:rsidR="001D24FA" w:rsidRPr="00E933BB" w:rsidRDefault="001D24FA" w:rsidP="00E933BB">
      <w:pPr>
        <w:spacing w:line="276" w:lineRule="auto"/>
        <w:jc w:val="both"/>
        <w:rPr>
          <w:rFonts w:ascii="Garamond" w:eastAsia="Calibri" w:hAnsi="Garamond" w:cs="Calibri"/>
          <w:sz w:val="22"/>
          <w:szCs w:val="32"/>
          <w:highlight w:val="yellow"/>
        </w:rPr>
      </w:pPr>
    </w:p>
    <w:p w14:paraId="3DB46933" w14:textId="77777777" w:rsidR="00E933BB" w:rsidRPr="00E933BB" w:rsidRDefault="00E933BB" w:rsidP="00E933BB">
      <w:pPr>
        <w:spacing w:line="276" w:lineRule="auto"/>
        <w:jc w:val="both"/>
        <w:rPr>
          <w:rFonts w:ascii="Garamond" w:eastAsia="Calibri" w:hAnsi="Garamond" w:cs="Calibri"/>
          <w:sz w:val="22"/>
          <w:szCs w:val="32"/>
          <w:highlight w:val="yellow"/>
        </w:rPr>
      </w:pPr>
    </w:p>
    <w:p w14:paraId="722BF9EE" w14:textId="115D05F0" w:rsidR="004B356D" w:rsidRPr="009D1FCD" w:rsidRDefault="0029083F" w:rsidP="00662730">
      <w:pPr>
        <w:spacing w:after="120"/>
        <w:jc w:val="both"/>
        <w:rPr>
          <w:rStyle w:val="Regular-akapitZnak"/>
          <w:rFonts w:ascii="Garamond" w:eastAsia="Calibri" w:hAnsi="Garamond" w:cs="Arial"/>
          <w:b/>
          <w:bCs/>
          <w:sz w:val="26"/>
          <w:szCs w:val="26"/>
          <w:lang w:val="en-GB"/>
        </w:rPr>
      </w:pPr>
      <w:bookmarkStart w:id="31" w:name="_Toc56502257"/>
      <w:r w:rsidRPr="009D1FCD">
        <w:rPr>
          <w:rStyle w:val="Regular-akapitZnak"/>
          <w:rFonts w:ascii="Garamond" w:eastAsia="Calibri" w:hAnsi="Garamond" w:cs="Arial"/>
          <w:b/>
          <w:bCs/>
          <w:sz w:val="26"/>
          <w:szCs w:val="26"/>
          <w:lang w:val="en-GB"/>
        </w:rPr>
        <w:t xml:space="preserve">Step 3: </w:t>
      </w:r>
      <w:r w:rsidR="004B356D" w:rsidRPr="009D1FCD">
        <w:rPr>
          <w:rStyle w:val="Regular-akapitZnak"/>
          <w:rFonts w:ascii="Garamond" w:eastAsia="Calibri" w:hAnsi="Garamond" w:cs="Arial"/>
          <w:b/>
          <w:bCs/>
          <w:sz w:val="26"/>
          <w:szCs w:val="26"/>
          <w:lang w:val="en-GB"/>
        </w:rPr>
        <w:t xml:space="preserve">Registration in </w:t>
      </w:r>
      <w:r w:rsidR="00D800B0" w:rsidRPr="009D1FCD">
        <w:rPr>
          <w:rStyle w:val="Regular-akapitZnak"/>
          <w:rFonts w:ascii="Garamond" w:eastAsia="Calibri" w:hAnsi="Garamond" w:cs="Arial"/>
          <w:b/>
          <w:bCs/>
          <w:sz w:val="26"/>
          <w:szCs w:val="26"/>
          <w:lang w:val="en-GB"/>
        </w:rPr>
        <w:t xml:space="preserve">the </w:t>
      </w:r>
      <w:r w:rsidR="004B356D" w:rsidRPr="009D1FCD">
        <w:rPr>
          <w:rStyle w:val="Regular-akapitZnak"/>
          <w:rFonts w:ascii="Garamond" w:eastAsia="Calibri" w:hAnsi="Garamond" w:cs="Arial"/>
          <w:b/>
          <w:bCs/>
          <w:sz w:val="26"/>
          <w:szCs w:val="26"/>
          <w:lang w:val="en-GB"/>
        </w:rPr>
        <w:t>PSF expert database</w:t>
      </w:r>
      <w:bookmarkEnd w:id="31"/>
    </w:p>
    <w:p w14:paraId="4084349F" w14:textId="14C8DE55" w:rsidR="0089698D" w:rsidRPr="009D1FCD" w:rsidRDefault="009D1FCD" w:rsidP="008A32D4">
      <w:pPr>
        <w:spacing w:after="120"/>
        <w:jc w:val="both"/>
        <w:rPr>
          <w:rFonts w:ascii="Garamond" w:eastAsia="Calibri" w:hAnsi="Garamond" w:cs="Calibri"/>
          <w:sz w:val="22"/>
          <w:szCs w:val="32"/>
        </w:rPr>
      </w:pPr>
      <w:r>
        <w:rPr>
          <w:rFonts w:ascii="Garamond" w:eastAsia="Calibri" w:hAnsi="Garamond" w:cs="Calibri"/>
          <w:sz w:val="22"/>
          <w:szCs w:val="32"/>
        </w:rPr>
        <w:t>If they</w:t>
      </w:r>
      <w:r w:rsidR="001D24FA" w:rsidRPr="009D1FCD">
        <w:rPr>
          <w:rFonts w:ascii="Garamond" w:eastAsia="Calibri" w:hAnsi="Garamond" w:cs="Calibri"/>
          <w:sz w:val="22"/>
          <w:szCs w:val="32"/>
        </w:rPr>
        <w:t xml:space="preserve"> </w:t>
      </w:r>
      <w:r w:rsidR="001E53D7" w:rsidRPr="009D1FCD">
        <w:rPr>
          <w:rFonts w:ascii="Garamond" w:eastAsia="Calibri" w:hAnsi="Garamond" w:cs="Calibri"/>
          <w:sz w:val="22"/>
          <w:szCs w:val="32"/>
        </w:rPr>
        <w:t>compl</w:t>
      </w:r>
      <w:r>
        <w:rPr>
          <w:rFonts w:ascii="Garamond" w:eastAsia="Calibri" w:hAnsi="Garamond" w:cs="Calibri"/>
          <w:sz w:val="22"/>
          <w:szCs w:val="32"/>
        </w:rPr>
        <w:t>y</w:t>
      </w:r>
      <w:r w:rsidR="00AD0F21" w:rsidRPr="009D1FCD">
        <w:rPr>
          <w:rFonts w:ascii="Garamond" w:eastAsia="Calibri" w:hAnsi="Garamond" w:cs="Calibri"/>
          <w:sz w:val="22"/>
          <w:szCs w:val="32"/>
        </w:rPr>
        <w:t xml:space="preserve"> </w:t>
      </w:r>
      <w:r w:rsidR="001E53D7" w:rsidRPr="009D1FCD">
        <w:rPr>
          <w:rFonts w:ascii="Garamond" w:eastAsia="Calibri" w:hAnsi="Garamond" w:cs="Calibri"/>
          <w:sz w:val="22"/>
          <w:szCs w:val="32"/>
        </w:rPr>
        <w:t xml:space="preserve">with the eligibility criteria of the </w:t>
      </w:r>
      <w:r w:rsidR="003C3AF0" w:rsidRPr="009D1FCD">
        <w:rPr>
          <w:rFonts w:ascii="Garamond" w:eastAsia="Calibri" w:hAnsi="Garamond" w:cs="Calibri"/>
          <w:sz w:val="22"/>
          <w:szCs w:val="32"/>
        </w:rPr>
        <w:t xml:space="preserve">screening, </w:t>
      </w:r>
      <w:r w:rsidR="00AD0F21" w:rsidRPr="009D1FCD">
        <w:rPr>
          <w:rFonts w:ascii="Garamond" w:eastAsia="Calibri" w:hAnsi="Garamond" w:cs="Calibri"/>
          <w:sz w:val="22"/>
          <w:szCs w:val="32"/>
        </w:rPr>
        <w:t>the applicant</w:t>
      </w:r>
      <w:r w:rsidR="00647CCF">
        <w:rPr>
          <w:rFonts w:ascii="Garamond" w:eastAsia="Calibri" w:hAnsi="Garamond" w:cs="Calibri"/>
          <w:sz w:val="22"/>
          <w:szCs w:val="32"/>
        </w:rPr>
        <w:t>s</w:t>
      </w:r>
      <w:r w:rsidR="003C3AF0" w:rsidRPr="009D1FCD">
        <w:rPr>
          <w:rFonts w:ascii="Garamond" w:eastAsia="Calibri" w:hAnsi="Garamond" w:cs="Calibri"/>
          <w:sz w:val="22"/>
          <w:szCs w:val="32"/>
        </w:rPr>
        <w:t xml:space="preserve"> will</w:t>
      </w:r>
      <w:r w:rsidR="001D24FA" w:rsidRPr="009D1FCD">
        <w:rPr>
          <w:rFonts w:ascii="Garamond" w:eastAsia="Calibri" w:hAnsi="Garamond" w:cs="Calibri"/>
          <w:sz w:val="22"/>
          <w:szCs w:val="32"/>
        </w:rPr>
        <w:t xml:space="preserve"> </w:t>
      </w:r>
      <w:r w:rsidR="003C3AF0" w:rsidRPr="009D1FCD">
        <w:rPr>
          <w:rFonts w:ascii="Garamond" w:eastAsia="Calibri" w:hAnsi="Garamond" w:cs="Calibri"/>
          <w:sz w:val="22"/>
          <w:szCs w:val="32"/>
        </w:rPr>
        <w:t xml:space="preserve">be </w:t>
      </w:r>
      <w:r w:rsidR="001D24FA" w:rsidRPr="009D1FCD">
        <w:rPr>
          <w:rFonts w:ascii="Garamond" w:eastAsia="Calibri" w:hAnsi="Garamond" w:cs="Calibri"/>
          <w:sz w:val="22"/>
          <w:szCs w:val="32"/>
        </w:rPr>
        <w:t xml:space="preserve">registered in the </w:t>
      </w:r>
      <w:r w:rsidR="008B5EB9" w:rsidRPr="009D1FCD">
        <w:rPr>
          <w:rFonts w:ascii="Garamond" w:eastAsia="Calibri" w:hAnsi="Garamond" w:cs="Calibri"/>
          <w:sz w:val="22"/>
          <w:szCs w:val="32"/>
        </w:rPr>
        <w:t xml:space="preserve">PSF expert </w:t>
      </w:r>
      <w:r w:rsidR="001D24FA" w:rsidRPr="009D1FCD">
        <w:rPr>
          <w:rFonts w:ascii="Garamond" w:eastAsia="Calibri" w:hAnsi="Garamond" w:cs="Calibri"/>
          <w:sz w:val="22"/>
          <w:szCs w:val="32"/>
        </w:rPr>
        <w:t>database</w:t>
      </w:r>
      <w:r w:rsidR="003C3AF0" w:rsidRPr="009D1FCD">
        <w:rPr>
          <w:rFonts w:ascii="Garamond" w:eastAsia="Calibri" w:hAnsi="Garamond" w:cs="Calibri"/>
          <w:sz w:val="22"/>
          <w:szCs w:val="32"/>
        </w:rPr>
        <w:t xml:space="preserve"> and</w:t>
      </w:r>
      <w:r w:rsidR="001D24FA" w:rsidRPr="009D1FCD">
        <w:rPr>
          <w:rFonts w:ascii="Garamond" w:eastAsia="Calibri" w:hAnsi="Garamond" w:cs="Calibri"/>
          <w:sz w:val="22"/>
          <w:szCs w:val="32"/>
        </w:rPr>
        <w:t xml:space="preserve"> will </w:t>
      </w:r>
      <w:r w:rsidR="008A32D4" w:rsidRPr="009D1FCD">
        <w:rPr>
          <w:rFonts w:ascii="Garamond" w:eastAsia="Calibri" w:hAnsi="Garamond" w:cs="Calibri"/>
          <w:sz w:val="22"/>
          <w:szCs w:val="32"/>
        </w:rPr>
        <w:t>receive a personal</w:t>
      </w:r>
      <w:r w:rsidR="001D24FA" w:rsidRPr="009D1FCD">
        <w:rPr>
          <w:rFonts w:ascii="Garamond" w:eastAsia="Calibri" w:hAnsi="Garamond" w:cs="Calibri"/>
          <w:sz w:val="22"/>
          <w:szCs w:val="32"/>
        </w:rPr>
        <w:t xml:space="preserve"> registration number.</w:t>
      </w:r>
      <w:r w:rsidR="008A32D4" w:rsidRPr="009D1FCD">
        <w:rPr>
          <w:rFonts w:ascii="Garamond" w:eastAsia="Calibri" w:hAnsi="Garamond" w:cs="Calibri"/>
          <w:sz w:val="22"/>
          <w:szCs w:val="32"/>
        </w:rPr>
        <w:t xml:space="preserve"> </w:t>
      </w:r>
    </w:p>
    <w:p w14:paraId="20363D56" w14:textId="68EEBF33" w:rsidR="00F905E3" w:rsidRPr="009D1FCD" w:rsidRDefault="0083603F" w:rsidP="00ED6994">
      <w:pPr>
        <w:spacing w:before="180" w:after="60"/>
        <w:jc w:val="both"/>
        <w:rPr>
          <w:rFonts w:ascii="Garamond" w:eastAsia="Calibri" w:hAnsi="Garamond" w:cs="Calibri"/>
          <w:b/>
          <w:bCs/>
          <w:sz w:val="22"/>
          <w:szCs w:val="22"/>
        </w:rPr>
      </w:pPr>
      <w:r w:rsidRPr="009D1FCD">
        <w:rPr>
          <w:rFonts w:ascii="Garamond" w:eastAsia="Calibri" w:hAnsi="Garamond" w:cs="Calibri"/>
          <w:b/>
          <w:bCs/>
          <w:sz w:val="22"/>
          <w:szCs w:val="22"/>
        </w:rPr>
        <w:t>Note</w:t>
      </w:r>
      <w:r w:rsidR="005A4A7C" w:rsidRPr="009D1FCD">
        <w:rPr>
          <w:rFonts w:ascii="Garamond" w:eastAsia="Calibri" w:hAnsi="Garamond" w:cs="Calibri"/>
          <w:b/>
          <w:bCs/>
          <w:sz w:val="22"/>
          <w:szCs w:val="22"/>
        </w:rPr>
        <w:t>s</w:t>
      </w:r>
      <w:r w:rsidRPr="009D1FCD">
        <w:rPr>
          <w:rFonts w:ascii="Garamond" w:eastAsia="Calibri" w:hAnsi="Garamond" w:cs="Calibri"/>
          <w:b/>
          <w:bCs/>
          <w:sz w:val="22"/>
          <w:szCs w:val="22"/>
        </w:rPr>
        <w:t xml:space="preserve">: </w:t>
      </w:r>
    </w:p>
    <w:p w14:paraId="2AAD62C9" w14:textId="72E3AB04" w:rsidR="002F7E84" w:rsidRPr="009D1FCD" w:rsidRDefault="00CF77FF" w:rsidP="002F7E84">
      <w:pPr>
        <w:pStyle w:val="ListParagraph"/>
        <w:numPr>
          <w:ilvl w:val="0"/>
          <w:numId w:val="28"/>
        </w:numPr>
        <w:spacing w:after="120"/>
        <w:jc w:val="both"/>
        <w:rPr>
          <w:rFonts w:ascii="Garamond" w:eastAsia="Calibri" w:hAnsi="Garamond" w:cs="Calibri"/>
          <w:sz w:val="22"/>
          <w:szCs w:val="32"/>
        </w:rPr>
      </w:pPr>
      <w:r w:rsidRPr="009D1FCD">
        <w:rPr>
          <w:rFonts w:ascii="Garamond" w:eastAsia="Calibri" w:hAnsi="Garamond" w:cs="Calibri"/>
          <w:sz w:val="22"/>
          <w:szCs w:val="32"/>
        </w:rPr>
        <w:t>T</w:t>
      </w:r>
      <w:r w:rsidR="0083603F" w:rsidRPr="009D1FCD">
        <w:rPr>
          <w:rFonts w:ascii="Garamond" w:eastAsia="Calibri" w:hAnsi="Garamond" w:cs="Calibri"/>
          <w:sz w:val="22"/>
          <w:szCs w:val="32"/>
        </w:rPr>
        <w:t>he registration in th</w:t>
      </w:r>
      <w:r w:rsidR="00D359B8" w:rsidRPr="009D1FCD">
        <w:rPr>
          <w:rFonts w:ascii="Garamond" w:eastAsia="Calibri" w:hAnsi="Garamond" w:cs="Calibri"/>
          <w:sz w:val="22"/>
          <w:szCs w:val="32"/>
        </w:rPr>
        <w:t>e</w:t>
      </w:r>
      <w:r w:rsidR="0083603F" w:rsidRPr="009D1FCD">
        <w:rPr>
          <w:rFonts w:ascii="Garamond" w:eastAsia="Calibri" w:hAnsi="Garamond" w:cs="Calibri"/>
          <w:sz w:val="22"/>
          <w:szCs w:val="32"/>
        </w:rPr>
        <w:t xml:space="preserve"> database entails no obligation on the part of the </w:t>
      </w:r>
      <w:r w:rsidR="000D0C83" w:rsidRPr="009D1FCD">
        <w:rPr>
          <w:rFonts w:ascii="Garamond" w:eastAsia="Calibri" w:hAnsi="Garamond" w:cs="Calibri"/>
          <w:sz w:val="22"/>
          <w:szCs w:val="32"/>
        </w:rPr>
        <w:t>O</w:t>
      </w:r>
      <w:r w:rsidR="0083603F" w:rsidRPr="009D1FCD">
        <w:rPr>
          <w:rFonts w:ascii="Garamond" w:eastAsia="Calibri" w:hAnsi="Garamond" w:cs="Calibri"/>
          <w:sz w:val="22"/>
          <w:szCs w:val="32"/>
        </w:rPr>
        <w:t>ACP</w:t>
      </w:r>
      <w:r w:rsidR="000D0C83" w:rsidRPr="009D1FCD">
        <w:rPr>
          <w:rFonts w:ascii="Garamond" w:eastAsia="Calibri" w:hAnsi="Garamond" w:cs="Calibri"/>
          <w:sz w:val="22"/>
          <w:szCs w:val="32"/>
        </w:rPr>
        <w:t>S</w:t>
      </w:r>
      <w:r w:rsidR="0083603F" w:rsidRPr="009D1FCD">
        <w:rPr>
          <w:rFonts w:ascii="Garamond" w:eastAsia="Calibri" w:hAnsi="Garamond" w:cs="Calibri"/>
          <w:sz w:val="22"/>
          <w:szCs w:val="32"/>
        </w:rPr>
        <w:t xml:space="preserve"> Secretariat </w:t>
      </w:r>
      <w:r w:rsidR="00A02CF2" w:rsidRPr="009D1FCD">
        <w:rPr>
          <w:rFonts w:ascii="Garamond" w:eastAsia="Calibri" w:hAnsi="Garamond" w:cs="Calibri"/>
          <w:sz w:val="22"/>
          <w:szCs w:val="32"/>
        </w:rPr>
        <w:t>to</w:t>
      </w:r>
      <w:r w:rsidR="002F7E84" w:rsidRPr="009D1FCD">
        <w:rPr>
          <w:rFonts w:ascii="Garamond" w:eastAsia="Calibri" w:hAnsi="Garamond" w:cs="Calibri"/>
          <w:sz w:val="22"/>
          <w:szCs w:val="32"/>
        </w:rPr>
        <w:t xml:space="preserve"> </w:t>
      </w:r>
      <w:r w:rsidR="00D359B8" w:rsidRPr="009D1FCD">
        <w:rPr>
          <w:rFonts w:ascii="Garamond" w:eastAsia="Calibri" w:hAnsi="Garamond" w:cs="Calibri"/>
          <w:sz w:val="22"/>
          <w:szCs w:val="32"/>
        </w:rPr>
        <w:t>attribut</w:t>
      </w:r>
      <w:r w:rsidR="00A02CF2" w:rsidRPr="009D1FCD">
        <w:rPr>
          <w:rFonts w:ascii="Garamond" w:eastAsia="Calibri" w:hAnsi="Garamond" w:cs="Calibri"/>
          <w:sz w:val="22"/>
          <w:szCs w:val="32"/>
        </w:rPr>
        <w:t>e</w:t>
      </w:r>
      <w:r w:rsidR="00D359B8" w:rsidRPr="009D1FCD">
        <w:rPr>
          <w:rFonts w:ascii="Garamond" w:eastAsia="Calibri" w:hAnsi="Garamond" w:cs="Calibri"/>
          <w:sz w:val="22"/>
          <w:szCs w:val="32"/>
        </w:rPr>
        <w:t xml:space="preserve"> a</w:t>
      </w:r>
      <w:r w:rsidR="002F7E84" w:rsidRPr="009D1FCD">
        <w:rPr>
          <w:rFonts w:ascii="Garamond" w:eastAsia="Calibri" w:hAnsi="Garamond" w:cs="Calibri"/>
          <w:sz w:val="22"/>
          <w:szCs w:val="32"/>
        </w:rPr>
        <w:t xml:space="preserve"> specific </w:t>
      </w:r>
      <w:r w:rsidR="00D359B8" w:rsidRPr="009D1FCD">
        <w:rPr>
          <w:rFonts w:ascii="Garamond" w:eastAsia="Calibri" w:hAnsi="Garamond" w:cs="Calibri"/>
          <w:sz w:val="22"/>
          <w:szCs w:val="32"/>
        </w:rPr>
        <w:t>assignment</w:t>
      </w:r>
      <w:r w:rsidR="002F7E84" w:rsidRPr="009D1FCD">
        <w:rPr>
          <w:rFonts w:ascii="Garamond" w:eastAsia="Calibri" w:hAnsi="Garamond" w:cs="Calibri"/>
          <w:sz w:val="22"/>
          <w:szCs w:val="32"/>
        </w:rPr>
        <w:t xml:space="preserve"> and/or award a contract to an expert.</w:t>
      </w:r>
    </w:p>
    <w:p w14:paraId="2DD00882" w14:textId="22247A98" w:rsidR="001925D6" w:rsidRPr="009D1FCD" w:rsidRDefault="00CF77FF" w:rsidP="001925D6">
      <w:pPr>
        <w:pStyle w:val="ListParagraph"/>
        <w:numPr>
          <w:ilvl w:val="0"/>
          <w:numId w:val="28"/>
        </w:numPr>
        <w:spacing w:after="120"/>
        <w:jc w:val="both"/>
        <w:rPr>
          <w:rFonts w:ascii="Garamond" w:eastAsia="Calibri" w:hAnsi="Garamond" w:cs="Calibri"/>
          <w:sz w:val="22"/>
          <w:szCs w:val="32"/>
        </w:rPr>
      </w:pPr>
      <w:r w:rsidRPr="009D1FCD">
        <w:rPr>
          <w:rFonts w:ascii="Garamond" w:eastAsia="Calibri" w:hAnsi="Garamond" w:cs="Calibri"/>
          <w:sz w:val="22"/>
          <w:szCs w:val="32"/>
        </w:rPr>
        <w:t xml:space="preserve">A </w:t>
      </w:r>
      <w:r w:rsidR="006B2BB8" w:rsidRPr="009D1FCD">
        <w:rPr>
          <w:rFonts w:ascii="Garamond" w:eastAsia="Calibri" w:hAnsi="Garamond" w:cs="Calibri"/>
          <w:sz w:val="22"/>
          <w:szCs w:val="32"/>
        </w:rPr>
        <w:t xml:space="preserve">completed </w:t>
      </w:r>
      <w:r w:rsidR="00282F09" w:rsidRPr="009D1FCD">
        <w:rPr>
          <w:rFonts w:ascii="Garamond" w:eastAsia="Calibri" w:hAnsi="Garamond" w:cs="Calibri"/>
          <w:sz w:val="22"/>
          <w:szCs w:val="32"/>
        </w:rPr>
        <w:t xml:space="preserve">application </w:t>
      </w:r>
      <w:r w:rsidR="006B2BB8" w:rsidRPr="009D1FCD">
        <w:rPr>
          <w:rFonts w:ascii="Garamond" w:eastAsia="Calibri" w:hAnsi="Garamond" w:cs="Calibri"/>
          <w:sz w:val="22"/>
          <w:szCs w:val="32"/>
        </w:rPr>
        <w:t xml:space="preserve">form will be treated as a confidential document to protect </w:t>
      </w:r>
      <w:r w:rsidR="009D1FCD">
        <w:rPr>
          <w:rFonts w:ascii="Garamond" w:eastAsia="Calibri" w:hAnsi="Garamond" w:cs="Calibri"/>
          <w:sz w:val="22"/>
          <w:szCs w:val="32"/>
        </w:rPr>
        <w:t xml:space="preserve">the </w:t>
      </w:r>
      <w:r w:rsidR="006B2BB8" w:rsidRPr="009D1FCD">
        <w:rPr>
          <w:rFonts w:ascii="Garamond" w:eastAsia="Calibri" w:hAnsi="Garamond" w:cs="Calibri"/>
          <w:sz w:val="22"/>
          <w:szCs w:val="32"/>
        </w:rPr>
        <w:t xml:space="preserve">legitimate privacy concerns of the experts. All personal data will be processed in accordance with the applicable legislation and in </w:t>
      </w:r>
      <w:r w:rsidR="001925D6" w:rsidRPr="009D1FCD">
        <w:rPr>
          <w:rFonts w:ascii="Garamond" w:eastAsia="Calibri" w:hAnsi="Garamond" w:cs="Calibri"/>
          <w:sz w:val="22"/>
          <w:szCs w:val="32"/>
        </w:rPr>
        <w:t xml:space="preserve">a </w:t>
      </w:r>
      <w:r w:rsidR="006B2BB8" w:rsidRPr="009D1FCD">
        <w:rPr>
          <w:rFonts w:ascii="Garamond" w:eastAsia="Calibri" w:hAnsi="Garamond" w:cs="Calibri"/>
          <w:bCs/>
          <w:sz w:val="22"/>
          <w:szCs w:val="32"/>
        </w:rPr>
        <w:t>lawful and transparent manner, ensuring fairness towards the individuals whose personal data is being processed (‘lawfulness, fairness and transparency’), in compliance with GDPR requirements.</w:t>
      </w:r>
    </w:p>
    <w:p w14:paraId="57BDF17B" w14:textId="7906130E" w:rsidR="006B2BB8" w:rsidRPr="009D1FCD" w:rsidRDefault="00CF77FF" w:rsidP="001925D6">
      <w:pPr>
        <w:pStyle w:val="ListParagraph"/>
        <w:numPr>
          <w:ilvl w:val="0"/>
          <w:numId w:val="28"/>
        </w:numPr>
        <w:spacing w:after="120"/>
        <w:jc w:val="both"/>
        <w:rPr>
          <w:rFonts w:ascii="Garamond" w:eastAsia="Calibri" w:hAnsi="Garamond" w:cs="Calibri"/>
          <w:sz w:val="22"/>
          <w:szCs w:val="32"/>
        </w:rPr>
      </w:pPr>
      <w:r w:rsidRPr="009D1FCD">
        <w:rPr>
          <w:rFonts w:ascii="Garamond" w:hAnsi="Garamond" w:cs="Arial"/>
          <w:sz w:val="22"/>
          <w:szCs w:val="22"/>
        </w:rPr>
        <w:t>T</w:t>
      </w:r>
      <w:r w:rsidR="00542748" w:rsidRPr="009D1FCD">
        <w:rPr>
          <w:rFonts w:ascii="Garamond" w:hAnsi="Garamond" w:cs="Arial"/>
          <w:sz w:val="22"/>
          <w:szCs w:val="22"/>
        </w:rPr>
        <w:t xml:space="preserve">he OACPS Secretariat </w:t>
      </w:r>
      <w:r w:rsidR="001925D6" w:rsidRPr="009D1FCD">
        <w:rPr>
          <w:rFonts w:ascii="Garamond" w:eastAsia="Garamond" w:hAnsi="Garamond" w:cs="Arial"/>
          <w:sz w:val="22"/>
          <w:szCs w:val="22"/>
        </w:rPr>
        <w:t>will store</w:t>
      </w:r>
      <w:r w:rsidR="00542748" w:rsidRPr="009D1FCD">
        <w:rPr>
          <w:rFonts w:ascii="Garamond" w:eastAsia="Garamond" w:hAnsi="Garamond" w:cs="Arial"/>
          <w:sz w:val="22"/>
          <w:szCs w:val="22"/>
        </w:rPr>
        <w:t xml:space="preserve"> the expert</w:t>
      </w:r>
      <w:r w:rsidR="009D1FCD">
        <w:rPr>
          <w:rFonts w:ascii="Garamond" w:eastAsia="Garamond" w:hAnsi="Garamond" w:cs="Arial"/>
          <w:sz w:val="22"/>
          <w:szCs w:val="22"/>
        </w:rPr>
        <w:t>’s</w:t>
      </w:r>
      <w:r w:rsidR="00542748" w:rsidRPr="009D1FCD">
        <w:rPr>
          <w:rFonts w:ascii="Garamond" w:eastAsia="Garamond" w:hAnsi="Garamond" w:cs="Arial"/>
          <w:sz w:val="22"/>
          <w:szCs w:val="22"/>
        </w:rPr>
        <w:t xml:space="preserve"> data f</w:t>
      </w:r>
      <w:r w:rsidR="001925D6" w:rsidRPr="009D1FCD">
        <w:rPr>
          <w:rFonts w:ascii="Garamond" w:eastAsia="Garamond" w:hAnsi="Garamond" w:cs="Arial"/>
          <w:sz w:val="22"/>
          <w:szCs w:val="22"/>
        </w:rPr>
        <w:t>or a maximum</w:t>
      </w:r>
      <w:r w:rsidR="002344D5" w:rsidRPr="009D1FCD">
        <w:rPr>
          <w:rFonts w:ascii="Garamond" w:eastAsia="Garamond" w:hAnsi="Garamond" w:cs="Arial"/>
          <w:sz w:val="22"/>
          <w:szCs w:val="22"/>
        </w:rPr>
        <w:t xml:space="preserve"> period</w:t>
      </w:r>
      <w:r w:rsidR="001925D6" w:rsidRPr="009D1FCD">
        <w:rPr>
          <w:rFonts w:ascii="Garamond" w:eastAsia="Garamond" w:hAnsi="Garamond" w:cs="Arial"/>
          <w:sz w:val="22"/>
          <w:szCs w:val="22"/>
        </w:rPr>
        <w:t xml:space="preserve"> of </w:t>
      </w:r>
      <w:r w:rsidR="009D1FCD">
        <w:rPr>
          <w:rFonts w:ascii="Garamond" w:eastAsia="Garamond" w:hAnsi="Garamond" w:cs="Arial"/>
          <w:sz w:val="22"/>
          <w:szCs w:val="22"/>
        </w:rPr>
        <w:t>five</w:t>
      </w:r>
      <w:r w:rsidR="001925D6" w:rsidRPr="009D1FCD">
        <w:rPr>
          <w:rFonts w:ascii="Garamond" w:eastAsia="Garamond" w:hAnsi="Garamond" w:cs="Arial"/>
          <w:sz w:val="22"/>
          <w:szCs w:val="22"/>
        </w:rPr>
        <w:t xml:space="preserve"> years</w:t>
      </w:r>
      <w:r w:rsidR="00C46EAF" w:rsidRPr="009D1FCD">
        <w:rPr>
          <w:rFonts w:ascii="Garamond" w:eastAsia="Garamond" w:hAnsi="Garamond" w:cs="Arial"/>
          <w:sz w:val="22"/>
          <w:szCs w:val="22"/>
        </w:rPr>
        <w:t xml:space="preserve"> and will </w:t>
      </w:r>
      <w:r w:rsidR="001533F7" w:rsidRPr="009D1FCD">
        <w:rPr>
          <w:rFonts w:ascii="Garamond" w:eastAsia="Garamond" w:hAnsi="Garamond" w:cs="Arial"/>
          <w:sz w:val="22"/>
          <w:szCs w:val="22"/>
        </w:rPr>
        <w:t>annually</w:t>
      </w:r>
      <w:r w:rsidR="00C46EAF" w:rsidRPr="009D1FCD">
        <w:rPr>
          <w:rFonts w:ascii="Garamond" w:eastAsia="Garamond" w:hAnsi="Garamond" w:cs="Arial"/>
          <w:sz w:val="22"/>
          <w:szCs w:val="22"/>
        </w:rPr>
        <w:t xml:space="preserve"> ask experts if they would like to update their information or remain in the database.</w:t>
      </w:r>
    </w:p>
    <w:p w14:paraId="32F69017" w14:textId="77777777" w:rsidR="00256DEC" w:rsidRPr="009D1FCD" w:rsidRDefault="00256DEC">
      <w:pPr>
        <w:rPr>
          <w:rFonts w:ascii="Garamond" w:eastAsia="Garamond" w:hAnsi="Garamond" w:cs="Garamond"/>
          <w:smallCaps/>
          <w:kern w:val="28"/>
          <w:sz w:val="32"/>
          <w:szCs w:val="20"/>
        </w:rPr>
      </w:pPr>
      <w:r w:rsidRPr="009D1FCD">
        <w:br w:type="page"/>
      </w:r>
    </w:p>
    <w:p w14:paraId="0DB92E95" w14:textId="053DE7E9" w:rsidR="008B4958" w:rsidRPr="009D1FCD" w:rsidRDefault="00D843FE" w:rsidP="00AD2E69">
      <w:pPr>
        <w:pStyle w:val="PIR"/>
        <w:numPr>
          <w:ilvl w:val="0"/>
          <w:numId w:val="1"/>
        </w:numPr>
        <w:spacing w:after="0"/>
        <w:ind w:left="360"/>
        <w:jc w:val="both"/>
      </w:pPr>
      <w:bookmarkStart w:id="32" w:name="_Toc56525688"/>
      <w:bookmarkStart w:id="33" w:name="_Toc57799450"/>
      <w:r w:rsidRPr="009D1FCD">
        <w:lastRenderedPageBreak/>
        <w:t>Assignm</w:t>
      </w:r>
      <w:r w:rsidR="00A01535" w:rsidRPr="009D1FCD">
        <w:t>e</w:t>
      </w:r>
      <w:r w:rsidRPr="009D1FCD">
        <w:t xml:space="preserve">nt of the </w:t>
      </w:r>
      <w:r w:rsidR="00DC008B" w:rsidRPr="009D1FCD">
        <w:t>experts for a PSF service</w:t>
      </w:r>
      <w:bookmarkEnd w:id="32"/>
      <w:bookmarkEnd w:id="33"/>
    </w:p>
    <w:p w14:paraId="4C4203EC" w14:textId="0B9756C4" w:rsidR="005C0A18" w:rsidRPr="009D1FCD" w:rsidRDefault="005C0A18" w:rsidP="003F7337">
      <w:pPr>
        <w:pBdr>
          <w:top w:val="nil"/>
          <w:left w:val="nil"/>
          <w:bottom w:val="nil"/>
          <w:right w:val="nil"/>
          <w:between w:val="nil"/>
        </w:pBdr>
        <w:jc w:val="both"/>
        <w:rPr>
          <w:rFonts w:ascii="Garamond" w:eastAsia="Calibri" w:hAnsi="Garamond" w:cs="Calibri"/>
          <w:color w:val="000000"/>
          <w:sz w:val="22"/>
          <w:szCs w:val="22"/>
        </w:rPr>
      </w:pPr>
      <w:r w:rsidRPr="009D1FCD">
        <w:rPr>
          <w:rFonts w:ascii="Garamond" w:eastAsia="Calibri" w:hAnsi="Garamond" w:cs="Calibri"/>
          <w:noProof/>
          <w:sz w:val="22"/>
          <w:szCs w:val="32"/>
          <w:lang w:val="en-US" w:eastAsia="en-US"/>
        </w:rPr>
        <w:drawing>
          <wp:inline distT="0" distB="0" distL="0" distR="0" wp14:anchorId="47E855A0" wp14:editId="37F898E5">
            <wp:extent cx="5577205" cy="727910"/>
            <wp:effectExtent l="0" t="0" r="36195"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B49C12D" w14:textId="77777777" w:rsidR="005C0A18" w:rsidRPr="009D1FCD" w:rsidRDefault="005C0A18" w:rsidP="003F7337">
      <w:pPr>
        <w:pBdr>
          <w:top w:val="nil"/>
          <w:left w:val="nil"/>
          <w:bottom w:val="nil"/>
          <w:right w:val="nil"/>
          <w:between w:val="nil"/>
        </w:pBdr>
        <w:jc w:val="both"/>
        <w:rPr>
          <w:rFonts w:ascii="Garamond" w:eastAsia="Calibri" w:hAnsi="Garamond" w:cs="Calibri"/>
          <w:color w:val="000000"/>
          <w:sz w:val="22"/>
          <w:szCs w:val="22"/>
        </w:rPr>
      </w:pPr>
    </w:p>
    <w:p w14:paraId="7E3290A6" w14:textId="48C95622" w:rsidR="003F3659" w:rsidRPr="009D1FCD" w:rsidRDefault="003F7337" w:rsidP="003F7337">
      <w:pPr>
        <w:pBdr>
          <w:top w:val="nil"/>
          <w:left w:val="nil"/>
          <w:bottom w:val="nil"/>
          <w:right w:val="nil"/>
          <w:between w:val="nil"/>
        </w:pBdr>
        <w:jc w:val="both"/>
        <w:rPr>
          <w:rFonts w:ascii="Garamond" w:hAnsi="Garamond" w:cstheme="minorHAnsi"/>
          <w:sz w:val="22"/>
          <w:szCs w:val="22"/>
        </w:rPr>
      </w:pPr>
      <w:r w:rsidRPr="009D1FCD">
        <w:rPr>
          <w:rFonts w:ascii="Garamond" w:eastAsia="Calibri" w:hAnsi="Garamond" w:cs="Calibri"/>
          <w:color w:val="000000"/>
          <w:sz w:val="22"/>
          <w:szCs w:val="22"/>
        </w:rPr>
        <w:t>After having received a request</w:t>
      </w:r>
      <w:r w:rsidR="009D4F03" w:rsidRPr="009D1FCD">
        <w:rPr>
          <w:rFonts w:ascii="Garamond" w:eastAsia="Calibri" w:hAnsi="Garamond" w:cs="Calibri"/>
          <w:color w:val="000000"/>
          <w:sz w:val="22"/>
          <w:szCs w:val="22"/>
        </w:rPr>
        <w:t xml:space="preserve"> (by a national or regional authority)</w:t>
      </w:r>
      <w:r w:rsidR="00361471" w:rsidRPr="009D1FCD">
        <w:rPr>
          <w:rFonts w:ascii="Garamond" w:eastAsia="Calibri" w:hAnsi="Garamond" w:cs="Calibri"/>
          <w:color w:val="000000"/>
          <w:sz w:val="22"/>
          <w:szCs w:val="22"/>
        </w:rPr>
        <w:t xml:space="preserve"> for the delivery of a PSF service</w:t>
      </w:r>
      <w:r w:rsidRPr="009D1FCD">
        <w:rPr>
          <w:rFonts w:ascii="Garamond" w:eastAsia="Calibri" w:hAnsi="Garamond" w:cs="Calibri"/>
          <w:color w:val="000000"/>
          <w:sz w:val="22"/>
          <w:szCs w:val="22"/>
        </w:rPr>
        <w:t xml:space="preserve">, </w:t>
      </w:r>
      <w:r w:rsidR="003F3659" w:rsidRPr="009D1FCD">
        <w:rPr>
          <w:rFonts w:ascii="Garamond" w:eastAsia="Calibri" w:hAnsi="Garamond" w:cs="Calibri"/>
          <w:color w:val="000000"/>
          <w:sz w:val="22"/>
          <w:szCs w:val="22"/>
        </w:rPr>
        <w:t xml:space="preserve">suitable </w:t>
      </w:r>
      <w:r w:rsidRPr="009D1FCD">
        <w:rPr>
          <w:rFonts w:ascii="Garamond" w:eastAsia="Calibri" w:hAnsi="Garamond" w:cs="Calibri"/>
          <w:color w:val="000000"/>
          <w:sz w:val="22"/>
          <w:szCs w:val="22"/>
        </w:rPr>
        <w:t xml:space="preserve">experts will be </w:t>
      </w:r>
      <w:r w:rsidR="003F3659" w:rsidRPr="009D1FCD">
        <w:rPr>
          <w:rFonts w:ascii="Garamond" w:eastAsia="Calibri" w:hAnsi="Garamond" w:cs="Calibri"/>
          <w:color w:val="000000"/>
          <w:sz w:val="22"/>
          <w:szCs w:val="22"/>
        </w:rPr>
        <w:t xml:space="preserve">retrieved from the expert database </w:t>
      </w:r>
      <w:r w:rsidR="003F3659" w:rsidRPr="009D1FCD">
        <w:rPr>
          <w:rFonts w:ascii="Garamond" w:hAnsi="Garamond" w:cstheme="minorHAnsi"/>
          <w:sz w:val="22"/>
          <w:szCs w:val="22"/>
        </w:rPr>
        <w:t>according to their professional expertise and specific skills to perform the service-related tasks.</w:t>
      </w:r>
    </w:p>
    <w:p w14:paraId="4ABA7F46" w14:textId="77777777" w:rsidR="003F3659" w:rsidRPr="009D1FCD" w:rsidRDefault="003F3659" w:rsidP="003F7337">
      <w:pPr>
        <w:pBdr>
          <w:top w:val="nil"/>
          <w:left w:val="nil"/>
          <w:bottom w:val="nil"/>
          <w:right w:val="nil"/>
          <w:between w:val="nil"/>
        </w:pBdr>
        <w:jc w:val="both"/>
        <w:rPr>
          <w:rFonts w:ascii="Garamond" w:eastAsia="Calibri" w:hAnsi="Garamond" w:cs="Calibri"/>
          <w:color w:val="000000"/>
          <w:sz w:val="22"/>
          <w:szCs w:val="22"/>
        </w:rPr>
      </w:pPr>
    </w:p>
    <w:p w14:paraId="03560430" w14:textId="5AC0F367" w:rsidR="003F3659" w:rsidRPr="009D1FCD" w:rsidRDefault="003F3659" w:rsidP="004116EA">
      <w:pPr>
        <w:jc w:val="both"/>
        <w:rPr>
          <w:rFonts w:ascii="Garamond" w:eastAsia="Calibri" w:hAnsi="Garamond" w:cs="Calibri"/>
          <w:sz w:val="22"/>
          <w:szCs w:val="32"/>
        </w:rPr>
      </w:pPr>
      <w:r w:rsidRPr="009D1FCD">
        <w:rPr>
          <w:rFonts w:ascii="Garamond" w:hAnsi="Garamond" w:cstheme="minorHAnsi"/>
          <w:sz w:val="22"/>
          <w:szCs w:val="22"/>
        </w:rPr>
        <w:t xml:space="preserve">For each service, a panel of experts will be set up. </w:t>
      </w:r>
      <w:r w:rsidRPr="009D1FCD">
        <w:rPr>
          <w:rFonts w:ascii="Garamond" w:eastAsia="Calibri" w:hAnsi="Garamond" w:cs="Calibri"/>
          <w:sz w:val="22"/>
          <w:szCs w:val="32"/>
        </w:rPr>
        <w:t xml:space="preserve">The </w:t>
      </w:r>
      <w:r w:rsidR="002E49D1" w:rsidRPr="009D1FCD">
        <w:rPr>
          <w:rFonts w:ascii="Garamond" w:eastAsia="Calibri" w:hAnsi="Garamond" w:cs="Calibri"/>
          <w:sz w:val="22"/>
          <w:szCs w:val="32"/>
        </w:rPr>
        <w:t>expert</w:t>
      </w:r>
      <w:r w:rsidRPr="009D1FCD">
        <w:rPr>
          <w:rFonts w:ascii="Garamond" w:eastAsia="Calibri" w:hAnsi="Garamond" w:cs="Calibri"/>
          <w:sz w:val="22"/>
          <w:szCs w:val="32"/>
        </w:rPr>
        <w:t xml:space="preserve"> is expected to accept an assignment </w:t>
      </w:r>
      <w:r w:rsidR="009D1FCD">
        <w:rPr>
          <w:rFonts w:ascii="Garamond" w:eastAsia="Calibri" w:hAnsi="Garamond" w:cs="Calibri"/>
          <w:bCs/>
          <w:sz w:val="22"/>
          <w:szCs w:val="32"/>
        </w:rPr>
        <w:t>at</w:t>
      </w:r>
      <w:r w:rsidRPr="009D1FCD">
        <w:rPr>
          <w:rFonts w:ascii="Garamond" w:eastAsia="Calibri" w:hAnsi="Garamond" w:cs="Calibri"/>
          <w:bCs/>
          <w:sz w:val="22"/>
          <w:szCs w:val="32"/>
        </w:rPr>
        <w:t xml:space="preserve"> short notice (</w:t>
      </w:r>
      <w:r w:rsidR="004116EA" w:rsidRPr="009D1FCD">
        <w:rPr>
          <w:rFonts w:ascii="Garamond" w:eastAsia="Calibri" w:hAnsi="Garamond" w:cs="Calibri"/>
          <w:bCs/>
          <w:sz w:val="22"/>
          <w:szCs w:val="32"/>
        </w:rPr>
        <w:t>one week</w:t>
      </w:r>
      <w:r w:rsidRPr="009D1FCD">
        <w:rPr>
          <w:rFonts w:ascii="Garamond" w:eastAsia="Calibri" w:hAnsi="Garamond" w:cs="Calibri"/>
          <w:bCs/>
          <w:sz w:val="22"/>
          <w:szCs w:val="32"/>
        </w:rPr>
        <w:t>).</w:t>
      </w:r>
      <w:r w:rsidR="002B538F" w:rsidRPr="009D1FCD">
        <w:rPr>
          <w:rFonts w:ascii="Garamond" w:eastAsia="Calibri" w:hAnsi="Garamond" w:cs="Calibri"/>
          <w:sz w:val="22"/>
          <w:szCs w:val="32"/>
        </w:rPr>
        <w:t xml:space="preserve"> The number of working days for each assignment var</w:t>
      </w:r>
      <w:r w:rsidR="0079633A" w:rsidRPr="009D1FCD">
        <w:rPr>
          <w:rFonts w:ascii="Garamond" w:eastAsia="Calibri" w:hAnsi="Garamond" w:cs="Calibri"/>
          <w:sz w:val="22"/>
          <w:szCs w:val="32"/>
        </w:rPr>
        <w:t>ies</w:t>
      </w:r>
      <w:r w:rsidR="002B538F" w:rsidRPr="009D1FCD">
        <w:rPr>
          <w:rFonts w:ascii="Garamond" w:eastAsia="Calibri" w:hAnsi="Garamond" w:cs="Calibri"/>
          <w:sz w:val="22"/>
          <w:szCs w:val="32"/>
        </w:rPr>
        <w:t xml:space="preserve"> according to each service. The assignment periods are foreseen at various intervals during the service delivery period</w:t>
      </w:r>
      <w:r w:rsidR="000875DA" w:rsidRPr="009D1FCD">
        <w:rPr>
          <w:rFonts w:ascii="Garamond" w:eastAsia="Calibri" w:hAnsi="Garamond" w:cs="Calibri"/>
          <w:sz w:val="22"/>
          <w:szCs w:val="32"/>
        </w:rPr>
        <w:t xml:space="preserve"> (a few months)</w:t>
      </w:r>
      <w:r w:rsidR="002B538F" w:rsidRPr="009D1FCD">
        <w:rPr>
          <w:rFonts w:ascii="Garamond" w:eastAsia="Calibri" w:hAnsi="Garamond" w:cs="Calibri"/>
          <w:sz w:val="22"/>
          <w:szCs w:val="32"/>
        </w:rPr>
        <w:t xml:space="preserve">. </w:t>
      </w:r>
    </w:p>
    <w:p w14:paraId="66983A67" w14:textId="561CD00F" w:rsidR="00361471" w:rsidRPr="009D1FCD" w:rsidRDefault="00361471" w:rsidP="003F7337">
      <w:pPr>
        <w:pBdr>
          <w:top w:val="nil"/>
          <w:left w:val="nil"/>
          <w:bottom w:val="nil"/>
          <w:right w:val="nil"/>
          <w:between w:val="nil"/>
        </w:pBdr>
        <w:jc w:val="both"/>
        <w:rPr>
          <w:rFonts w:ascii="Garamond" w:eastAsia="Calibri" w:hAnsi="Garamond" w:cs="Calibri"/>
          <w:color w:val="000000"/>
          <w:sz w:val="22"/>
          <w:szCs w:val="22"/>
        </w:rPr>
      </w:pPr>
    </w:p>
    <w:p w14:paraId="32742F23" w14:textId="48530257" w:rsidR="004642BC" w:rsidRPr="009D1FCD" w:rsidRDefault="00626F79" w:rsidP="00665A06">
      <w:pPr>
        <w:jc w:val="both"/>
      </w:pPr>
      <w:r w:rsidRPr="009D1FCD">
        <w:rPr>
          <w:rFonts w:ascii="Garamond" w:eastAsia="Calibri" w:hAnsi="Garamond" w:cs="Calibri"/>
          <w:sz w:val="22"/>
          <w:szCs w:val="32"/>
        </w:rPr>
        <w:t>I</w:t>
      </w:r>
      <w:r w:rsidR="004642BC" w:rsidRPr="009D1FCD">
        <w:rPr>
          <w:rFonts w:ascii="Garamond" w:eastAsia="Calibri" w:hAnsi="Garamond" w:cs="Calibri"/>
          <w:sz w:val="22"/>
          <w:szCs w:val="32"/>
        </w:rPr>
        <w:t xml:space="preserve">f selected for a service, </w:t>
      </w:r>
      <w:r w:rsidRPr="009D1FCD">
        <w:rPr>
          <w:rFonts w:ascii="Garamond" w:eastAsia="Calibri" w:hAnsi="Garamond" w:cs="Calibri"/>
          <w:sz w:val="22"/>
          <w:szCs w:val="32"/>
        </w:rPr>
        <w:t xml:space="preserve">experts </w:t>
      </w:r>
      <w:r w:rsidR="004642BC" w:rsidRPr="009D1FCD">
        <w:rPr>
          <w:rFonts w:ascii="Garamond" w:eastAsia="Calibri" w:hAnsi="Garamond" w:cs="Calibri"/>
          <w:sz w:val="22"/>
          <w:szCs w:val="32"/>
        </w:rPr>
        <w:t xml:space="preserve">might be required to provide additional </w:t>
      </w:r>
      <w:r w:rsidRPr="009D1FCD">
        <w:rPr>
          <w:rFonts w:ascii="Garamond" w:eastAsia="Calibri" w:hAnsi="Garamond" w:cs="Calibri"/>
          <w:sz w:val="22"/>
          <w:szCs w:val="32"/>
        </w:rPr>
        <w:t>information</w:t>
      </w:r>
      <w:r w:rsidR="00677214">
        <w:rPr>
          <w:rFonts w:ascii="Garamond" w:eastAsia="Calibri" w:hAnsi="Garamond" w:cs="Calibri"/>
          <w:sz w:val="22"/>
          <w:szCs w:val="32"/>
        </w:rPr>
        <w:t xml:space="preserve"> (</w:t>
      </w:r>
      <w:r w:rsidR="004642BC" w:rsidRPr="009D1FCD">
        <w:rPr>
          <w:rFonts w:ascii="Garamond" w:eastAsia="Calibri" w:hAnsi="Garamond" w:cs="Calibri"/>
          <w:sz w:val="22"/>
          <w:szCs w:val="32"/>
        </w:rPr>
        <w:t>references, examples of</w:t>
      </w:r>
      <w:r w:rsidR="00391039" w:rsidRPr="009D1FCD">
        <w:rPr>
          <w:rFonts w:ascii="Garamond" w:eastAsia="Calibri" w:hAnsi="Garamond" w:cs="Calibri"/>
          <w:sz w:val="22"/>
          <w:szCs w:val="32"/>
        </w:rPr>
        <w:t xml:space="preserve"> produ</w:t>
      </w:r>
      <w:r w:rsidR="00CF77FF" w:rsidRPr="009D1FCD">
        <w:rPr>
          <w:rFonts w:ascii="Garamond" w:eastAsia="Calibri" w:hAnsi="Garamond" w:cs="Calibri"/>
          <w:sz w:val="22"/>
          <w:szCs w:val="32"/>
        </w:rPr>
        <w:t>c</w:t>
      </w:r>
      <w:r w:rsidR="00391039" w:rsidRPr="009D1FCD">
        <w:rPr>
          <w:rFonts w:ascii="Garamond" w:eastAsia="Calibri" w:hAnsi="Garamond" w:cs="Calibri"/>
          <w:sz w:val="22"/>
          <w:szCs w:val="32"/>
        </w:rPr>
        <w:t xml:space="preserve">ts </w:t>
      </w:r>
      <w:r w:rsidR="009D1FCD">
        <w:rPr>
          <w:rFonts w:ascii="Garamond" w:eastAsia="Calibri" w:hAnsi="Garamond" w:cs="Calibri"/>
          <w:sz w:val="22"/>
          <w:szCs w:val="32"/>
        </w:rPr>
        <w:t>from</w:t>
      </w:r>
      <w:r w:rsidR="00391039" w:rsidRPr="009D1FCD">
        <w:rPr>
          <w:rFonts w:ascii="Garamond" w:eastAsia="Calibri" w:hAnsi="Garamond" w:cs="Calibri"/>
          <w:sz w:val="22"/>
          <w:szCs w:val="32"/>
        </w:rPr>
        <w:t xml:space="preserve"> similar </w:t>
      </w:r>
      <w:r w:rsidR="001533F7" w:rsidRPr="009D1FCD">
        <w:rPr>
          <w:rFonts w:ascii="Garamond" w:eastAsia="Calibri" w:hAnsi="Garamond" w:cs="Calibri"/>
          <w:sz w:val="22"/>
          <w:szCs w:val="32"/>
        </w:rPr>
        <w:t>assignments</w:t>
      </w:r>
      <w:r w:rsidR="00B2001D">
        <w:rPr>
          <w:rFonts w:ascii="Garamond" w:eastAsia="Calibri" w:hAnsi="Garamond" w:cs="Calibri"/>
          <w:sz w:val="22"/>
          <w:szCs w:val="32"/>
        </w:rPr>
        <w:t>,</w:t>
      </w:r>
      <w:r w:rsidR="006F73A8">
        <w:rPr>
          <w:rFonts w:ascii="Garamond" w:eastAsia="Calibri" w:hAnsi="Garamond" w:cs="Calibri"/>
          <w:sz w:val="22"/>
          <w:szCs w:val="32"/>
        </w:rPr>
        <w:t xml:space="preserve"> </w:t>
      </w:r>
      <w:r w:rsidR="00B2001D">
        <w:rPr>
          <w:rFonts w:ascii="Garamond" w:eastAsia="Calibri" w:hAnsi="Garamond" w:cs="Calibri"/>
          <w:sz w:val="22"/>
          <w:szCs w:val="32"/>
        </w:rPr>
        <w:t>etc.</w:t>
      </w:r>
      <w:r w:rsidR="004642BC" w:rsidRPr="009D1FCD">
        <w:rPr>
          <w:rFonts w:ascii="Garamond" w:eastAsia="Calibri" w:hAnsi="Garamond" w:cs="Calibri"/>
          <w:sz w:val="22"/>
          <w:szCs w:val="32"/>
        </w:rPr>
        <w:t>).</w:t>
      </w:r>
      <w:r w:rsidR="004642BC" w:rsidRPr="009D1FCD">
        <w:t xml:space="preserve"> </w:t>
      </w:r>
    </w:p>
    <w:p w14:paraId="5FCDE71A" w14:textId="77777777" w:rsidR="00F80B5D" w:rsidRPr="009D1FCD" w:rsidRDefault="00F80B5D" w:rsidP="00665A06">
      <w:pPr>
        <w:jc w:val="both"/>
        <w:rPr>
          <w:rFonts w:ascii="Garamond" w:eastAsia="Calibri" w:hAnsi="Garamond" w:cs="Calibri"/>
          <w:sz w:val="22"/>
          <w:szCs w:val="32"/>
        </w:rPr>
      </w:pPr>
    </w:p>
    <w:p w14:paraId="2E41171A" w14:textId="6F2AD786" w:rsidR="004642BC" w:rsidRPr="009D1FCD" w:rsidRDefault="004642BC" w:rsidP="00665A06">
      <w:pPr>
        <w:jc w:val="both"/>
        <w:rPr>
          <w:rFonts w:ascii="Garamond" w:eastAsia="Calibri" w:hAnsi="Garamond" w:cs="Calibri"/>
          <w:sz w:val="22"/>
          <w:szCs w:val="32"/>
        </w:rPr>
      </w:pPr>
      <w:r w:rsidRPr="009D1FCD">
        <w:rPr>
          <w:rFonts w:ascii="Garamond" w:eastAsia="Calibri" w:hAnsi="Garamond" w:cs="Calibri"/>
          <w:sz w:val="22"/>
          <w:szCs w:val="32"/>
        </w:rPr>
        <w:t>The selected experts will be offered a service contract that defines the rights, obligations, terms and conditions for their assignment. The experts must</w:t>
      </w:r>
      <w:r w:rsidR="003855B3" w:rsidRPr="009D1FCD">
        <w:rPr>
          <w:rFonts w:ascii="Garamond" w:eastAsia="Calibri" w:hAnsi="Garamond" w:cs="Calibri"/>
          <w:sz w:val="22"/>
          <w:szCs w:val="32"/>
        </w:rPr>
        <w:t xml:space="preserve"> </w:t>
      </w:r>
      <w:r w:rsidRPr="009D1FCD">
        <w:rPr>
          <w:rFonts w:ascii="Garamond" w:eastAsia="Calibri" w:hAnsi="Garamond" w:cs="Calibri"/>
          <w:sz w:val="22"/>
          <w:szCs w:val="32"/>
        </w:rPr>
        <w:t>declare that no conflict of interest exists and that they will inform the OACPS Secretariat if any such conflict should arise in the course of their duties.</w:t>
      </w:r>
    </w:p>
    <w:p w14:paraId="6ED916A6" w14:textId="77777777" w:rsidR="003F72E9" w:rsidRPr="009D1FCD" w:rsidRDefault="003F72E9" w:rsidP="00EF2A25">
      <w:pPr>
        <w:jc w:val="both"/>
        <w:rPr>
          <w:rFonts w:ascii="Garamond" w:eastAsia="Calibri" w:hAnsi="Garamond" w:cstheme="minorHAnsi"/>
          <w:i/>
          <w:iCs/>
          <w:sz w:val="22"/>
          <w:szCs w:val="32"/>
        </w:rPr>
      </w:pPr>
      <w:bookmarkStart w:id="34" w:name="Duration"/>
    </w:p>
    <w:p w14:paraId="0A519C94" w14:textId="2209B775" w:rsidR="008B4958" w:rsidRPr="009D1FCD" w:rsidRDefault="008B4958" w:rsidP="009E0089">
      <w:pPr>
        <w:spacing w:after="120"/>
        <w:jc w:val="both"/>
        <w:rPr>
          <w:rFonts w:ascii="Garamond" w:eastAsia="Calibri" w:hAnsi="Garamond" w:cs="Calibri"/>
          <w:color w:val="000000"/>
          <w:sz w:val="22"/>
          <w:szCs w:val="22"/>
        </w:rPr>
      </w:pPr>
      <w:r w:rsidRPr="009D1FCD">
        <w:rPr>
          <w:rFonts w:ascii="Garamond" w:eastAsia="Calibri" w:hAnsi="Garamond" w:cs="Calibri"/>
          <w:sz w:val="22"/>
          <w:szCs w:val="22"/>
        </w:rPr>
        <w:t xml:space="preserve">The duration </w:t>
      </w:r>
      <w:bookmarkEnd w:id="34"/>
      <w:r w:rsidRPr="009D1FCD">
        <w:rPr>
          <w:rFonts w:ascii="Garamond" w:eastAsia="Calibri" w:hAnsi="Garamond" w:cs="Calibri"/>
          <w:sz w:val="22"/>
          <w:szCs w:val="22"/>
        </w:rPr>
        <w:t>of a service can vary</w:t>
      </w:r>
      <w:r w:rsidR="00CF77FF" w:rsidRPr="009D1FCD">
        <w:rPr>
          <w:rFonts w:ascii="Garamond" w:eastAsia="Calibri" w:hAnsi="Garamond" w:cs="Calibri"/>
          <w:sz w:val="22"/>
          <w:szCs w:val="22"/>
        </w:rPr>
        <w:t>,</w:t>
      </w:r>
      <w:r w:rsidRPr="009D1FCD">
        <w:rPr>
          <w:rFonts w:ascii="Garamond" w:eastAsia="Calibri" w:hAnsi="Garamond" w:cs="Calibri"/>
          <w:sz w:val="22"/>
          <w:szCs w:val="22"/>
        </w:rPr>
        <w:t xml:space="preserve"> depending on the scope and breadth of the </w:t>
      </w:r>
      <w:r w:rsidR="00A01D02" w:rsidRPr="009D1FCD">
        <w:rPr>
          <w:rFonts w:ascii="Garamond" w:eastAsia="Calibri" w:hAnsi="Garamond" w:cs="Calibri"/>
          <w:sz w:val="22"/>
          <w:szCs w:val="22"/>
        </w:rPr>
        <w:t>service topic</w:t>
      </w:r>
      <w:r w:rsidRPr="009D1FCD">
        <w:rPr>
          <w:rFonts w:ascii="Garamond" w:eastAsia="Calibri" w:hAnsi="Garamond" w:cs="Calibri"/>
          <w:sz w:val="22"/>
          <w:szCs w:val="22"/>
        </w:rPr>
        <w:t xml:space="preserve">. However, </w:t>
      </w:r>
      <w:r w:rsidR="00EF2A25" w:rsidRPr="009D1FCD">
        <w:rPr>
          <w:rFonts w:ascii="Garamond" w:eastAsia="Calibri" w:hAnsi="Garamond" w:cs="Calibri"/>
          <w:color w:val="000000"/>
          <w:sz w:val="22"/>
          <w:szCs w:val="22"/>
        </w:rPr>
        <w:t>t</w:t>
      </w:r>
      <w:r w:rsidRPr="009D1FCD">
        <w:rPr>
          <w:rFonts w:ascii="Garamond" w:eastAsia="Calibri" w:hAnsi="Garamond" w:cs="Calibri"/>
          <w:color w:val="000000"/>
          <w:sz w:val="22"/>
          <w:szCs w:val="22"/>
        </w:rPr>
        <w:t>he implementation of the service usually follows three sequential phases:</w:t>
      </w:r>
    </w:p>
    <w:p w14:paraId="77F08E23" w14:textId="01DDD8B2" w:rsidR="008B4958" w:rsidRPr="009D1FCD" w:rsidRDefault="008B4958" w:rsidP="008B4958">
      <w:pPr>
        <w:pStyle w:val="ListParagraph"/>
        <w:numPr>
          <w:ilvl w:val="0"/>
          <w:numId w:val="24"/>
        </w:numPr>
        <w:ind w:hanging="360"/>
        <w:jc w:val="both"/>
        <w:rPr>
          <w:rFonts w:ascii="Garamond" w:eastAsia="Calibri" w:hAnsi="Garamond" w:cs="Calibri"/>
          <w:color w:val="000000"/>
          <w:sz w:val="22"/>
          <w:szCs w:val="22"/>
        </w:rPr>
      </w:pPr>
      <w:r w:rsidRPr="009D1FCD">
        <w:rPr>
          <w:rFonts w:ascii="Garamond" w:eastAsia="Calibri" w:hAnsi="Garamond" w:cs="Calibri"/>
          <w:i/>
          <w:iCs/>
          <w:color w:val="000000"/>
          <w:sz w:val="22"/>
          <w:szCs w:val="22"/>
        </w:rPr>
        <w:t xml:space="preserve">Planning phase </w:t>
      </w:r>
      <w:r w:rsidRPr="009D1FCD">
        <w:rPr>
          <w:rFonts w:ascii="Garamond" w:eastAsia="Calibri" w:hAnsi="Garamond" w:cs="Calibri"/>
          <w:color w:val="000000"/>
          <w:sz w:val="22"/>
          <w:szCs w:val="22"/>
        </w:rPr>
        <w:t>- development of a timetable of activities, organisation of a kick-off meeting (onsite or virtual), preparation of background documents.</w:t>
      </w:r>
    </w:p>
    <w:p w14:paraId="6289D3A4" w14:textId="2447C431" w:rsidR="008B4958" w:rsidRPr="009D1FCD" w:rsidRDefault="008B4958" w:rsidP="008B4958">
      <w:pPr>
        <w:pStyle w:val="ListParagraph"/>
        <w:numPr>
          <w:ilvl w:val="0"/>
          <w:numId w:val="24"/>
        </w:numPr>
        <w:ind w:hanging="360"/>
        <w:jc w:val="both"/>
        <w:rPr>
          <w:rFonts w:ascii="Garamond" w:eastAsia="Calibri" w:hAnsi="Garamond" w:cs="Calibri"/>
          <w:color w:val="000000"/>
          <w:sz w:val="22"/>
          <w:szCs w:val="22"/>
        </w:rPr>
      </w:pPr>
      <w:r w:rsidRPr="009D1FCD">
        <w:rPr>
          <w:rFonts w:ascii="Garamond" w:eastAsia="Calibri" w:hAnsi="Garamond" w:cs="Calibri"/>
          <w:i/>
          <w:iCs/>
          <w:color w:val="000000"/>
          <w:sz w:val="22"/>
          <w:szCs w:val="22"/>
        </w:rPr>
        <w:t>Field phase</w:t>
      </w:r>
      <w:r w:rsidRPr="009D1FCD">
        <w:rPr>
          <w:rFonts w:ascii="Garamond" w:eastAsia="Calibri" w:hAnsi="Garamond" w:cs="Calibri"/>
          <w:color w:val="000000"/>
          <w:sz w:val="22"/>
          <w:szCs w:val="22"/>
        </w:rPr>
        <w:t xml:space="preserve"> </w:t>
      </w:r>
      <w:r w:rsidR="00F451DE" w:rsidRPr="009D1FCD">
        <w:rPr>
          <w:rFonts w:ascii="Garamond" w:eastAsia="Calibri" w:hAnsi="Garamond" w:cs="Calibri"/>
          <w:color w:val="000000"/>
          <w:sz w:val="22"/>
          <w:szCs w:val="22"/>
        </w:rPr>
        <w:t xml:space="preserve">- </w:t>
      </w:r>
      <w:r w:rsidRPr="009D1FCD">
        <w:rPr>
          <w:rFonts w:ascii="Garamond" w:eastAsia="Calibri" w:hAnsi="Garamond" w:cs="Calibri"/>
          <w:color w:val="000000"/>
          <w:sz w:val="22"/>
          <w:szCs w:val="22"/>
        </w:rPr>
        <w:t>country visits and interviews with key stakeholders</w:t>
      </w:r>
      <w:r w:rsidR="00020003" w:rsidRPr="009D1FCD">
        <w:rPr>
          <w:rFonts w:ascii="Garamond" w:eastAsia="Calibri" w:hAnsi="Garamond" w:cs="Calibri"/>
          <w:color w:val="000000"/>
          <w:sz w:val="22"/>
          <w:szCs w:val="22"/>
        </w:rPr>
        <w:t xml:space="preserve"> (onsite or virtual)</w:t>
      </w:r>
      <w:r w:rsidRPr="009D1FCD">
        <w:rPr>
          <w:rFonts w:ascii="Garamond" w:eastAsia="Calibri" w:hAnsi="Garamond" w:cs="Calibri"/>
          <w:color w:val="000000"/>
          <w:sz w:val="22"/>
          <w:szCs w:val="22"/>
        </w:rPr>
        <w:t>, in-depth assessment</w:t>
      </w:r>
      <w:r w:rsidR="00F451DE" w:rsidRPr="009D1FCD">
        <w:rPr>
          <w:rFonts w:ascii="Garamond" w:eastAsia="Calibri" w:hAnsi="Garamond" w:cs="Calibri"/>
          <w:color w:val="000000"/>
          <w:sz w:val="22"/>
          <w:szCs w:val="22"/>
        </w:rPr>
        <w:t>s</w:t>
      </w:r>
      <w:r w:rsidRPr="009D1FCD">
        <w:rPr>
          <w:rFonts w:ascii="Garamond" w:eastAsia="Calibri" w:hAnsi="Garamond" w:cs="Calibri"/>
          <w:color w:val="000000"/>
          <w:sz w:val="22"/>
          <w:szCs w:val="22"/>
        </w:rPr>
        <w:t>.</w:t>
      </w:r>
    </w:p>
    <w:p w14:paraId="6080CC2D" w14:textId="6AB63C99" w:rsidR="00307844" w:rsidRPr="009D1FCD" w:rsidRDefault="008B4958" w:rsidP="00307844">
      <w:pPr>
        <w:pStyle w:val="ListParagraph"/>
        <w:numPr>
          <w:ilvl w:val="0"/>
          <w:numId w:val="24"/>
        </w:numPr>
        <w:ind w:hanging="360"/>
        <w:jc w:val="both"/>
        <w:rPr>
          <w:rFonts w:ascii="Garamond" w:eastAsia="Calibri" w:hAnsi="Garamond" w:cs="Calibri"/>
          <w:color w:val="000000"/>
          <w:sz w:val="22"/>
          <w:szCs w:val="22"/>
        </w:rPr>
      </w:pPr>
      <w:r w:rsidRPr="009D1FCD">
        <w:rPr>
          <w:rFonts w:ascii="Garamond" w:eastAsia="Calibri" w:hAnsi="Garamond" w:cs="Calibri"/>
          <w:i/>
          <w:iCs/>
          <w:color w:val="000000"/>
          <w:sz w:val="22"/>
          <w:szCs w:val="22"/>
        </w:rPr>
        <w:t>Closure phase</w:t>
      </w:r>
      <w:r w:rsidR="00F451DE" w:rsidRPr="009D1FCD">
        <w:rPr>
          <w:rFonts w:ascii="Garamond" w:eastAsia="Calibri" w:hAnsi="Garamond" w:cs="Calibri"/>
          <w:b/>
          <w:bCs/>
          <w:i/>
          <w:iCs/>
          <w:color w:val="000000"/>
          <w:sz w:val="22"/>
          <w:szCs w:val="22"/>
        </w:rPr>
        <w:t xml:space="preserve"> </w:t>
      </w:r>
      <w:r w:rsidR="00F451DE" w:rsidRPr="009D1FCD">
        <w:rPr>
          <w:rFonts w:ascii="Garamond" w:eastAsia="Calibri" w:hAnsi="Garamond" w:cs="Calibri"/>
          <w:b/>
          <w:color w:val="000000"/>
          <w:sz w:val="22"/>
          <w:szCs w:val="22"/>
        </w:rPr>
        <w:t>-</w:t>
      </w:r>
      <w:r w:rsidR="00F451DE" w:rsidRPr="009D1FCD">
        <w:rPr>
          <w:rFonts w:ascii="Garamond" w:eastAsia="Calibri" w:hAnsi="Garamond" w:cs="Calibri"/>
          <w:color w:val="000000"/>
          <w:sz w:val="22"/>
          <w:szCs w:val="22"/>
        </w:rPr>
        <w:t xml:space="preserve"> </w:t>
      </w:r>
      <w:r w:rsidRPr="009D1FCD">
        <w:rPr>
          <w:rFonts w:ascii="Garamond" w:eastAsia="Calibri" w:hAnsi="Garamond" w:cs="Calibri"/>
          <w:color w:val="000000"/>
          <w:sz w:val="22"/>
          <w:szCs w:val="22"/>
        </w:rPr>
        <w:t>drafting of documents, dissemination of findings (</w:t>
      </w:r>
      <w:r w:rsidR="00B16913">
        <w:rPr>
          <w:rFonts w:ascii="Garamond" w:eastAsia="Calibri" w:hAnsi="Garamond" w:cs="Calibri"/>
          <w:color w:val="000000"/>
          <w:sz w:val="22"/>
          <w:szCs w:val="22"/>
        </w:rPr>
        <w:t>e.g.,</w:t>
      </w:r>
      <w:r w:rsidRPr="009D1FCD">
        <w:rPr>
          <w:rFonts w:ascii="Garamond" w:eastAsia="Calibri" w:hAnsi="Garamond" w:cs="Calibri"/>
          <w:color w:val="000000"/>
          <w:sz w:val="22"/>
          <w:szCs w:val="22"/>
        </w:rPr>
        <w:t xml:space="preserve"> </w:t>
      </w:r>
      <w:r w:rsidR="002516B0" w:rsidRPr="009D1FCD">
        <w:rPr>
          <w:rFonts w:ascii="Garamond" w:eastAsia="Calibri" w:hAnsi="Garamond" w:cs="Calibri"/>
          <w:color w:val="000000"/>
          <w:sz w:val="22"/>
          <w:szCs w:val="22"/>
        </w:rPr>
        <w:t>results</w:t>
      </w:r>
      <w:r w:rsidRPr="009D1FCD">
        <w:rPr>
          <w:rFonts w:ascii="Garamond" w:eastAsia="Calibri" w:hAnsi="Garamond" w:cs="Calibri"/>
          <w:color w:val="000000"/>
          <w:sz w:val="22"/>
          <w:szCs w:val="22"/>
        </w:rPr>
        <w:t xml:space="preserve"> and recommendations).</w:t>
      </w:r>
    </w:p>
    <w:p w14:paraId="444DCE90" w14:textId="77777777" w:rsidR="002D37F7" w:rsidRPr="009D1FCD" w:rsidRDefault="002D37F7" w:rsidP="00307844">
      <w:pPr>
        <w:spacing w:line="276" w:lineRule="auto"/>
        <w:jc w:val="both"/>
        <w:rPr>
          <w:rFonts w:ascii="Garamond" w:eastAsia="Calibri" w:hAnsi="Garamond" w:cs="Calibri"/>
          <w:sz w:val="22"/>
          <w:szCs w:val="32"/>
        </w:rPr>
      </w:pPr>
    </w:p>
    <w:p w14:paraId="7C820C93" w14:textId="77777777" w:rsidR="00C2061F" w:rsidRPr="009D1FCD" w:rsidRDefault="00C2061F">
      <w:pPr>
        <w:rPr>
          <w:rFonts w:ascii="Garamond" w:eastAsia="Garamond" w:hAnsi="Garamond" w:cs="Garamond"/>
          <w:smallCaps/>
          <w:kern w:val="28"/>
          <w:sz w:val="32"/>
          <w:szCs w:val="20"/>
        </w:rPr>
      </w:pPr>
      <w:r w:rsidRPr="009D1FCD">
        <w:br w:type="page"/>
      </w:r>
    </w:p>
    <w:p w14:paraId="71369AFD" w14:textId="7089619F" w:rsidR="003D1619" w:rsidRPr="009D1FCD" w:rsidRDefault="00514244" w:rsidP="00EB1C4C">
      <w:pPr>
        <w:pStyle w:val="PIR"/>
        <w:numPr>
          <w:ilvl w:val="0"/>
          <w:numId w:val="0"/>
        </w:numPr>
        <w:ind w:left="360" w:hanging="360"/>
        <w:rPr>
          <w:rStyle w:val="Regular-akapitZnak"/>
          <w:rFonts w:ascii="Garamond" w:eastAsia="Garamond" w:hAnsi="Garamond" w:cs="Garamond"/>
          <w:sz w:val="32"/>
          <w:szCs w:val="20"/>
          <w:lang w:val="en-GB"/>
        </w:rPr>
      </w:pPr>
      <w:bookmarkStart w:id="35" w:name="AnnexI"/>
      <w:bookmarkStart w:id="36" w:name="_Toc56525689"/>
      <w:bookmarkStart w:id="37" w:name="_Toc57799451"/>
      <w:r w:rsidRPr="009D1FCD">
        <w:lastRenderedPageBreak/>
        <w:t>Annex I</w:t>
      </w:r>
      <w:r w:rsidR="00820ADB" w:rsidRPr="009D1FCD">
        <w:t xml:space="preserve"> </w:t>
      </w:r>
      <w:r w:rsidR="00FA38BA" w:rsidRPr="009D1FCD">
        <w:t>-</w:t>
      </w:r>
      <w:r w:rsidRPr="009D1FCD">
        <w:t xml:space="preserve"> </w:t>
      </w:r>
      <w:bookmarkEnd w:id="35"/>
      <w:r w:rsidR="00307844" w:rsidRPr="009D1FCD">
        <w:t xml:space="preserve">The </w:t>
      </w:r>
      <w:r w:rsidR="00925A1B" w:rsidRPr="009D1FCD">
        <w:t>Application</w:t>
      </w:r>
      <w:r w:rsidR="00307844" w:rsidRPr="009D1FCD">
        <w:t xml:space="preserve"> F</w:t>
      </w:r>
      <w:r w:rsidR="002902EB" w:rsidRPr="009D1FCD">
        <w:t>orm</w:t>
      </w:r>
      <w:bookmarkEnd w:id="36"/>
      <w:bookmarkEnd w:id="37"/>
    </w:p>
    <w:p w14:paraId="5A2EFB8D" w14:textId="5AF366F9" w:rsidR="00F76B07" w:rsidRPr="009D1FCD" w:rsidRDefault="006C0EFF" w:rsidP="00F76B07">
      <w:pPr>
        <w:autoSpaceDE w:val="0"/>
        <w:autoSpaceDN w:val="0"/>
        <w:adjustRightInd w:val="0"/>
        <w:spacing w:after="120"/>
        <w:jc w:val="both"/>
        <w:rPr>
          <w:rStyle w:val="Regular-akapitZnak"/>
          <w:rFonts w:ascii="Garamond" w:eastAsia="Garamond" w:hAnsi="Garamond" w:cs="Arial"/>
          <w:b/>
          <w:bCs/>
          <w:lang w:val="en-GB"/>
        </w:rPr>
      </w:pPr>
      <w:r w:rsidRPr="009D1FCD">
        <w:rPr>
          <w:rStyle w:val="Regular-akapitZnak"/>
          <w:rFonts w:ascii="Garamond" w:eastAsia="Garamond" w:hAnsi="Garamond" w:cs="Arial"/>
          <w:b/>
          <w:bCs/>
          <w:lang w:val="en-GB"/>
        </w:rPr>
        <w:t xml:space="preserve">Instructions </w:t>
      </w:r>
    </w:p>
    <w:p w14:paraId="54091578" w14:textId="758F6661" w:rsidR="00542103" w:rsidRPr="009D1FCD" w:rsidRDefault="00DF3FBF" w:rsidP="006C0EFF">
      <w:pPr>
        <w:pStyle w:val="ListParagraph"/>
        <w:numPr>
          <w:ilvl w:val="0"/>
          <w:numId w:val="40"/>
        </w:numPr>
        <w:autoSpaceDE w:val="0"/>
        <w:autoSpaceDN w:val="0"/>
        <w:adjustRightInd w:val="0"/>
        <w:spacing w:after="120"/>
        <w:jc w:val="both"/>
        <w:rPr>
          <w:rStyle w:val="Regular-akapitZnak"/>
          <w:rFonts w:ascii="Garamond" w:eastAsia="Garamond" w:hAnsi="Garamond" w:cs="Arial"/>
          <w:lang w:val="en-GB"/>
        </w:rPr>
      </w:pPr>
      <w:r w:rsidRPr="009D1FCD">
        <w:rPr>
          <w:rStyle w:val="Regular-akapitZnak"/>
          <w:rFonts w:ascii="Garamond" w:eastAsia="Garamond" w:hAnsi="Garamond" w:cs="Arial"/>
          <w:lang w:val="en-GB"/>
        </w:rPr>
        <w:t xml:space="preserve">All sections in this application </w:t>
      </w:r>
      <w:r w:rsidRPr="009D1FCD">
        <w:rPr>
          <w:rStyle w:val="Regular-akapitZnak"/>
          <w:rFonts w:ascii="Garamond" w:eastAsia="Garamond" w:hAnsi="Garamond" w:cs="Arial"/>
          <w:color w:val="000000" w:themeColor="text1"/>
          <w:lang w:val="en-GB"/>
        </w:rPr>
        <w:t xml:space="preserve">form </w:t>
      </w:r>
      <w:r w:rsidRPr="009D1FCD">
        <w:rPr>
          <w:rStyle w:val="Regular-akapitZnak"/>
          <w:rFonts w:ascii="Garamond" w:eastAsia="Garamond" w:hAnsi="Garamond" w:cs="Arial"/>
          <w:lang w:val="en-GB"/>
        </w:rPr>
        <w:t xml:space="preserve">are mandatory </w:t>
      </w:r>
      <w:r w:rsidR="00CF77FF" w:rsidRPr="009D1FCD">
        <w:rPr>
          <w:rStyle w:val="Regular-akapitZnak"/>
          <w:rFonts w:ascii="Garamond" w:eastAsia="Garamond" w:hAnsi="Garamond" w:cs="Arial"/>
          <w:lang w:val="en-GB"/>
        </w:rPr>
        <w:t xml:space="preserve">and must </w:t>
      </w:r>
      <w:r w:rsidRPr="009D1FCD">
        <w:rPr>
          <w:rStyle w:val="Regular-akapitZnak"/>
          <w:rFonts w:ascii="Garamond" w:eastAsia="Garamond" w:hAnsi="Garamond" w:cs="Arial"/>
          <w:lang w:val="en-GB"/>
        </w:rPr>
        <w:t xml:space="preserve">be completed. </w:t>
      </w:r>
    </w:p>
    <w:p w14:paraId="382CECA3" w14:textId="7EDEFB4E" w:rsidR="00F76B07" w:rsidRPr="009D1FCD" w:rsidRDefault="00DF3FBF" w:rsidP="006C0EFF">
      <w:pPr>
        <w:pStyle w:val="ListParagraph"/>
        <w:numPr>
          <w:ilvl w:val="0"/>
          <w:numId w:val="40"/>
        </w:numPr>
        <w:autoSpaceDE w:val="0"/>
        <w:autoSpaceDN w:val="0"/>
        <w:adjustRightInd w:val="0"/>
        <w:spacing w:after="120"/>
        <w:jc w:val="both"/>
        <w:rPr>
          <w:rStyle w:val="Regular-akapitZnak"/>
          <w:rFonts w:ascii="Garamond" w:eastAsia="Garamond" w:hAnsi="Garamond" w:cs="Arial"/>
          <w:color w:val="000000" w:themeColor="text1"/>
          <w:lang w:val="en-GB"/>
        </w:rPr>
      </w:pPr>
      <w:r w:rsidRPr="009D1FCD">
        <w:rPr>
          <w:rStyle w:val="Regular-akapitZnak"/>
          <w:rFonts w:ascii="Garamond" w:eastAsia="Garamond" w:hAnsi="Garamond" w:cs="Arial"/>
          <w:color w:val="000000" w:themeColor="text1"/>
          <w:lang w:val="en-GB"/>
        </w:rPr>
        <w:t xml:space="preserve">The </w:t>
      </w:r>
      <w:r w:rsidRPr="009D1FCD">
        <w:rPr>
          <w:rStyle w:val="Regular-akapitZnak"/>
          <w:rFonts w:ascii="Garamond" w:eastAsia="Garamond" w:hAnsi="Garamond" w:cs="Arial"/>
          <w:lang w:val="en-GB"/>
        </w:rPr>
        <w:t xml:space="preserve">application </w:t>
      </w:r>
      <w:r w:rsidRPr="009D1FCD">
        <w:rPr>
          <w:rStyle w:val="Regular-akapitZnak"/>
          <w:rFonts w:ascii="Garamond" w:eastAsia="Garamond" w:hAnsi="Garamond" w:cs="Arial"/>
          <w:color w:val="000000" w:themeColor="text1"/>
          <w:lang w:val="en-GB"/>
        </w:rPr>
        <w:t xml:space="preserve">form should be completed by the ‘Applicant’ using a font size 11. Keep the use of acronyms to a minimum and only use </w:t>
      </w:r>
      <w:r w:rsidR="005F5047" w:rsidRPr="009D1FCD">
        <w:rPr>
          <w:rStyle w:val="Regular-akapitZnak"/>
          <w:rFonts w:ascii="Garamond" w:eastAsia="Garamond" w:hAnsi="Garamond" w:cs="Arial"/>
          <w:color w:val="000000" w:themeColor="text1"/>
          <w:lang w:val="en-GB"/>
        </w:rPr>
        <w:t>them</w:t>
      </w:r>
      <w:r w:rsidRPr="009D1FCD">
        <w:rPr>
          <w:rStyle w:val="Regular-akapitZnak"/>
          <w:rFonts w:ascii="Garamond" w:eastAsia="Garamond" w:hAnsi="Garamond" w:cs="Arial"/>
          <w:color w:val="000000" w:themeColor="text1"/>
          <w:lang w:val="en-GB"/>
        </w:rPr>
        <w:t xml:space="preserve"> where a term is mentioned frequently.</w:t>
      </w:r>
    </w:p>
    <w:p w14:paraId="17019F97" w14:textId="19CC33ED" w:rsidR="00F76B07" w:rsidRPr="009D1FCD" w:rsidRDefault="00F76B07" w:rsidP="006C0EFF">
      <w:pPr>
        <w:pStyle w:val="ListParagraph"/>
        <w:numPr>
          <w:ilvl w:val="0"/>
          <w:numId w:val="40"/>
        </w:numPr>
        <w:shd w:val="clear" w:color="auto" w:fill="FFFFFF"/>
        <w:spacing w:after="120"/>
        <w:jc w:val="both"/>
        <w:rPr>
          <w:rFonts w:ascii="Garamond" w:hAnsi="Garamond"/>
          <w:sz w:val="22"/>
          <w:szCs w:val="22"/>
        </w:rPr>
      </w:pPr>
      <w:r w:rsidRPr="009D1FCD">
        <w:rPr>
          <w:rFonts w:ascii="Garamond" w:hAnsi="Garamond"/>
          <w:sz w:val="22"/>
          <w:szCs w:val="22"/>
        </w:rPr>
        <w:t xml:space="preserve">The entire application form should be saved as </w:t>
      </w:r>
      <w:r w:rsidRPr="009D1FCD">
        <w:rPr>
          <w:rFonts w:ascii="Garamond" w:hAnsi="Garamond"/>
          <w:b/>
          <w:bCs/>
          <w:sz w:val="22"/>
          <w:szCs w:val="22"/>
        </w:rPr>
        <w:t>one single file</w:t>
      </w:r>
      <w:r w:rsidRPr="009D1FCD">
        <w:rPr>
          <w:rFonts w:ascii="Garamond" w:hAnsi="Garamond"/>
          <w:sz w:val="22"/>
          <w:szCs w:val="22"/>
        </w:rPr>
        <w:t xml:space="preserve"> in .pdf format. </w:t>
      </w:r>
    </w:p>
    <w:p w14:paraId="11E730A3" w14:textId="5735E426" w:rsidR="00F76B07" w:rsidRPr="009D1FCD" w:rsidRDefault="00F76B07" w:rsidP="007F5CCA">
      <w:pPr>
        <w:pStyle w:val="ListParagraph"/>
        <w:numPr>
          <w:ilvl w:val="0"/>
          <w:numId w:val="40"/>
        </w:numPr>
        <w:spacing w:after="120"/>
        <w:jc w:val="both"/>
        <w:rPr>
          <w:rFonts w:ascii="Garamond" w:eastAsia="Calibri" w:hAnsi="Garamond" w:cs="Calibri"/>
          <w:sz w:val="22"/>
          <w:szCs w:val="22"/>
        </w:rPr>
      </w:pPr>
      <w:r w:rsidRPr="009D1FCD">
        <w:rPr>
          <w:rFonts w:ascii="Garamond" w:eastAsia="Calibri" w:hAnsi="Garamond" w:cs="Calibri"/>
          <w:sz w:val="22"/>
          <w:szCs w:val="22"/>
        </w:rPr>
        <w:t xml:space="preserve">The application form must be submitted electronically </w:t>
      </w:r>
      <w:r w:rsidR="001533F7">
        <w:rPr>
          <w:rFonts w:ascii="Garamond" w:eastAsia="Calibri" w:hAnsi="Garamond" w:cs="Calibri"/>
          <w:sz w:val="22"/>
          <w:szCs w:val="22"/>
        </w:rPr>
        <w:t>to</w:t>
      </w:r>
      <w:r w:rsidR="001533F7" w:rsidRPr="009D1FCD">
        <w:rPr>
          <w:rFonts w:ascii="Garamond" w:eastAsia="Calibri" w:hAnsi="Garamond" w:cs="Calibri"/>
          <w:sz w:val="22"/>
          <w:szCs w:val="22"/>
        </w:rPr>
        <w:t xml:space="preserve"> </w:t>
      </w:r>
      <w:r w:rsidRPr="009D1FCD">
        <w:rPr>
          <w:rFonts w:ascii="Garamond" w:eastAsia="Calibri" w:hAnsi="Garamond" w:cs="Calibri"/>
          <w:sz w:val="22"/>
          <w:szCs w:val="22"/>
        </w:rPr>
        <w:t xml:space="preserve">the following email address: </w:t>
      </w:r>
      <w:r w:rsidRPr="009D1FCD">
        <w:rPr>
          <w:rFonts w:ascii="Garamond" w:eastAsia="Calibri" w:hAnsi="Garamond" w:cs="Calibri"/>
          <w:b/>
          <w:bCs/>
          <w:sz w:val="22"/>
          <w:szCs w:val="22"/>
        </w:rPr>
        <w:t>psf@oacps-ri.eu</w:t>
      </w:r>
    </w:p>
    <w:tbl>
      <w:tblPr>
        <w:tblStyle w:val="TableGrid1"/>
        <w:tblW w:w="9634" w:type="dxa"/>
        <w:tblLayout w:type="fixed"/>
        <w:tblLook w:val="04A0" w:firstRow="1" w:lastRow="0" w:firstColumn="1" w:lastColumn="0" w:noHBand="0" w:noVBand="1"/>
      </w:tblPr>
      <w:tblGrid>
        <w:gridCol w:w="2972"/>
        <w:gridCol w:w="6662"/>
      </w:tblGrid>
      <w:tr w:rsidR="008D4103" w:rsidRPr="009D1FCD" w14:paraId="1E66BB8B" w14:textId="77777777" w:rsidTr="00EF3448">
        <w:tc>
          <w:tcPr>
            <w:tcW w:w="9634" w:type="dxa"/>
            <w:gridSpan w:val="2"/>
            <w:shd w:val="clear" w:color="auto" w:fill="4472C4" w:themeFill="accent1"/>
          </w:tcPr>
          <w:p w14:paraId="1688EFDD" w14:textId="77BED7ED" w:rsidR="008D4103" w:rsidRPr="009D1FCD" w:rsidRDefault="008D4103" w:rsidP="00416778">
            <w:pPr>
              <w:widowControl w:val="0"/>
              <w:spacing w:before="120" w:after="120"/>
              <w:rPr>
                <w:rFonts w:ascii="Garamond" w:hAnsi="Garamond"/>
                <w:b/>
                <w:color w:val="FFFFFF" w:themeColor="background1"/>
              </w:rPr>
            </w:pPr>
            <w:r w:rsidRPr="009D1FCD">
              <w:rPr>
                <w:rFonts w:ascii="Garamond" w:hAnsi="Garamond"/>
                <w:b/>
                <w:color w:val="FFFFFF" w:themeColor="background1"/>
              </w:rPr>
              <w:t>1. General Information</w:t>
            </w:r>
          </w:p>
        </w:tc>
      </w:tr>
      <w:tr w:rsidR="008D4103" w:rsidRPr="009D1FCD" w14:paraId="207F1F15" w14:textId="77777777" w:rsidTr="00EF3448">
        <w:tc>
          <w:tcPr>
            <w:tcW w:w="2972" w:type="dxa"/>
            <w:shd w:val="clear" w:color="auto" w:fill="auto"/>
          </w:tcPr>
          <w:p w14:paraId="55E78229" w14:textId="39B655BC" w:rsidR="008D4103" w:rsidRPr="009D1FCD" w:rsidRDefault="006C47EB"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First and Last </w:t>
            </w:r>
            <w:r w:rsidR="008D4103" w:rsidRPr="009D1FCD">
              <w:rPr>
                <w:rFonts w:ascii="Garamond" w:eastAsia="Calibri" w:hAnsi="Garamond" w:cs="Calibri"/>
                <w:b/>
                <w:bCs/>
                <w:kern w:val="0"/>
                <w:sz w:val="22"/>
                <w:lang w:eastAsia="en-GB"/>
              </w:rPr>
              <w:t xml:space="preserve">Name </w:t>
            </w:r>
          </w:p>
        </w:tc>
        <w:tc>
          <w:tcPr>
            <w:tcW w:w="6662" w:type="dxa"/>
            <w:shd w:val="clear" w:color="auto" w:fill="auto"/>
          </w:tcPr>
          <w:p w14:paraId="2D7945FF" w14:textId="05AB097A" w:rsidR="008D4103" w:rsidRPr="009D1FCD" w:rsidRDefault="00727990" w:rsidP="008D4103">
            <w:pPr>
              <w:pStyle w:val="Table"/>
              <w:spacing w:before="40" w:after="40"/>
              <w:rPr>
                <w:rFonts w:ascii="Garamond" w:eastAsia="Calibri" w:hAnsi="Garamond" w:cs="Calibri"/>
                <w:i/>
                <w:iCs/>
                <w:kern w:val="0"/>
                <w:sz w:val="22"/>
                <w:lang w:eastAsia="en-GB"/>
              </w:rPr>
            </w:pPr>
            <w:r w:rsidRPr="009D1FCD">
              <w:rPr>
                <w:rFonts w:ascii="Garamond" w:eastAsia="Calibri" w:hAnsi="Garamond" w:cs="Calibri"/>
                <w:i/>
                <w:iCs/>
                <w:kern w:val="0"/>
                <w:sz w:val="22"/>
                <w:lang w:eastAsia="en-GB"/>
              </w:rPr>
              <w:t xml:space="preserve"> </w:t>
            </w:r>
          </w:p>
        </w:tc>
      </w:tr>
      <w:tr w:rsidR="00A25635" w:rsidRPr="009D1FCD" w14:paraId="5710EF36" w14:textId="77777777" w:rsidTr="00EF3448">
        <w:tc>
          <w:tcPr>
            <w:tcW w:w="2972" w:type="dxa"/>
          </w:tcPr>
          <w:p w14:paraId="1ED0A508" w14:textId="434A1A39" w:rsidR="00A25635" w:rsidRPr="009D1FCD" w:rsidRDefault="00A25635"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Gender</w:t>
            </w:r>
          </w:p>
        </w:tc>
        <w:tc>
          <w:tcPr>
            <w:tcW w:w="6662" w:type="dxa"/>
          </w:tcPr>
          <w:p w14:paraId="4557DEF3" w14:textId="38688DC6" w:rsidR="00986D93" w:rsidRPr="009D1FCD" w:rsidRDefault="00524FEA" w:rsidP="00D4268C">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A25635" w:rsidRPr="009D1FCD">
              <w:rPr>
                <w:rFonts w:ascii="Garamond" w:eastAsia="Calibri" w:hAnsi="Garamond" w:cs="Calibri"/>
                <w:kern w:val="0"/>
                <w:sz w:val="22"/>
                <w:lang w:eastAsia="en-GB"/>
              </w:rPr>
              <w:t>Female</w:t>
            </w:r>
            <w:r w:rsidR="00912400" w:rsidRPr="009D1FCD">
              <w:rPr>
                <w:rFonts w:ascii="Garamond" w:eastAsia="Calibri" w:hAnsi="Garamond" w:cs="Calibri"/>
                <w:kern w:val="0"/>
                <w:sz w:val="22"/>
                <w:lang w:eastAsia="en-GB"/>
              </w:rPr>
              <w:t xml:space="preserve">          </w:t>
            </w: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A25635" w:rsidRPr="009D1FCD">
              <w:rPr>
                <w:rFonts w:ascii="Garamond" w:eastAsia="Calibri" w:hAnsi="Garamond" w:cs="Calibri"/>
                <w:kern w:val="0"/>
                <w:sz w:val="22"/>
                <w:lang w:eastAsia="en-GB"/>
              </w:rPr>
              <w:t>Male</w:t>
            </w:r>
            <w:r w:rsidR="00912400" w:rsidRPr="009D1FCD">
              <w:rPr>
                <w:rFonts w:ascii="Garamond" w:eastAsia="Calibri" w:hAnsi="Garamond" w:cs="Calibri"/>
                <w:kern w:val="0"/>
                <w:sz w:val="22"/>
                <w:lang w:eastAsia="en-GB"/>
              </w:rPr>
              <w:t xml:space="preserve">          </w:t>
            </w: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957F7D" w:rsidRPr="009D1FCD">
              <w:rPr>
                <w:rFonts w:ascii="Garamond" w:eastAsia="Calibri" w:hAnsi="Garamond" w:cs="Calibri"/>
                <w:kern w:val="0"/>
                <w:sz w:val="22"/>
                <w:lang w:eastAsia="en-GB"/>
              </w:rPr>
              <w:t>Other</w:t>
            </w:r>
            <w:r w:rsidR="00912400" w:rsidRPr="009D1FCD">
              <w:rPr>
                <w:rFonts w:ascii="Garamond" w:eastAsia="Calibri" w:hAnsi="Garamond" w:cs="Calibri"/>
                <w:kern w:val="0"/>
                <w:sz w:val="22"/>
                <w:lang w:eastAsia="en-GB"/>
              </w:rPr>
              <w:t xml:space="preserve">          </w:t>
            </w: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986D93" w:rsidRPr="009D1FCD">
              <w:rPr>
                <w:rFonts w:ascii="Garamond" w:eastAsia="Calibri" w:hAnsi="Garamond" w:cs="Calibri"/>
                <w:kern w:val="0"/>
                <w:sz w:val="22"/>
                <w:lang w:eastAsia="en-GB"/>
              </w:rPr>
              <w:t>Prefer not to disclose</w:t>
            </w:r>
            <w:r w:rsidR="001C0CEC" w:rsidRPr="009D1FCD">
              <w:rPr>
                <w:rFonts w:ascii="Garamond" w:eastAsia="Calibri" w:hAnsi="Garamond" w:cs="Calibri"/>
                <w:kern w:val="0"/>
                <w:sz w:val="22"/>
                <w:lang w:eastAsia="en-GB"/>
              </w:rPr>
              <w:t xml:space="preserve"> </w:t>
            </w:r>
          </w:p>
        </w:tc>
      </w:tr>
      <w:tr w:rsidR="00E20A20" w:rsidRPr="009D1FCD" w14:paraId="0ECBC072" w14:textId="77777777" w:rsidTr="00EF3448">
        <w:tc>
          <w:tcPr>
            <w:tcW w:w="2972" w:type="dxa"/>
          </w:tcPr>
          <w:p w14:paraId="05B338A3" w14:textId="34E0A27F" w:rsidR="00E20A20" w:rsidRPr="009D1FCD" w:rsidRDefault="00E20A20"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Nationalit</w:t>
            </w:r>
            <w:r w:rsidR="001E7760" w:rsidRPr="009D1FCD">
              <w:rPr>
                <w:rFonts w:ascii="Garamond" w:eastAsia="Calibri" w:hAnsi="Garamond" w:cs="Calibri"/>
                <w:b/>
                <w:bCs/>
                <w:kern w:val="0"/>
                <w:sz w:val="22"/>
                <w:lang w:eastAsia="en-GB"/>
              </w:rPr>
              <w:t>y(</w:t>
            </w:r>
            <w:proofErr w:type="spellStart"/>
            <w:r w:rsidR="001E7760" w:rsidRPr="009D1FCD">
              <w:rPr>
                <w:rFonts w:ascii="Garamond" w:eastAsia="Calibri" w:hAnsi="Garamond" w:cs="Calibri"/>
                <w:b/>
                <w:bCs/>
                <w:kern w:val="0"/>
                <w:sz w:val="22"/>
                <w:lang w:eastAsia="en-GB"/>
              </w:rPr>
              <w:t>i</w:t>
            </w:r>
            <w:r w:rsidR="00986D93" w:rsidRPr="009D1FCD">
              <w:rPr>
                <w:rFonts w:ascii="Garamond" w:eastAsia="Calibri" w:hAnsi="Garamond" w:cs="Calibri"/>
                <w:b/>
                <w:bCs/>
                <w:kern w:val="0"/>
                <w:sz w:val="22"/>
                <w:lang w:eastAsia="en-GB"/>
              </w:rPr>
              <w:t>es</w:t>
            </w:r>
            <w:proofErr w:type="spellEnd"/>
            <w:r w:rsidR="001E7760" w:rsidRPr="009D1FCD">
              <w:rPr>
                <w:rFonts w:ascii="Garamond" w:eastAsia="Calibri" w:hAnsi="Garamond" w:cs="Calibri"/>
                <w:b/>
                <w:bCs/>
                <w:kern w:val="0"/>
                <w:sz w:val="22"/>
                <w:lang w:eastAsia="en-GB"/>
              </w:rPr>
              <w:t>)</w:t>
            </w:r>
          </w:p>
        </w:tc>
        <w:tc>
          <w:tcPr>
            <w:tcW w:w="6662" w:type="dxa"/>
          </w:tcPr>
          <w:p w14:paraId="4790885A" w14:textId="7B8CD2EE" w:rsidR="00E20A20" w:rsidRPr="009D1FCD" w:rsidRDefault="00E20A20" w:rsidP="00A25635">
            <w:pPr>
              <w:pStyle w:val="Table"/>
              <w:spacing w:before="40" w:after="40"/>
              <w:rPr>
                <w:rFonts w:ascii="Garamond" w:eastAsia="Calibri" w:hAnsi="Garamond" w:cs="Calibri"/>
                <w:i/>
                <w:iCs/>
                <w:kern w:val="0"/>
                <w:sz w:val="22"/>
                <w:lang w:eastAsia="en-GB"/>
              </w:rPr>
            </w:pPr>
          </w:p>
        </w:tc>
      </w:tr>
      <w:tr w:rsidR="00E20A20" w:rsidRPr="009D1FCD" w14:paraId="220B9206" w14:textId="77777777" w:rsidTr="00EF3448">
        <w:tc>
          <w:tcPr>
            <w:tcW w:w="2972" w:type="dxa"/>
          </w:tcPr>
          <w:p w14:paraId="609C9255" w14:textId="4000501D" w:rsidR="00E20A20" w:rsidRPr="009D1FCD" w:rsidRDefault="00E20A20"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Country of residence</w:t>
            </w:r>
          </w:p>
        </w:tc>
        <w:tc>
          <w:tcPr>
            <w:tcW w:w="6662" w:type="dxa"/>
          </w:tcPr>
          <w:p w14:paraId="71A6AB6E" w14:textId="56309292" w:rsidR="00E20A20" w:rsidRPr="009D1FCD" w:rsidRDefault="00E20A20" w:rsidP="00A25635">
            <w:pPr>
              <w:pStyle w:val="Table"/>
              <w:spacing w:before="40" w:after="40"/>
              <w:rPr>
                <w:rFonts w:ascii="Garamond" w:eastAsia="Calibri" w:hAnsi="Garamond" w:cs="Calibri"/>
                <w:i/>
                <w:iCs/>
                <w:kern w:val="0"/>
                <w:sz w:val="22"/>
                <w:lang w:eastAsia="en-GB"/>
              </w:rPr>
            </w:pPr>
          </w:p>
        </w:tc>
      </w:tr>
      <w:tr w:rsidR="00592FEC" w:rsidRPr="009D1FCD" w14:paraId="1492DA6C" w14:textId="77777777" w:rsidTr="00EF3448">
        <w:trPr>
          <w:trHeight w:val="218"/>
        </w:trPr>
        <w:tc>
          <w:tcPr>
            <w:tcW w:w="2972" w:type="dxa"/>
          </w:tcPr>
          <w:p w14:paraId="0CEF7D2E" w14:textId="28CFCC81" w:rsidR="00592FEC" w:rsidRPr="009D1FCD" w:rsidRDefault="00C87106"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E</w:t>
            </w:r>
            <w:r w:rsidR="00592FEC" w:rsidRPr="009D1FCD">
              <w:rPr>
                <w:rFonts w:ascii="Garamond" w:eastAsia="Calibri" w:hAnsi="Garamond" w:cs="Calibri"/>
                <w:b/>
                <w:bCs/>
                <w:kern w:val="0"/>
                <w:sz w:val="22"/>
                <w:lang w:eastAsia="en-GB"/>
              </w:rPr>
              <w:t>-mail</w:t>
            </w:r>
            <w:r w:rsidR="009019AD" w:rsidRPr="009D1FCD">
              <w:rPr>
                <w:rFonts w:ascii="Garamond" w:eastAsia="Calibri" w:hAnsi="Garamond" w:cs="Calibri"/>
                <w:b/>
                <w:bCs/>
                <w:kern w:val="0"/>
                <w:sz w:val="22"/>
                <w:lang w:eastAsia="en-GB"/>
              </w:rPr>
              <w:t xml:space="preserve"> address</w:t>
            </w:r>
          </w:p>
        </w:tc>
        <w:tc>
          <w:tcPr>
            <w:tcW w:w="6662" w:type="dxa"/>
          </w:tcPr>
          <w:p w14:paraId="5AA2047B" w14:textId="77777777" w:rsidR="00592FEC" w:rsidRPr="009D1FCD" w:rsidRDefault="00592FEC" w:rsidP="00D4268C">
            <w:pPr>
              <w:pStyle w:val="Table"/>
              <w:spacing w:before="40" w:after="40"/>
              <w:rPr>
                <w:rFonts w:ascii="Garamond" w:eastAsia="Calibri" w:hAnsi="Garamond" w:cs="Calibri"/>
                <w:kern w:val="0"/>
                <w:sz w:val="22"/>
                <w:lang w:eastAsia="en-GB"/>
              </w:rPr>
            </w:pPr>
          </w:p>
        </w:tc>
      </w:tr>
      <w:tr w:rsidR="009568E5" w:rsidRPr="009D1FCD" w14:paraId="1B307035" w14:textId="77777777" w:rsidTr="00EF3448">
        <w:trPr>
          <w:trHeight w:val="218"/>
        </w:trPr>
        <w:tc>
          <w:tcPr>
            <w:tcW w:w="2972" w:type="dxa"/>
          </w:tcPr>
          <w:p w14:paraId="523112B5" w14:textId="32CCA7A0" w:rsidR="009019AD" w:rsidRPr="009D1FCD" w:rsidRDefault="009568E5" w:rsidP="009019AD">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Mobile</w:t>
            </w:r>
            <w:r w:rsidR="009019AD" w:rsidRPr="009D1FCD">
              <w:rPr>
                <w:rFonts w:ascii="Garamond" w:eastAsia="Calibri" w:hAnsi="Garamond" w:cs="Calibri"/>
                <w:b/>
                <w:bCs/>
                <w:kern w:val="0"/>
                <w:sz w:val="22"/>
                <w:lang w:eastAsia="en-GB"/>
              </w:rPr>
              <w:t xml:space="preserve"> telephone</w:t>
            </w:r>
            <w:r w:rsidR="00912400" w:rsidRPr="009D1FCD">
              <w:rPr>
                <w:rFonts w:ascii="Garamond" w:eastAsia="Calibri" w:hAnsi="Garamond" w:cs="Calibri"/>
                <w:b/>
                <w:bCs/>
                <w:kern w:val="0"/>
                <w:sz w:val="22"/>
                <w:lang w:eastAsia="en-GB"/>
              </w:rPr>
              <w:t xml:space="preserve"> </w:t>
            </w:r>
            <w:r w:rsidR="009019AD" w:rsidRPr="009D1FCD">
              <w:rPr>
                <w:rFonts w:ascii="Garamond" w:eastAsia="Calibri" w:hAnsi="Garamond" w:cs="Calibri"/>
                <w:b/>
                <w:bCs/>
                <w:kern w:val="0"/>
                <w:sz w:val="22"/>
                <w:lang w:eastAsia="en-GB"/>
              </w:rPr>
              <w:t>n</w:t>
            </w:r>
            <w:r w:rsidR="00912400" w:rsidRPr="009D1FCD">
              <w:rPr>
                <w:rFonts w:ascii="Garamond" w:eastAsia="Calibri" w:hAnsi="Garamond" w:cs="Calibri"/>
                <w:b/>
                <w:bCs/>
                <w:kern w:val="0"/>
                <w:sz w:val="22"/>
                <w:lang w:eastAsia="en-GB"/>
              </w:rPr>
              <w:t>o.</w:t>
            </w:r>
          </w:p>
        </w:tc>
        <w:tc>
          <w:tcPr>
            <w:tcW w:w="6662" w:type="dxa"/>
          </w:tcPr>
          <w:p w14:paraId="3FA795F3" w14:textId="77777777" w:rsidR="009568E5" w:rsidRPr="009D1FCD" w:rsidRDefault="009568E5" w:rsidP="008A5111">
            <w:pPr>
              <w:pStyle w:val="Table"/>
              <w:spacing w:before="40" w:after="40"/>
              <w:rPr>
                <w:rFonts w:ascii="Garamond" w:eastAsia="Calibri" w:hAnsi="Garamond" w:cs="Calibri"/>
                <w:i/>
                <w:iCs/>
                <w:kern w:val="0"/>
                <w:sz w:val="22"/>
                <w:lang w:eastAsia="en-GB"/>
              </w:rPr>
            </w:pPr>
          </w:p>
        </w:tc>
      </w:tr>
      <w:tr w:rsidR="008A5111" w:rsidRPr="009D1FCD" w14:paraId="005AB3DC" w14:textId="77777777" w:rsidTr="00EF3448">
        <w:trPr>
          <w:trHeight w:val="218"/>
        </w:trPr>
        <w:tc>
          <w:tcPr>
            <w:tcW w:w="2972" w:type="dxa"/>
          </w:tcPr>
          <w:p w14:paraId="2EC6FD65" w14:textId="7BBCBA8B" w:rsidR="008A5111" w:rsidRPr="009D1FCD" w:rsidRDefault="008A5111"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Professional </w:t>
            </w:r>
            <w:r w:rsidR="006313DB" w:rsidRPr="009D1FCD">
              <w:rPr>
                <w:rFonts w:ascii="Garamond" w:eastAsia="Calibri" w:hAnsi="Garamond" w:cs="Calibri"/>
                <w:b/>
                <w:bCs/>
                <w:kern w:val="0"/>
                <w:sz w:val="22"/>
                <w:lang w:eastAsia="en-GB"/>
              </w:rPr>
              <w:t>w</w:t>
            </w:r>
            <w:r w:rsidRPr="009D1FCD">
              <w:rPr>
                <w:rFonts w:ascii="Garamond" w:eastAsia="Calibri" w:hAnsi="Garamond" w:cs="Calibri"/>
                <w:b/>
                <w:bCs/>
                <w:kern w:val="0"/>
                <w:sz w:val="22"/>
                <w:lang w:eastAsia="en-GB"/>
              </w:rPr>
              <w:t xml:space="preserve">eb </w:t>
            </w:r>
            <w:r w:rsidR="006313DB" w:rsidRPr="009D1FCD">
              <w:rPr>
                <w:rFonts w:ascii="Garamond" w:eastAsia="Calibri" w:hAnsi="Garamond" w:cs="Calibri"/>
                <w:b/>
                <w:bCs/>
                <w:kern w:val="0"/>
                <w:sz w:val="22"/>
                <w:lang w:eastAsia="en-GB"/>
              </w:rPr>
              <w:t>p</w:t>
            </w:r>
            <w:r w:rsidRPr="009D1FCD">
              <w:rPr>
                <w:rFonts w:ascii="Garamond" w:eastAsia="Calibri" w:hAnsi="Garamond" w:cs="Calibri"/>
                <w:b/>
                <w:bCs/>
                <w:kern w:val="0"/>
                <w:sz w:val="22"/>
                <w:lang w:eastAsia="en-GB"/>
              </w:rPr>
              <w:t>rofile</w:t>
            </w:r>
          </w:p>
        </w:tc>
        <w:tc>
          <w:tcPr>
            <w:tcW w:w="6662" w:type="dxa"/>
          </w:tcPr>
          <w:p w14:paraId="22F3DC64" w14:textId="0AE7C5FD" w:rsidR="008A5111" w:rsidRPr="009D1FCD" w:rsidRDefault="008A5111" w:rsidP="008A5111">
            <w:pPr>
              <w:pStyle w:val="Table"/>
              <w:spacing w:before="40" w:after="40"/>
              <w:rPr>
                <w:rFonts w:ascii="Garamond" w:eastAsia="Calibri" w:hAnsi="Garamond" w:cs="Calibri"/>
                <w:kern w:val="0"/>
                <w:sz w:val="22"/>
                <w:lang w:eastAsia="en-GB"/>
              </w:rPr>
            </w:pPr>
            <w:r w:rsidRPr="009D1FCD">
              <w:rPr>
                <w:rFonts w:ascii="Garamond" w:eastAsia="Calibri" w:hAnsi="Garamond" w:cs="Calibri"/>
                <w:i/>
                <w:iCs/>
                <w:kern w:val="0"/>
                <w:sz w:val="22"/>
                <w:lang w:eastAsia="en-GB"/>
              </w:rPr>
              <w:t>(i.e. LinkedIn, ResearchGate)</w:t>
            </w:r>
          </w:p>
        </w:tc>
      </w:tr>
      <w:tr w:rsidR="008A5111" w:rsidRPr="009D1FCD" w14:paraId="65E3F9A7" w14:textId="77777777" w:rsidTr="00EF3448">
        <w:trPr>
          <w:trHeight w:val="148"/>
        </w:trPr>
        <w:tc>
          <w:tcPr>
            <w:tcW w:w="2972" w:type="dxa"/>
          </w:tcPr>
          <w:p w14:paraId="25C2E6B5" w14:textId="573D0822" w:rsidR="008A5111" w:rsidRPr="009D1FCD" w:rsidRDefault="000A76B9"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I</w:t>
            </w:r>
            <w:r w:rsidR="008A5111" w:rsidRPr="009D1FCD">
              <w:rPr>
                <w:rFonts w:ascii="Garamond" w:eastAsia="Calibri" w:hAnsi="Garamond" w:cs="Calibri"/>
                <w:b/>
                <w:bCs/>
                <w:kern w:val="0"/>
                <w:sz w:val="22"/>
                <w:lang w:eastAsia="en-GB"/>
              </w:rPr>
              <w:t xml:space="preserve">nterest for the following expert </w:t>
            </w:r>
            <w:r w:rsidR="00520F8C" w:rsidRPr="009D1FCD">
              <w:rPr>
                <w:rFonts w:ascii="Garamond" w:eastAsia="Calibri" w:hAnsi="Garamond" w:cs="Calibri"/>
                <w:b/>
                <w:bCs/>
                <w:kern w:val="0"/>
                <w:sz w:val="22"/>
                <w:lang w:eastAsia="en-GB"/>
              </w:rPr>
              <w:t>level</w:t>
            </w:r>
            <w:r w:rsidR="008A5111" w:rsidRPr="009D1FCD">
              <w:rPr>
                <w:rFonts w:ascii="Garamond" w:eastAsia="Calibri" w:hAnsi="Garamond" w:cs="Calibri"/>
                <w:b/>
                <w:bCs/>
                <w:kern w:val="0"/>
                <w:sz w:val="22"/>
                <w:lang w:eastAsia="en-GB"/>
              </w:rPr>
              <w:t xml:space="preserve"> </w:t>
            </w:r>
          </w:p>
        </w:tc>
        <w:tc>
          <w:tcPr>
            <w:tcW w:w="6662" w:type="dxa"/>
          </w:tcPr>
          <w:p w14:paraId="3AB0B694" w14:textId="2138DC94" w:rsidR="008A5111" w:rsidRPr="009D1FCD" w:rsidRDefault="008A5111" w:rsidP="008A5111">
            <w:pPr>
              <w:pStyle w:val="Table"/>
              <w:spacing w:before="40" w:after="40"/>
              <w:rPr>
                <w:rFonts w:ascii="Garamond" w:eastAsia="Calibri" w:hAnsi="Garamond" w:cs="Calibri"/>
                <w:i/>
                <w:iCs/>
                <w:kern w:val="0"/>
                <w:sz w:val="22"/>
                <w:lang w:eastAsia="en-GB"/>
              </w:rPr>
            </w:pPr>
            <w:r w:rsidRPr="009D1FCD">
              <w:rPr>
                <w:rFonts w:ascii="Garamond" w:eastAsia="Calibri" w:hAnsi="Garamond" w:cs="Calibri"/>
                <w:i/>
                <w:iCs/>
                <w:kern w:val="0"/>
                <w:sz w:val="22"/>
                <w:lang w:eastAsia="en-GB"/>
              </w:rPr>
              <w:t xml:space="preserve">You can select your </w:t>
            </w:r>
            <w:r w:rsidR="009F09EE" w:rsidRPr="009D1FCD">
              <w:rPr>
                <w:rFonts w:ascii="Garamond" w:eastAsia="Calibri" w:hAnsi="Garamond" w:cs="Calibri"/>
                <w:i/>
                <w:iCs/>
                <w:kern w:val="0"/>
                <w:sz w:val="22"/>
                <w:lang w:eastAsia="en-GB"/>
              </w:rPr>
              <w:t>level</w:t>
            </w:r>
            <w:r w:rsidRPr="009D1FCD">
              <w:rPr>
                <w:rFonts w:ascii="Garamond" w:eastAsia="Calibri" w:hAnsi="Garamond" w:cs="Calibri"/>
                <w:i/>
                <w:iCs/>
                <w:kern w:val="0"/>
                <w:sz w:val="22"/>
                <w:lang w:eastAsia="en-GB"/>
              </w:rPr>
              <w:t xml:space="preserve"> based on your years of experience</w:t>
            </w:r>
          </w:p>
          <w:p w14:paraId="3A86F14D" w14:textId="17A780BD" w:rsidR="008A5111" w:rsidRPr="009D1FCD" w:rsidRDefault="008A5111" w:rsidP="008A5111">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Senior</w:t>
            </w:r>
            <w:r w:rsidRPr="009D1FCD">
              <w:rPr>
                <w:rFonts w:ascii="Garamond" w:eastAsia="Calibri" w:hAnsi="Garamond" w:cs="Calibri"/>
                <w:color w:val="000000"/>
                <w:sz w:val="22"/>
              </w:rPr>
              <w:t xml:space="preserve"> </w:t>
            </w:r>
            <w:r w:rsidR="00912400" w:rsidRPr="009D1FCD">
              <w:rPr>
                <w:rFonts w:ascii="Garamond" w:eastAsia="Calibri" w:hAnsi="Garamond" w:cs="Calibri"/>
                <w:kern w:val="0"/>
                <w:sz w:val="22"/>
                <w:lang w:eastAsia="en-GB"/>
              </w:rPr>
              <w:t xml:space="preserve">         </w:t>
            </w: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Junior</w:t>
            </w:r>
            <w:r w:rsidR="001C0CEC" w:rsidRPr="009D1FCD">
              <w:rPr>
                <w:rFonts w:ascii="Garamond" w:eastAsia="Calibri" w:hAnsi="Garamond" w:cs="Calibri"/>
                <w:kern w:val="0"/>
                <w:sz w:val="22"/>
                <w:lang w:eastAsia="en-GB"/>
              </w:rPr>
              <w:t xml:space="preserve"> </w:t>
            </w:r>
          </w:p>
        </w:tc>
      </w:tr>
      <w:tr w:rsidR="008A5111" w:rsidRPr="009D1FCD" w14:paraId="2AB8B514" w14:textId="77777777" w:rsidTr="00EF3448">
        <w:trPr>
          <w:trHeight w:val="148"/>
        </w:trPr>
        <w:tc>
          <w:tcPr>
            <w:tcW w:w="2972" w:type="dxa"/>
          </w:tcPr>
          <w:p w14:paraId="43135FDE" w14:textId="019054AA" w:rsidR="008A5111" w:rsidRPr="009D1FCD" w:rsidRDefault="008A5111"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Availability</w:t>
            </w:r>
          </w:p>
        </w:tc>
        <w:tc>
          <w:tcPr>
            <w:tcW w:w="6662" w:type="dxa"/>
          </w:tcPr>
          <w:p w14:paraId="59519B1E" w14:textId="4C7C54B7" w:rsidR="008A5111" w:rsidRPr="009D1FCD" w:rsidRDefault="008A5111" w:rsidP="008A5111">
            <w:pPr>
              <w:pStyle w:val="Table"/>
              <w:spacing w:before="40" w:after="40"/>
              <w:rPr>
                <w:rFonts w:ascii="Garamond" w:eastAsia="Calibri" w:hAnsi="Garamond" w:cs="Calibri"/>
                <w:i/>
                <w:iCs/>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I confirm my availability from </w:t>
            </w:r>
            <w:r w:rsidRPr="009D1FCD">
              <w:rPr>
                <w:rFonts w:ascii="Garamond" w:eastAsia="Calibri" w:hAnsi="Garamond" w:cs="Calibri"/>
                <w:kern w:val="0"/>
                <w:sz w:val="22"/>
                <w:u w:val="single"/>
                <w:lang w:eastAsia="en-GB"/>
              </w:rPr>
              <w:t xml:space="preserve">[DD/MM/YY] </w:t>
            </w:r>
            <w:r w:rsidR="001601E3" w:rsidRPr="009D1FCD">
              <w:rPr>
                <w:rFonts w:ascii="Garamond" w:eastAsia="Calibri" w:hAnsi="Garamond" w:cs="Calibri"/>
                <w:kern w:val="0"/>
                <w:sz w:val="22"/>
                <w:lang w:eastAsia="en-GB"/>
              </w:rPr>
              <w:t>until</w:t>
            </w:r>
            <w:r w:rsidR="007F5CCA" w:rsidRPr="009D1FCD">
              <w:rPr>
                <w:rFonts w:ascii="Garamond" w:eastAsia="Calibri" w:hAnsi="Garamond" w:cs="Calibri"/>
                <w:kern w:val="0"/>
                <w:sz w:val="22"/>
                <w:lang w:eastAsia="en-GB"/>
              </w:rPr>
              <w:t xml:space="preserve"> </w:t>
            </w:r>
            <w:r w:rsidR="001601E3" w:rsidRPr="009D1FCD">
              <w:rPr>
                <w:rFonts w:ascii="Garamond" w:eastAsia="Calibri" w:hAnsi="Garamond" w:cs="Calibri"/>
                <w:kern w:val="0"/>
                <w:sz w:val="22"/>
                <w:u w:val="single"/>
                <w:lang w:eastAsia="en-GB"/>
              </w:rPr>
              <w:t>[DD/MM/YY]</w:t>
            </w:r>
          </w:p>
        </w:tc>
      </w:tr>
      <w:tr w:rsidR="000A2A07" w:rsidRPr="009D1FCD" w14:paraId="6386971E" w14:textId="77777777" w:rsidTr="00EF3448">
        <w:trPr>
          <w:trHeight w:val="148"/>
        </w:trPr>
        <w:tc>
          <w:tcPr>
            <w:tcW w:w="2972" w:type="dxa"/>
          </w:tcPr>
          <w:p w14:paraId="621AF7AA" w14:textId="50E26814" w:rsidR="000A2A07" w:rsidRPr="009D1FCD" w:rsidRDefault="0095132B" w:rsidP="000A2A07">
            <w:pPr>
              <w:pStyle w:val="Table"/>
              <w:numPr>
                <w:ilvl w:val="0"/>
                <w:numId w:val="32"/>
              </w:numPr>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 </w:t>
            </w:r>
            <w:r w:rsidR="0092028E">
              <w:rPr>
                <w:rFonts w:ascii="Garamond" w:eastAsia="Calibri" w:hAnsi="Garamond" w:cs="Calibri"/>
                <w:b/>
                <w:bCs/>
                <w:kern w:val="0"/>
                <w:sz w:val="22"/>
                <w:lang w:eastAsia="en-GB"/>
              </w:rPr>
              <w:t>Declaration</w:t>
            </w:r>
          </w:p>
        </w:tc>
        <w:tc>
          <w:tcPr>
            <w:tcW w:w="6662" w:type="dxa"/>
          </w:tcPr>
          <w:p w14:paraId="3F9C200E" w14:textId="060C8AEC" w:rsidR="000A2A07" w:rsidRPr="009D1FCD" w:rsidRDefault="000A2A07" w:rsidP="000A2A07">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I hereby certify that I </w:t>
            </w:r>
            <w:r w:rsidRPr="009D1FCD">
              <w:rPr>
                <w:rFonts w:ascii="Garamond" w:eastAsia="Calibri" w:hAnsi="Garamond" w:cs="Calibri"/>
                <w:sz w:val="22"/>
              </w:rPr>
              <w:t>shall work in my own personal capacity and</w:t>
            </w:r>
            <w:r w:rsidR="002C4D83" w:rsidRPr="009D1FCD">
              <w:rPr>
                <w:rFonts w:ascii="Garamond" w:eastAsia="Calibri" w:hAnsi="Garamond" w:cs="Calibri"/>
                <w:sz w:val="22"/>
              </w:rPr>
              <w:t xml:space="preserve"> that I</w:t>
            </w:r>
            <w:r w:rsidRPr="009D1FCD">
              <w:rPr>
                <w:rFonts w:ascii="Garamond" w:eastAsia="Calibri" w:hAnsi="Garamond" w:cs="Calibri"/>
                <w:sz w:val="22"/>
              </w:rPr>
              <w:t xml:space="preserve"> do not represent any organi</w:t>
            </w:r>
            <w:r w:rsidR="00726763" w:rsidRPr="009D1FCD">
              <w:rPr>
                <w:rFonts w:ascii="Garamond" w:eastAsia="Calibri" w:hAnsi="Garamond" w:cs="Calibri"/>
                <w:sz w:val="22"/>
              </w:rPr>
              <w:t>s</w:t>
            </w:r>
            <w:r w:rsidRPr="009D1FCD">
              <w:rPr>
                <w:rFonts w:ascii="Garamond" w:eastAsia="Calibri" w:hAnsi="Garamond" w:cs="Calibri"/>
                <w:sz w:val="22"/>
              </w:rPr>
              <w:t>ation or country</w:t>
            </w:r>
          </w:p>
        </w:tc>
      </w:tr>
    </w:tbl>
    <w:p w14:paraId="7698255E" w14:textId="6153C455" w:rsidR="00592FEC" w:rsidRPr="009D1FCD" w:rsidRDefault="00592FEC" w:rsidP="007F5CCA">
      <w:pPr>
        <w:widowControl w:val="0"/>
        <w:rPr>
          <w:rFonts w:ascii="Garamond" w:hAnsi="Garamond"/>
          <w:b/>
          <w:color w:val="FFFFFF" w:themeColor="background1"/>
          <w:sz w:val="22"/>
          <w:szCs w:val="22"/>
        </w:rPr>
      </w:pPr>
    </w:p>
    <w:tbl>
      <w:tblPr>
        <w:tblStyle w:val="TableGrid1"/>
        <w:tblW w:w="9634" w:type="dxa"/>
        <w:tblLayout w:type="fixed"/>
        <w:tblLook w:val="04A0" w:firstRow="1" w:lastRow="0" w:firstColumn="1" w:lastColumn="0" w:noHBand="0" w:noVBand="1"/>
      </w:tblPr>
      <w:tblGrid>
        <w:gridCol w:w="2972"/>
        <w:gridCol w:w="6662"/>
      </w:tblGrid>
      <w:tr w:rsidR="00A25635" w:rsidRPr="009D1FCD" w14:paraId="7F69E6AC" w14:textId="77777777" w:rsidTr="00EF3448">
        <w:tc>
          <w:tcPr>
            <w:tcW w:w="9634" w:type="dxa"/>
            <w:gridSpan w:val="2"/>
            <w:shd w:val="clear" w:color="auto" w:fill="4472C4" w:themeFill="accent1"/>
          </w:tcPr>
          <w:p w14:paraId="383C6134" w14:textId="506D4B07" w:rsidR="00A25635" w:rsidRPr="009D1FCD" w:rsidRDefault="008D4103" w:rsidP="008D4103">
            <w:pPr>
              <w:widowControl w:val="0"/>
              <w:spacing w:before="120" w:after="120"/>
              <w:rPr>
                <w:rFonts w:ascii="Garamond" w:hAnsi="Garamond"/>
                <w:b/>
                <w:color w:val="FFFFFF" w:themeColor="background1"/>
              </w:rPr>
            </w:pPr>
            <w:r w:rsidRPr="009D1FCD">
              <w:rPr>
                <w:rFonts w:ascii="Garamond" w:hAnsi="Garamond"/>
                <w:b/>
                <w:color w:val="FFFFFF" w:themeColor="background1"/>
              </w:rPr>
              <w:t xml:space="preserve">2. </w:t>
            </w:r>
            <w:r w:rsidR="00BE64DE" w:rsidRPr="009D1FCD">
              <w:rPr>
                <w:rFonts w:ascii="Garamond" w:hAnsi="Garamond"/>
                <w:b/>
                <w:color w:val="FFFFFF" w:themeColor="background1"/>
              </w:rPr>
              <w:t>E</w:t>
            </w:r>
            <w:r w:rsidR="00A25635" w:rsidRPr="009D1FCD">
              <w:rPr>
                <w:rFonts w:ascii="Garamond" w:hAnsi="Garamond"/>
                <w:b/>
                <w:color w:val="FFFFFF" w:themeColor="background1"/>
              </w:rPr>
              <w:t xml:space="preserve">xperience </w:t>
            </w:r>
            <w:r w:rsidR="00BE64DE" w:rsidRPr="009D1FCD">
              <w:rPr>
                <w:rFonts w:ascii="Garamond" w:hAnsi="Garamond"/>
                <w:b/>
                <w:color w:val="FFFFFF" w:themeColor="background1"/>
              </w:rPr>
              <w:t>and competencies</w:t>
            </w:r>
          </w:p>
        </w:tc>
      </w:tr>
      <w:tr w:rsidR="005753AB" w:rsidRPr="009D1FCD" w14:paraId="5A61EECF" w14:textId="77777777" w:rsidTr="00EF3448">
        <w:tc>
          <w:tcPr>
            <w:tcW w:w="2972" w:type="dxa"/>
          </w:tcPr>
          <w:p w14:paraId="41064595" w14:textId="55ACF74E" w:rsidR="005753AB" w:rsidRPr="009D1FCD" w:rsidRDefault="005753AB" w:rsidP="00D4268C">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2.1 Highest degree </w:t>
            </w:r>
          </w:p>
        </w:tc>
        <w:tc>
          <w:tcPr>
            <w:tcW w:w="6662" w:type="dxa"/>
          </w:tcPr>
          <w:p w14:paraId="28A844BE" w14:textId="100D4546" w:rsidR="005753AB" w:rsidRPr="009D1FCD" w:rsidRDefault="005753AB" w:rsidP="00A25635">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PhD</w:t>
            </w:r>
            <w:r w:rsidR="001C0CEC" w:rsidRPr="009D1FCD">
              <w:rPr>
                <w:rFonts w:ascii="Garamond" w:eastAsia="Calibri" w:hAnsi="Garamond" w:cs="Calibri"/>
                <w:kern w:val="0"/>
                <w:sz w:val="22"/>
                <w:lang w:eastAsia="en-GB"/>
              </w:rPr>
              <w:t xml:space="preserve"> </w:t>
            </w:r>
            <w:r w:rsidR="00912400" w:rsidRPr="009D1FCD">
              <w:rPr>
                <w:rFonts w:ascii="Garamond" w:eastAsia="Calibri" w:hAnsi="Garamond" w:cs="Calibri"/>
                <w:kern w:val="0"/>
                <w:sz w:val="22"/>
                <w:lang w:eastAsia="en-GB"/>
              </w:rPr>
              <w:t xml:space="preserve">         </w:t>
            </w: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Master </w:t>
            </w:r>
            <w:r w:rsidR="00912400" w:rsidRPr="009D1FCD">
              <w:rPr>
                <w:rFonts w:ascii="Garamond" w:eastAsia="Calibri" w:hAnsi="Garamond" w:cs="Calibri"/>
                <w:kern w:val="0"/>
                <w:sz w:val="22"/>
                <w:lang w:eastAsia="en-GB"/>
              </w:rPr>
              <w:t xml:space="preserve">         </w:t>
            </w: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Bachelor </w:t>
            </w:r>
          </w:p>
        </w:tc>
      </w:tr>
      <w:tr w:rsidR="00A25635" w:rsidRPr="009D1FCD" w14:paraId="24D2FBAC" w14:textId="77777777" w:rsidTr="00EF3448">
        <w:tc>
          <w:tcPr>
            <w:tcW w:w="2972" w:type="dxa"/>
          </w:tcPr>
          <w:p w14:paraId="1CC34C13" w14:textId="2FB1E01D" w:rsidR="00A25635" w:rsidRPr="009D1FCD" w:rsidRDefault="0038537A" w:rsidP="00D4268C">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2.2 </w:t>
            </w:r>
            <w:r w:rsidR="00A25635" w:rsidRPr="009D1FCD">
              <w:rPr>
                <w:rFonts w:ascii="Garamond" w:eastAsia="Calibri" w:hAnsi="Garamond" w:cs="Calibri"/>
                <w:b/>
                <w:bCs/>
                <w:kern w:val="0"/>
                <w:sz w:val="22"/>
                <w:lang w:eastAsia="en-GB"/>
              </w:rPr>
              <w:t>Years of experience</w:t>
            </w:r>
            <w:r w:rsidR="009D515C" w:rsidRPr="009D1FCD">
              <w:rPr>
                <w:rFonts w:ascii="Garamond" w:eastAsia="Calibri" w:hAnsi="Garamond" w:cs="Calibri"/>
                <w:b/>
                <w:bCs/>
                <w:kern w:val="0"/>
                <w:sz w:val="22"/>
                <w:lang w:eastAsia="en-GB"/>
              </w:rPr>
              <w:t xml:space="preserve"> in R&amp;I related fields</w:t>
            </w:r>
          </w:p>
        </w:tc>
        <w:tc>
          <w:tcPr>
            <w:tcW w:w="6662" w:type="dxa"/>
          </w:tcPr>
          <w:p w14:paraId="3B7ADDBA" w14:textId="77777777" w:rsidR="00912400" w:rsidRPr="009D1FCD" w:rsidRDefault="00AC667D" w:rsidP="00B73F5A">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95667D" w:rsidRPr="009D1FCD">
              <w:rPr>
                <w:rFonts w:ascii="Garamond" w:eastAsia="Calibri" w:hAnsi="Garamond" w:cs="Calibri"/>
                <w:kern w:val="0"/>
                <w:sz w:val="22"/>
                <w:lang w:eastAsia="en-GB"/>
              </w:rPr>
              <w:t>At least 5</w:t>
            </w:r>
            <w:r w:rsidRPr="009D1FCD">
              <w:rPr>
                <w:rFonts w:ascii="Garamond" w:eastAsia="Calibri" w:hAnsi="Garamond" w:cs="Calibri"/>
                <w:kern w:val="0"/>
                <w:sz w:val="22"/>
                <w:lang w:eastAsia="en-GB"/>
              </w:rPr>
              <w:t xml:space="preserve"> years</w:t>
            </w:r>
          </w:p>
          <w:p w14:paraId="2A128DB4" w14:textId="0E8FBE0E" w:rsidR="00A25635" w:rsidRPr="009D1FCD" w:rsidRDefault="00AC667D" w:rsidP="00B73F5A">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D42128" w:rsidRPr="009D1FCD">
              <w:rPr>
                <w:rFonts w:ascii="Garamond" w:eastAsia="Calibri" w:hAnsi="Garamond" w:cs="Calibri"/>
                <w:kern w:val="0"/>
                <w:sz w:val="22"/>
                <w:lang w:eastAsia="en-GB"/>
              </w:rPr>
              <w:t>At least</w:t>
            </w:r>
            <w:r w:rsidR="00A25635" w:rsidRPr="009D1FCD">
              <w:rPr>
                <w:rFonts w:ascii="Garamond" w:eastAsia="Calibri" w:hAnsi="Garamond" w:cs="Calibri"/>
                <w:kern w:val="0"/>
                <w:sz w:val="22"/>
                <w:lang w:eastAsia="en-GB"/>
              </w:rPr>
              <w:t xml:space="preserve"> </w:t>
            </w:r>
            <w:r w:rsidR="00D42128" w:rsidRPr="009D1FCD">
              <w:rPr>
                <w:rFonts w:ascii="Garamond" w:eastAsia="Calibri" w:hAnsi="Garamond" w:cs="Calibri"/>
                <w:kern w:val="0"/>
                <w:sz w:val="22"/>
                <w:lang w:eastAsia="en-GB"/>
              </w:rPr>
              <w:t>10 years</w:t>
            </w:r>
            <w:r w:rsidR="00F31C01" w:rsidRPr="009D1FCD">
              <w:rPr>
                <w:rFonts w:ascii="Garamond" w:eastAsia="Calibri" w:hAnsi="Garamond" w:cs="Calibri"/>
                <w:kern w:val="0"/>
                <w:sz w:val="22"/>
                <w:lang w:eastAsia="en-GB"/>
              </w:rPr>
              <w:t xml:space="preserve"> </w:t>
            </w:r>
          </w:p>
        </w:tc>
      </w:tr>
      <w:tr w:rsidR="00E20A20" w:rsidRPr="009D1FCD" w14:paraId="504AA3BF" w14:textId="77777777" w:rsidTr="00EF3448">
        <w:tc>
          <w:tcPr>
            <w:tcW w:w="2972" w:type="dxa"/>
          </w:tcPr>
          <w:p w14:paraId="59614D86" w14:textId="5B65A675" w:rsidR="00E20A20" w:rsidRPr="009D1FCD" w:rsidRDefault="0038537A" w:rsidP="00E20A20">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2.3 </w:t>
            </w:r>
            <w:r w:rsidR="00E20A20" w:rsidRPr="009D1FCD">
              <w:rPr>
                <w:rFonts w:ascii="Garamond" w:eastAsia="Calibri" w:hAnsi="Garamond" w:cs="Calibri"/>
                <w:b/>
                <w:bCs/>
                <w:kern w:val="0"/>
                <w:sz w:val="22"/>
                <w:lang w:eastAsia="en-GB"/>
              </w:rPr>
              <w:t xml:space="preserve">Years of relevant experience </w:t>
            </w:r>
            <w:r w:rsidR="006C2C52" w:rsidRPr="009D1FCD">
              <w:rPr>
                <w:rFonts w:ascii="Garamond" w:eastAsia="Calibri" w:hAnsi="Garamond" w:cs="Calibri"/>
                <w:b/>
                <w:bCs/>
                <w:kern w:val="0"/>
                <w:sz w:val="22"/>
                <w:lang w:eastAsia="en-GB"/>
              </w:rPr>
              <w:t xml:space="preserve">in </w:t>
            </w:r>
            <w:r w:rsidR="00E20A20" w:rsidRPr="009D1FCD">
              <w:rPr>
                <w:rFonts w:ascii="Garamond" w:eastAsia="Calibri" w:hAnsi="Garamond" w:cs="Calibri"/>
                <w:b/>
                <w:bCs/>
                <w:kern w:val="0"/>
                <w:sz w:val="22"/>
                <w:lang w:eastAsia="en-GB"/>
              </w:rPr>
              <w:t>ACP countries</w:t>
            </w:r>
          </w:p>
        </w:tc>
        <w:tc>
          <w:tcPr>
            <w:tcW w:w="6662" w:type="dxa"/>
          </w:tcPr>
          <w:p w14:paraId="2C993FAA" w14:textId="2F56D0E5" w:rsidR="00E41156" w:rsidRPr="009D1FCD" w:rsidRDefault="00E37E07" w:rsidP="00E37E07">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E41156" w:rsidRPr="009D1FCD">
              <w:rPr>
                <w:rFonts w:ascii="Garamond" w:eastAsia="Calibri" w:hAnsi="Garamond" w:cs="Calibri"/>
                <w:kern w:val="0"/>
                <w:sz w:val="22"/>
                <w:lang w:eastAsia="en-GB"/>
              </w:rPr>
              <w:t>Less than 5 years</w:t>
            </w:r>
          </w:p>
          <w:p w14:paraId="41ED7135" w14:textId="0E2C15EE" w:rsidR="00E37E07" w:rsidRPr="009D1FCD" w:rsidRDefault="00E41156" w:rsidP="00E37E07">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E37E07" w:rsidRPr="009D1FCD">
              <w:rPr>
                <w:rFonts w:ascii="Garamond" w:eastAsia="Calibri" w:hAnsi="Garamond" w:cs="Calibri"/>
                <w:kern w:val="0"/>
                <w:sz w:val="22"/>
                <w:lang w:eastAsia="en-GB"/>
              </w:rPr>
              <w:t xml:space="preserve">At least 5 years </w:t>
            </w:r>
          </w:p>
          <w:p w14:paraId="04E7EBB8" w14:textId="4D1CCB34" w:rsidR="00E20A20" w:rsidRPr="009D1FCD" w:rsidRDefault="00E37E07" w:rsidP="00E37E07">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At least 10 years</w:t>
            </w:r>
          </w:p>
        </w:tc>
      </w:tr>
      <w:tr w:rsidR="00E20A20" w:rsidRPr="009D1FCD" w14:paraId="38B6F933" w14:textId="77777777" w:rsidTr="00EF3448">
        <w:trPr>
          <w:trHeight w:val="1480"/>
        </w:trPr>
        <w:tc>
          <w:tcPr>
            <w:tcW w:w="2972" w:type="dxa"/>
          </w:tcPr>
          <w:p w14:paraId="79425B0C" w14:textId="34D248DE" w:rsidR="00E20A20" w:rsidRPr="009D1FCD" w:rsidRDefault="0038537A" w:rsidP="00D4268C">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2.4 </w:t>
            </w:r>
            <w:r w:rsidR="00FF66DF" w:rsidRPr="009D1FCD">
              <w:rPr>
                <w:rFonts w:ascii="Garamond" w:eastAsia="Calibri" w:hAnsi="Garamond" w:cs="Calibri"/>
                <w:b/>
                <w:bCs/>
                <w:kern w:val="0"/>
                <w:sz w:val="22"/>
                <w:lang w:eastAsia="en-GB"/>
              </w:rPr>
              <w:t>ACP c</w:t>
            </w:r>
            <w:r w:rsidR="00BE64DE" w:rsidRPr="009D1FCD">
              <w:rPr>
                <w:rFonts w:ascii="Garamond" w:eastAsia="Calibri" w:hAnsi="Garamond" w:cs="Calibri"/>
                <w:b/>
                <w:bCs/>
                <w:kern w:val="0"/>
                <w:sz w:val="22"/>
                <w:lang w:eastAsia="en-GB"/>
              </w:rPr>
              <w:t xml:space="preserve">ountry </w:t>
            </w:r>
            <w:r w:rsidR="00BA2BBC" w:rsidRPr="009D1FCD">
              <w:rPr>
                <w:rFonts w:ascii="Garamond" w:eastAsia="Calibri" w:hAnsi="Garamond" w:cs="Calibri"/>
                <w:b/>
                <w:bCs/>
                <w:kern w:val="0"/>
                <w:sz w:val="22"/>
                <w:lang w:eastAsia="en-GB"/>
              </w:rPr>
              <w:t>experience</w:t>
            </w:r>
          </w:p>
        </w:tc>
        <w:tc>
          <w:tcPr>
            <w:tcW w:w="6662" w:type="dxa"/>
          </w:tcPr>
          <w:p w14:paraId="39AC26C6" w14:textId="5EA7BDA9" w:rsidR="009C415B" w:rsidRPr="009D1FCD" w:rsidRDefault="007B4010" w:rsidP="00D4268C">
            <w:pPr>
              <w:pStyle w:val="Table"/>
              <w:spacing w:before="40" w:after="40"/>
              <w:rPr>
                <w:rFonts w:ascii="Garamond" w:eastAsia="Calibri" w:hAnsi="Garamond" w:cs="Calibri"/>
                <w:i/>
                <w:iCs/>
                <w:kern w:val="0"/>
                <w:sz w:val="22"/>
                <w:lang w:eastAsia="en-GB"/>
              </w:rPr>
            </w:pPr>
            <w:r w:rsidRPr="009D1FCD">
              <w:rPr>
                <w:rFonts w:ascii="Garamond" w:eastAsia="Calibri" w:hAnsi="Garamond" w:cs="Calibri"/>
                <w:i/>
                <w:iCs/>
                <w:kern w:val="0"/>
                <w:sz w:val="22"/>
                <w:lang w:eastAsia="en-GB"/>
              </w:rPr>
              <w:t xml:space="preserve">Please mark your experience in the different ACP countries </w:t>
            </w:r>
            <w:r w:rsidR="00E20A20" w:rsidRPr="009D1FCD">
              <w:rPr>
                <w:rFonts w:ascii="Garamond" w:eastAsia="Calibri" w:hAnsi="Garamond" w:cs="Calibri"/>
                <w:i/>
                <w:iCs/>
                <w:kern w:val="0"/>
                <w:sz w:val="22"/>
                <w:lang w:eastAsia="en-GB"/>
              </w:rPr>
              <w:t>(multiple selection possible):</w:t>
            </w:r>
          </w:p>
          <w:tbl>
            <w:tblPr>
              <w:tblStyle w:val="TableGrid"/>
              <w:tblW w:w="6270" w:type="dxa"/>
              <w:tblLayout w:type="fixed"/>
              <w:tblLook w:val="04A0" w:firstRow="1" w:lastRow="0" w:firstColumn="1" w:lastColumn="0" w:noHBand="0" w:noVBand="1"/>
            </w:tblPr>
            <w:tblGrid>
              <w:gridCol w:w="1876"/>
              <w:gridCol w:w="1984"/>
              <w:gridCol w:w="2410"/>
            </w:tblGrid>
            <w:tr w:rsidR="009C415B" w:rsidRPr="009D1FCD" w14:paraId="760E5312" w14:textId="0459CF78" w:rsidTr="008E10BD">
              <w:tc>
                <w:tcPr>
                  <w:tcW w:w="1876" w:type="dxa"/>
                  <w:tcBorders>
                    <w:bottom w:val="single" w:sz="4" w:space="0" w:color="auto"/>
                  </w:tcBorders>
                </w:tcPr>
                <w:p w14:paraId="7A9DFC90" w14:textId="517023B6" w:rsidR="009C415B" w:rsidRPr="009D1FCD" w:rsidRDefault="009C415B" w:rsidP="00661716">
                  <w:pPr>
                    <w:pBdr>
                      <w:top w:val="nil"/>
                      <w:left w:val="nil"/>
                      <w:bottom w:val="nil"/>
                      <w:right w:val="nil"/>
                      <w:between w:val="nil"/>
                    </w:pBdr>
                    <w:jc w:val="both"/>
                    <w:rPr>
                      <w:rFonts w:ascii="Garamond" w:eastAsia="Calibri" w:hAnsi="Garamond" w:cs="Calibri"/>
                      <w:i/>
                      <w:iCs/>
                      <w:color w:val="000000"/>
                      <w:sz w:val="22"/>
                      <w:szCs w:val="22"/>
                    </w:rPr>
                  </w:pPr>
                  <w:r w:rsidRPr="009D1FCD">
                    <w:rPr>
                      <w:rFonts w:ascii="Garamond" w:eastAsia="Calibri" w:hAnsi="Garamond" w:cs="Calibri"/>
                      <w:i/>
                      <w:iCs/>
                      <w:color w:val="000000"/>
                      <w:sz w:val="22"/>
                      <w:szCs w:val="22"/>
                    </w:rPr>
                    <w:t>Western Africa</w:t>
                  </w:r>
                </w:p>
                <w:p w14:paraId="62397D1E" w14:textId="72A4B04B"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Benin</w:t>
                  </w:r>
                </w:p>
                <w:p w14:paraId="5281D8BD" w14:textId="4503F11A"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Burkina Faso</w:t>
                  </w:r>
                </w:p>
                <w:p w14:paraId="5A64B9A1" w14:textId="18C26CD9"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Cabo Verde</w:t>
                  </w:r>
                </w:p>
                <w:p w14:paraId="7238CB47" w14:textId="737C3B7A" w:rsidR="009C415B" w:rsidRPr="003C0E23" w:rsidRDefault="009C415B" w:rsidP="00661716">
                  <w:pPr>
                    <w:pStyle w:val="Table"/>
                    <w:rPr>
                      <w:rFonts w:ascii="Garamond" w:eastAsia="Calibri" w:hAnsi="Garamond" w:cs="Calibri"/>
                      <w:kern w:val="0"/>
                      <w:sz w:val="22"/>
                      <w:lang w:val="fr-BE"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fr-BE"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color w:val="000000"/>
                      <w:sz w:val="22"/>
                      <w:lang w:val="fr-BE"/>
                    </w:rPr>
                    <w:t xml:space="preserve"> Côte d'Ivoire</w:t>
                  </w:r>
                </w:p>
                <w:p w14:paraId="07DB5942" w14:textId="2D708589" w:rsidR="009C415B" w:rsidRPr="003C0E23" w:rsidRDefault="009C415B" w:rsidP="00661716">
                  <w:pPr>
                    <w:pStyle w:val="Table"/>
                    <w:rPr>
                      <w:rFonts w:ascii="Garamond" w:eastAsia="Calibri" w:hAnsi="Garamond" w:cs="Calibri"/>
                      <w:kern w:val="0"/>
                      <w:sz w:val="22"/>
                      <w:lang w:val="fr-BE"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fr-BE"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fr-BE" w:eastAsia="en-GB"/>
                    </w:rPr>
                    <w:t xml:space="preserve"> </w:t>
                  </w:r>
                  <w:proofErr w:type="spellStart"/>
                  <w:r w:rsidRPr="003C0E23">
                    <w:rPr>
                      <w:rFonts w:ascii="Garamond" w:eastAsia="Calibri" w:hAnsi="Garamond" w:cs="Calibri"/>
                      <w:color w:val="000000"/>
                      <w:sz w:val="22"/>
                      <w:lang w:val="fr-BE"/>
                    </w:rPr>
                    <w:t>Gambia</w:t>
                  </w:r>
                  <w:proofErr w:type="spellEnd"/>
                </w:p>
                <w:p w14:paraId="04FBF333" w14:textId="6BDCDC3B" w:rsidR="009C415B" w:rsidRPr="003C0E23" w:rsidRDefault="009C415B" w:rsidP="00661716">
                  <w:pPr>
                    <w:pStyle w:val="Table"/>
                    <w:rPr>
                      <w:rFonts w:ascii="Garamond" w:eastAsia="Calibri" w:hAnsi="Garamond" w:cs="Calibri"/>
                      <w:kern w:val="0"/>
                      <w:sz w:val="22"/>
                      <w:lang w:val="fr-BE"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fr-BE"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color w:val="000000"/>
                      <w:sz w:val="22"/>
                      <w:lang w:val="fr-BE"/>
                    </w:rPr>
                    <w:t xml:space="preserve"> Ghana</w:t>
                  </w:r>
                </w:p>
                <w:p w14:paraId="50ADA42C" w14:textId="57404ECE" w:rsidR="009C415B" w:rsidRPr="003C0E23" w:rsidRDefault="009C415B" w:rsidP="00661716">
                  <w:pPr>
                    <w:pStyle w:val="Table"/>
                    <w:rPr>
                      <w:rFonts w:ascii="Garamond" w:eastAsia="Calibri" w:hAnsi="Garamond" w:cs="Calibri"/>
                      <w:kern w:val="0"/>
                      <w:sz w:val="22"/>
                      <w:lang w:val="fr-BE"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fr-BE"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fr-BE" w:eastAsia="en-GB"/>
                    </w:rPr>
                    <w:t xml:space="preserve"> </w:t>
                  </w:r>
                  <w:proofErr w:type="spellStart"/>
                  <w:r w:rsidRPr="003C0E23">
                    <w:rPr>
                      <w:rFonts w:ascii="Garamond" w:eastAsia="Calibri" w:hAnsi="Garamond" w:cs="Calibri"/>
                      <w:color w:val="000000"/>
                      <w:sz w:val="22"/>
                      <w:lang w:val="fr-BE"/>
                    </w:rPr>
                    <w:t>Guinea</w:t>
                  </w:r>
                  <w:proofErr w:type="spellEnd"/>
                </w:p>
                <w:p w14:paraId="16EAF3A0" w14:textId="77777777" w:rsidR="009C415B" w:rsidRPr="003C0E23" w:rsidRDefault="009C415B" w:rsidP="00661716">
                  <w:pPr>
                    <w:pStyle w:val="Table"/>
                    <w:rPr>
                      <w:rFonts w:ascii="Garamond" w:eastAsia="Calibri" w:hAnsi="Garamond" w:cs="Calibri"/>
                      <w:color w:val="000000"/>
                      <w:sz w:val="22"/>
                      <w:lang w:val="fr-BE"/>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fr-BE"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color w:val="000000"/>
                      <w:sz w:val="22"/>
                      <w:lang w:val="fr-BE"/>
                    </w:rPr>
                    <w:t xml:space="preserve"> </w:t>
                  </w:r>
                  <w:proofErr w:type="spellStart"/>
                  <w:r w:rsidRPr="003C0E23">
                    <w:rPr>
                      <w:rFonts w:ascii="Garamond" w:eastAsia="Calibri" w:hAnsi="Garamond" w:cs="Calibri"/>
                      <w:color w:val="000000"/>
                      <w:sz w:val="22"/>
                      <w:lang w:val="fr-BE"/>
                    </w:rPr>
                    <w:t>Guinea-Bissau</w:t>
                  </w:r>
                  <w:proofErr w:type="spellEnd"/>
                </w:p>
                <w:p w14:paraId="57C213EA" w14:textId="52B89347"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Liberia</w:t>
                  </w:r>
                </w:p>
                <w:p w14:paraId="4B82DA3D" w14:textId="081D908C"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Mali</w:t>
                  </w:r>
                </w:p>
                <w:p w14:paraId="243737F1" w14:textId="6F2CC63A" w:rsidR="009C415B" w:rsidRPr="00F93461" w:rsidRDefault="009C415B"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Mauritania</w:t>
                  </w:r>
                </w:p>
                <w:p w14:paraId="7569D9F6" w14:textId="37F43061" w:rsidR="009C415B" w:rsidRPr="00F93461" w:rsidRDefault="009C415B"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F93461">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F93461">
                    <w:rPr>
                      <w:rFonts w:ascii="Garamond" w:eastAsia="Calibri" w:hAnsi="Garamond" w:cs="Calibri"/>
                      <w:kern w:val="0"/>
                      <w:sz w:val="22"/>
                      <w:lang w:val="en-US" w:eastAsia="en-GB"/>
                    </w:rPr>
                    <w:t xml:space="preserve"> </w:t>
                  </w:r>
                  <w:r w:rsidRPr="00F93461">
                    <w:rPr>
                      <w:rFonts w:ascii="Garamond" w:eastAsia="Calibri" w:hAnsi="Garamond" w:cs="Calibri"/>
                      <w:color w:val="000000"/>
                      <w:sz w:val="22"/>
                      <w:lang w:val="en-US"/>
                    </w:rPr>
                    <w:t>Niger</w:t>
                  </w:r>
                </w:p>
                <w:p w14:paraId="5C4D86E4" w14:textId="71B33915" w:rsidR="009C415B" w:rsidRPr="00F93461" w:rsidRDefault="009C415B"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F93461">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F93461">
                    <w:rPr>
                      <w:rFonts w:ascii="Garamond" w:eastAsia="Calibri" w:hAnsi="Garamond" w:cs="Calibri"/>
                      <w:kern w:val="0"/>
                      <w:sz w:val="22"/>
                      <w:lang w:val="en-US" w:eastAsia="en-GB"/>
                    </w:rPr>
                    <w:t xml:space="preserve"> </w:t>
                  </w:r>
                  <w:r w:rsidRPr="00F93461">
                    <w:rPr>
                      <w:rFonts w:ascii="Garamond" w:eastAsia="Calibri" w:hAnsi="Garamond" w:cs="Calibri"/>
                      <w:color w:val="000000"/>
                      <w:sz w:val="22"/>
                      <w:lang w:val="en-US"/>
                    </w:rPr>
                    <w:t>Nigeria</w:t>
                  </w:r>
                </w:p>
                <w:p w14:paraId="253CD0F1" w14:textId="4D993BD5" w:rsidR="009C415B" w:rsidRPr="00F93461" w:rsidRDefault="009C415B"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F93461">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F93461">
                    <w:rPr>
                      <w:rFonts w:ascii="Garamond" w:eastAsia="Calibri" w:hAnsi="Garamond" w:cs="Calibri"/>
                      <w:kern w:val="0"/>
                      <w:sz w:val="22"/>
                      <w:lang w:val="en-US" w:eastAsia="en-GB"/>
                    </w:rPr>
                    <w:t xml:space="preserve"> </w:t>
                  </w:r>
                  <w:r w:rsidRPr="00F93461">
                    <w:rPr>
                      <w:rFonts w:ascii="Garamond" w:eastAsia="Calibri" w:hAnsi="Garamond" w:cs="Calibri"/>
                      <w:color w:val="000000"/>
                      <w:sz w:val="22"/>
                      <w:lang w:val="en-US"/>
                    </w:rPr>
                    <w:t>Senegal</w:t>
                  </w:r>
                </w:p>
                <w:p w14:paraId="2928678C" w14:textId="74D20DC3" w:rsidR="009C415B" w:rsidRPr="00F93461" w:rsidRDefault="009C415B"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F93461">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F93461">
                    <w:rPr>
                      <w:rFonts w:ascii="Garamond" w:eastAsia="Calibri" w:hAnsi="Garamond" w:cs="Calibri"/>
                      <w:kern w:val="0"/>
                      <w:sz w:val="22"/>
                      <w:lang w:val="en-US" w:eastAsia="en-GB"/>
                    </w:rPr>
                    <w:t xml:space="preserve"> </w:t>
                  </w:r>
                  <w:r w:rsidRPr="00F93461">
                    <w:rPr>
                      <w:rFonts w:ascii="Garamond" w:eastAsia="Calibri" w:hAnsi="Garamond" w:cs="Calibri"/>
                      <w:color w:val="000000"/>
                      <w:sz w:val="22"/>
                      <w:lang w:val="en-US"/>
                    </w:rPr>
                    <w:t>Sierra Leone</w:t>
                  </w:r>
                </w:p>
                <w:p w14:paraId="6143F661" w14:textId="7CCCBE4F" w:rsidR="009C415B" w:rsidRPr="00F93461" w:rsidRDefault="009C415B"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F93461">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F93461">
                    <w:rPr>
                      <w:rFonts w:ascii="Garamond" w:eastAsia="Calibri" w:hAnsi="Garamond" w:cs="Calibri"/>
                      <w:kern w:val="0"/>
                      <w:sz w:val="22"/>
                      <w:lang w:val="en-US" w:eastAsia="en-GB"/>
                    </w:rPr>
                    <w:t xml:space="preserve"> </w:t>
                  </w:r>
                  <w:r w:rsidRPr="00F93461">
                    <w:rPr>
                      <w:rFonts w:ascii="Garamond" w:eastAsia="Calibri" w:hAnsi="Garamond" w:cs="Calibri"/>
                      <w:color w:val="000000"/>
                      <w:sz w:val="22"/>
                      <w:lang w:val="en-US"/>
                    </w:rPr>
                    <w:t>Togo</w:t>
                  </w:r>
                </w:p>
                <w:p w14:paraId="074FBEFC" w14:textId="0911C654" w:rsidR="009C415B" w:rsidRPr="00F93461" w:rsidRDefault="009C415B" w:rsidP="00661716">
                  <w:pPr>
                    <w:pStyle w:val="Table"/>
                    <w:rPr>
                      <w:rFonts w:ascii="Garamond" w:eastAsia="Calibri" w:hAnsi="Garamond" w:cs="Calibri"/>
                      <w:kern w:val="0"/>
                      <w:sz w:val="22"/>
                      <w:lang w:val="en-US" w:eastAsia="en-GB"/>
                    </w:rPr>
                  </w:pPr>
                </w:p>
                <w:p w14:paraId="10EA06B1" w14:textId="77777777" w:rsidR="00661716" w:rsidRPr="00F93461" w:rsidRDefault="00661716" w:rsidP="00661716">
                  <w:pPr>
                    <w:pBdr>
                      <w:top w:val="nil"/>
                      <w:left w:val="nil"/>
                      <w:bottom w:val="nil"/>
                      <w:right w:val="nil"/>
                      <w:between w:val="nil"/>
                    </w:pBdr>
                    <w:jc w:val="both"/>
                    <w:rPr>
                      <w:rFonts w:ascii="Garamond" w:eastAsia="Calibri" w:hAnsi="Garamond" w:cs="Calibri"/>
                      <w:i/>
                      <w:iCs/>
                      <w:color w:val="000000"/>
                      <w:sz w:val="22"/>
                      <w:szCs w:val="22"/>
                      <w:lang w:val="en-US"/>
                    </w:rPr>
                  </w:pPr>
                </w:p>
                <w:p w14:paraId="181E10C2" w14:textId="5AB9F34B" w:rsidR="00E832E8" w:rsidRPr="009D1FCD" w:rsidRDefault="00E832E8" w:rsidP="00661716">
                  <w:pPr>
                    <w:pBdr>
                      <w:top w:val="nil"/>
                      <w:left w:val="nil"/>
                      <w:bottom w:val="nil"/>
                      <w:right w:val="nil"/>
                      <w:between w:val="nil"/>
                    </w:pBdr>
                    <w:jc w:val="both"/>
                    <w:rPr>
                      <w:rFonts w:ascii="Garamond" w:eastAsia="Calibri" w:hAnsi="Garamond" w:cs="Calibri"/>
                      <w:b/>
                      <w:color w:val="000000"/>
                      <w:sz w:val="22"/>
                      <w:szCs w:val="22"/>
                    </w:rPr>
                  </w:pPr>
                  <w:r w:rsidRPr="009D1FCD">
                    <w:rPr>
                      <w:rFonts w:ascii="Garamond" w:eastAsia="Calibri" w:hAnsi="Garamond" w:cs="Calibri"/>
                      <w:i/>
                      <w:iCs/>
                      <w:color w:val="000000"/>
                      <w:sz w:val="22"/>
                      <w:szCs w:val="22"/>
                    </w:rPr>
                    <w:t>Southern Africa</w:t>
                  </w:r>
                </w:p>
                <w:p w14:paraId="5475955A"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Angola</w:t>
                  </w:r>
                </w:p>
                <w:p w14:paraId="3DEF8459"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Botswana</w:t>
                  </w:r>
                </w:p>
                <w:p w14:paraId="28B51E54"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Eswatini</w:t>
                  </w:r>
                </w:p>
                <w:p w14:paraId="475947BE"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Lesotho</w:t>
                  </w:r>
                </w:p>
                <w:p w14:paraId="47222BF3"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Malawi</w:t>
                  </w:r>
                </w:p>
                <w:p w14:paraId="04FCE0A6"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Mozambique</w:t>
                  </w:r>
                </w:p>
                <w:p w14:paraId="7442EBD6"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Namibia</w:t>
                  </w:r>
                </w:p>
                <w:p w14:paraId="465E5F09"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South Africa</w:t>
                  </w:r>
                </w:p>
                <w:p w14:paraId="2D70C47F"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Zambia</w:t>
                  </w:r>
                </w:p>
                <w:p w14:paraId="5A2F0903"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color w:val="000000"/>
                      <w:sz w:val="22"/>
                    </w:rPr>
                    <w:t>Zimbabwe</w:t>
                  </w:r>
                </w:p>
                <w:p w14:paraId="59799FDD" w14:textId="7CBFC667" w:rsidR="00E832E8" w:rsidRPr="009D1FCD" w:rsidRDefault="00E832E8" w:rsidP="00661716">
                  <w:pPr>
                    <w:pStyle w:val="Table"/>
                    <w:rPr>
                      <w:rFonts w:ascii="Garamond" w:eastAsia="Calibri" w:hAnsi="Garamond" w:cs="Calibri"/>
                      <w:kern w:val="0"/>
                      <w:sz w:val="22"/>
                      <w:lang w:eastAsia="en-GB"/>
                    </w:rPr>
                  </w:pPr>
                </w:p>
                <w:p w14:paraId="0E08C54A" w14:textId="258411F8" w:rsidR="009C415B" w:rsidRPr="009D1FCD" w:rsidRDefault="009C415B" w:rsidP="00661716">
                  <w:pPr>
                    <w:pStyle w:val="Table"/>
                    <w:rPr>
                      <w:rFonts w:ascii="Garamond" w:eastAsia="Calibri" w:hAnsi="Garamond" w:cs="Calibri"/>
                      <w:kern w:val="0"/>
                      <w:sz w:val="22"/>
                      <w:lang w:eastAsia="en-GB"/>
                    </w:rPr>
                  </w:pPr>
                </w:p>
              </w:tc>
              <w:tc>
                <w:tcPr>
                  <w:tcW w:w="1984" w:type="dxa"/>
                  <w:tcBorders>
                    <w:bottom w:val="single" w:sz="4" w:space="0" w:color="auto"/>
                  </w:tcBorders>
                </w:tcPr>
                <w:p w14:paraId="56B21475" w14:textId="77777777" w:rsidR="00E832E8" w:rsidRPr="009D1FCD" w:rsidRDefault="00E832E8" w:rsidP="00661716">
                  <w:pPr>
                    <w:pBdr>
                      <w:top w:val="nil"/>
                      <w:left w:val="nil"/>
                      <w:bottom w:val="nil"/>
                      <w:right w:val="nil"/>
                      <w:between w:val="nil"/>
                    </w:pBdr>
                    <w:jc w:val="both"/>
                    <w:rPr>
                      <w:rFonts w:ascii="Garamond" w:eastAsia="Calibri" w:hAnsi="Garamond" w:cs="Calibri"/>
                      <w:i/>
                      <w:iCs/>
                      <w:color w:val="000000"/>
                      <w:sz w:val="22"/>
                      <w:szCs w:val="22"/>
                    </w:rPr>
                  </w:pPr>
                  <w:r w:rsidRPr="009D1FCD">
                    <w:rPr>
                      <w:rFonts w:ascii="Garamond" w:eastAsia="Calibri" w:hAnsi="Garamond" w:cs="Calibri"/>
                      <w:i/>
                      <w:iCs/>
                      <w:color w:val="000000"/>
                      <w:sz w:val="22"/>
                      <w:szCs w:val="22"/>
                    </w:rPr>
                    <w:lastRenderedPageBreak/>
                    <w:t>Eastern Africa</w:t>
                  </w:r>
                </w:p>
                <w:p w14:paraId="08C7C3A5"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Burundi</w:t>
                  </w:r>
                </w:p>
                <w:p w14:paraId="72A93D12"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Comoros Islands</w:t>
                  </w:r>
                </w:p>
                <w:p w14:paraId="6198DB37"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Djibouti</w:t>
                  </w:r>
                </w:p>
                <w:p w14:paraId="401EBA9A"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Eritrea</w:t>
                  </w:r>
                </w:p>
                <w:p w14:paraId="75E975D1"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Ethiopia</w:t>
                  </w:r>
                </w:p>
                <w:p w14:paraId="1859C4E5" w14:textId="77777777" w:rsidR="00E832E8" w:rsidRPr="003C0E23" w:rsidRDefault="00E832E8"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en-US" w:eastAsia="en-GB"/>
                    </w:rPr>
                    <w:t xml:space="preserve"> </w:t>
                  </w:r>
                  <w:r w:rsidRPr="003C0E23">
                    <w:rPr>
                      <w:rFonts w:ascii="Garamond" w:eastAsia="Calibri" w:hAnsi="Garamond" w:cs="Calibri"/>
                      <w:bCs/>
                      <w:color w:val="000000"/>
                      <w:sz w:val="22"/>
                      <w:lang w:val="en-US"/>
                    </w:rPr>
                    <w:t>Kenya</w:t>
                  </w:r>
                </w:p>
                <w:p w14:paraId="46E3434F" w14:textId="77777777" w:rsidR="00E832E8" w:rsidRPr="003C0E23" w:rsidRDefault="00E832E8"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en-US" w:eastAsia="en-GB"/>
                    </w:rPr>
                    <w:t xml:space="preserve"> </w:t>
                  </w:r>
                  <w:r w:rsidRPr="003C0E23">
                    <w:rPr>
                      <w:rFonts w:ascii="Garamond" w:eastAsia="Calibri" w:hAnsi="Garamond" w:cs="Calibri"/>
                      <w:bCs/>
                      <w:color w:val="000000"/>
                      <w:sz w:val="22"/>
                      <w:lang w:val="en-US"/>
                    </w:rPr>
                    <w:t>Madagascar</w:t>
                  </w:r>
                </w:p>
                <w:p w14:paraId="1799F76E" w14:textId="77777777" w:rsidR="00E832E8" w:rsidRPr="003C0E23" w:rsidRDefault="00E832E8"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en-US" w:eastAsia="en-GB"/>
                    </w:rPr>
                    <w:t xml:space="preserve"> </w:t>
                  </w:r>
                  <w:r w:rsidRPr="003C0E23">
                    <w:rPr>
                      <w:rFonts w:ascii="Garamond" w:eastAsia="Calibri" w:hAnsi="Garamond" w:cs="Calibri"/>
                      <w:bCs/>
                      <w:color w:val="000000"/>
                      <w:sz w:val="22"/>
                      <w:lang w:val="en-US"/>
                    </w:rPr>
                    <w:t>Mauritius</w:t>
                  </w:r>
                </w:p>
                <w:p w14:paraId="08B6069D" w14:textId="77777777" w:rsidR="00E832E8" w:rsidRPr="003C0E23" w:rsidRDefault="00E832E8"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en-US" w:eastAsia="en-GB"/>
                    </w:rPr>
                    <w:t xml:space="preserve"> </w:t>
                  </w:r>
                  <w:r w:rsidRPr="003C0E23">
                    <w:rPr>
                      <w:rFonts w:ascii="Garamond" w:eastAsia="Calibri" w:hAnsi="Garamond" w:cs="Calibri"/>
                      <w:bCs/>
                      <w:color w:val="000000"/>
                      <w:sz w:val="22"/>
                      <w:lang w:val="en-US"/>
                    </w:rPr>
                    <w:t>Rwanda</w:t>
                  </w:r>
                </w:p>
                <w:p w14:paraId="4A286BBC" w14:textId="77777777" w:rsidR="00E832E8" w:rsidRPr="003C0E23" w:rsidRDefault="00E832E8" w:rsidP="00661716">
                  <w:pPr>
                    <w:pStyle w:val="Table"/>
                    <w:rPr>
                      <w:rFonts w:ascii="Garamond" w:eastAsia="Calibri" w:hAnsi="Garamond" w:cs="Calibri"/>
                      <w:kern w:val="0"/>
                      <w:sz w:val="22"/>
                      <w:lang w:val="en-US"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3C0E23">
                    <w:rPr>
                      <w:rFonts w:ascii="Garamond" w:eastAsia="Calibri" w:hAnsi="Garamond" w:cs="Calibri"/>
                      <w:kern w:val="0"/>
                      <w:sz w:val="22"/>
                      <w:lang w:val="en-US"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3C0E23">
                    <w:rPr>
                      <w:rFonts w:ascii="Garamond" w:eastAsia="Calibri" w:hAnsi="Garamond" w:cs="Calibri"/>
                      <w:kern w:val="0"/>
                      <w:sz w:val="22"/>
                      <w:lang w:val="en-US" w:eastAsia="en-GB"/>
                    </w:rPr>
                    <w:t xml:space="preserve"> </w:t>
                  </w:r>
                  <w:r w:rsidRPr="003C0E23">
                    <w:rPr>
                      <w:rFonts w:ascii="Garamond" w:eastAsia="Calibri" w:hAnsi="Garamond" w:cs="Calibri"/>
                      <w:bCs/>
                      <w:color w:val="000000"/>
                      <w:sz w:val="22"/>
                      <w:lang w:val="en-US"/>
                    </w:rPr>
                    <w:t>Seychelles</w:t>
                  </w:r>
                </w:p>
                <w:p w14:paraId="0BB9D5B4" w14:textId="77777777" w:rsidR="00E832E8" w:rsidRPr="003C0E23" w:rsidRDefault="00E832E8" w:rsidP="00661716">
                  <w:pPr>
                    <w:pBdr>
                      <w:top w:val="nil"/>
                      <w:left w:val="nil"/>
                      <w:bottom w:val="nil"/>
                      <w:right w:val="nil"/>
                      <w:between w:val="nil"/>
                    </w:pBdr>
                    <w:jc w:val="both"/>
                    <w:rPr>
                      <w:rFonts w:ascii="Garamond" w:eastAsia="Calibri" w:hAnsi="Garamond" w:cs="Calibri"/>
                      <w:bCs/>
                      <w:color w:val="000000"/>
                      <w:sz w:val="22"/>
                      <w:szCs w:val="22"/>
                      <w:lang w:val="en-US"/>
                    </w:rPr>
                  </w:pPr>
                  <w:r w:rsidRPr="009D1FCD">
                    <w:rPr>
                      <w:rFonts w:ascii="Garamond" w:eastAsia="Calibri" w:hAnsi="Garamond" w:cs="Calibri"/>
                      <w:sz w:val="22"/>
                      <w:szCs w:val="22"/>
                    </w:rPr>
                    <w:fldChar w:fldCharType="begin">
                      <w:ffData>
                        <w:name w:val="Check1"/>
                        <w:enabled/>
                        <w:calcOnExit w:val="0"/>
                        <w:checkBox>
                          <w:sizeAuto/>
                          <w:default w:val="0"/>
                        </w:checkBox>
                      </w:ffData>
                    </w:fldChar>
                  </w:r>
                  <w:r w:rsidRPr="003C0E23">
                    <w:rPr>
                      <w:rFonts w:ascii="Garamond" w:eastAsia="Calibri" w:hAnsi="Garamond" w:cs="Calibri"/>
                      <w:sz w:val="22"/>
                      <w:szCs w:val="22"/>
                      <w:lang w:val="en-US"/>
                    </w:rPr>
                    <w:instrText xml:space="preserve"> FORMCHECKBOX </w:instrText>
                  </w:r>
                  <w:r w:rsidR="00EA3860">
                    <w:rPr>
                      <w:rFonts w:ascii="Garamond" w:eastAsia="Calibri" w:hAnsi="Garamond" w:cs="Calibri"/>
                      <w:sz w:val="22"/>
                      <w:szCs w:val="22"/>
                    </w:rPr>
                  </w:r>
                  <w:r w:rsidR="00EA3860">
                    <w:rPr>
                      <w:rFonts w:ascii="Garamond" w:eastAsia="Calibri" w:hAnsi="Garamond" w:cs="Calibri"/>
                      <w:sz w:val="22"/>
                      <w:szCs w:val="22"/>
                    </w:rPr>
                    <w:fldChar w:fldCharType="separate"/>
                  </w:r>
                  <w:r w:rsidRPr="009D1FCD">
                    <w:rPr>
                      <w:rFonts w:ascii="Garamond" w:eastAsia="Calibri" w:hAnsi="Garamond" w:cs="Calibri"/>
                      <w:sz w:val="22"/>
                      <w:szCs w:val="22"/>
                    </w:rPr>
                    <w:fldChar w:fldCharType="end"/>
                  </w:r>
                  <w:r w:rsidRPr="003C0E23">
                    <w:rPr>
                      <w:rFonts w:ascii="Garamond" w:eastAsia="Calibri" w:hAnsi="Garamond" w:cs="Calibri"/>
                      <w:bCs/>
                      <w:color w:val="000000"/>
                      <w:sz w:val="22"/>
                      <w:szCs w:val="22"/>
                      <w:lang w:val="en-US"/>
                    </w:rPr>
                    <w:t xml:space="preserve"> Somalia</w:t>
                  </w:r>
                </w:p>
                <w:p w14:paraId="73481C06"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Sudan</w:t>
                  </w:r>
                </w:p>
                <w:p w14:paraId="306816E1" w14:textId="77777777" w:rsidR="00E832E8" w:rsidRPr="009D1FCD" w:rsidRDefault="00E832E8" w:rsidP="00661716">
                  <w:pPr>
                    <w:pBdr>
                      <w:top w:val="nil"/>
                      <w:left w:val="nil"/>
                      <w:bottom w:val="nil"/>
                      <w:right w:val="nil"/>
                      <w:between w:val="nil"/>
                    </w:pBdr>
                    <w:jc w:val="both"/>
                    <w:rPr>
                      <w:rFonts w:ascii="Garamond" w:eastAsia="Calibri" w:hAnsi="Garamond" w:cs="Calibri"/>
                      <w:bCs/>
                      <w:color w:val="000000"/>
                      <w:sz w:val="22"/>
                      <w:szCs w:val="22"/>
                    </w:rPr>
                  </w:pPr>
                  <w:r w:rsidRPr="009D1FCD">
                    <w:rPr>
                      <w:rFonts w:ascii="Garamond" w:eastAsia="Calibri" w:hAnsi="Garamond" w:cs="Calibri"/>
                      <w:sz w:val="22"/>
                      <w:szCs w:val="22"/>
                    </w:rPr>
                    <w:fldChar w:fldCharType="begin">
                      <w:ffData>
                        <w:name w:val="Check1"/>
                        <w:enabled/>
                        <w:calcOnExit w:val="0"/>
                        <w:checkBox>
                          <w:sizeAuto/>
                          <w:default w:val="0"/>
                        </w:checkBox>
                      </w:ffData>
                    </w:fldChar>
                  </w:r>
                  <w:r w:rsidRPr="009D1FCD">
                    <w:rPr>
                      <w:rFonts w:ascii="Garamond" w:eastAsia="Calibri" w:hAnsi="Garamond" w:cs="Calibri"/>
                      <w:sz w:val="22"/>
                      <w:szCs w:val="22"/>
                    </w:rPr>
                    <w:instrText xml:space="preserve"> FORMCHECKBOX </w:instrText>
                  </w:r>
                  <w:r w:rsidR="00EA3860">
                    <w:rPr>
                      <w:rFonts w:ascii="Garamond" w:eastAsia="Calibri" w:hAnsi="Garamond" w:cs="Calibri"/>
                      <w:sz w:val="22"/>
                      <w:szCs w:val="22"/>
                    </w:rPr>
                  </w:r>
                  <w:r w:rsidR="00EA3860">
                    <w:rPr>
                      <w:rFonts w:ascii="Garamond" w:eastAsia="Calibri" w:hAnsi="Garamond" w:cs="Calibri"/>
                      <w:sz w:val="22"/>
                      <w:szCs w:val="22"/>
                    </w:rPr>
                    <w:fldChar w:fldCharType="separate"/>
                  </w:r>
                  <w:r w:rsidRPr="009D1FCD">
                    <w:rPr>
                      <w:rFonts w:ascii="Garamond" w:eastAsia="Calibri" w:hAnsi="Garamond" w:cs="Calibri"/>
                      <w:sz w:val="22"/>
                      <w:szCs w:val="22"/>
                    </w:rPr>
                    <w:fldChar w:fldCharType="end"/>
                  </w:r>
                  <w:r w:rsidRPr="009D1FCD">
                    <w:rPr>
                      <w:rFonts w:ascii="Garamond" w:eastAsia="Calibri" w:hAnsi="Garamond" w:cs="Calibri"/>
                      <w:bCs/>
                      <w:color w:val="000000"/>
                      <w:sz w:val="22"/>
                      <w:szCs w:val="22"/>
                    </w:rPr>
                    <w:t xml:space="preserve"> Tanzania</w:t>
                  </w:r>
                </w:p>
                <w:p w14:paraId="2FFD248A" w14:textId="77777777" w:rsidR="009C415B" w:rsidRPr="009D1FCD" w:rsidRDefault="00E832E8" w:rsidP="00661716">
                  <w:pPr>
                    <w:pBdr>
                      <w:top w:val="nil"/>
                      <w:left w:val="nil"/>
                      <w:bottom w:val="nil"/>
                      <w:right w:val="nil"/>
                      <w:between w:val="nil"/>
                    </w:pBdr>
                    <w:jc w:val="both"/>
                    <w:rPr>
                      <w:rFonts w:ascii="Garamond" w:eastAsia="Calibri" w:hAnsi="Garamond" w:cs="Calibri"/>
                      <w:bCs/>
                      <w:color w:val="000000"/>
                      <w:sz w:val="22"/>
                      <w:szCs w:val="22"/>
                    </w:rPr>
                  </w:pPr>
                  <w:r w:rsidRPr="009D1FCD">
                    <w:rPr>
                      <w:rFonts w:ascii="Garamond" w:eastAsia="Calibri" w:hAnsi="Garamond" w:cs="Calibri"/>
                      <w:sz w:val="22"/>
                      <w:szCs w:val="22"/>
                    </w:rPr>
                    <w:fldChar w:fldCharType="begin">
                      <w:ffData>
                        <w:name w:val="Check1"/>
                        <w:enabled/>
                        <w:calcOnExit w:val="0"/>
                        <w:checkBox>
                          <w:sizeAuto/>
                          <w:default w:val="0"/>
                        </w:checkBox>
                      </w:ffData>
                    </w:fldChar>
                  </w:r>
                  <w:r w:rsidRPr="009D1FCD">
                    <w:rPr>
                      <w:rFonts w:ascii="Garamond" w:eastAsia="Calibri" w:hAnsi="Garamond" w:cs="Calibri"/>
                      <w:sz w:val="22"/>
                      <w:szCs w:val="22"/>
                    </w:rPr>
                    <w:instrText xml:space="preserve"> FORMCHECKBOX </w:instrText>
                  </w:r>
                  <w:r w:rsidR="00EA3860">
                    <w:rPr>
                      <w:rFonts w:ascii="Garamond" w:eastAsia="Calibri" w:hAnsi="Garamond" w:cs="Calibri"/>
                      <w:sz w:val="22"/>
                      <w:szCs w:val="22"/>
                    </w:rPr>
                  </w:r>
                  <w:r w:rsidR="00EA3860">
                    <w:rPr>
                      <w:rFonts w:ascii="Garamond" w:eastAsia="Calibri" w:hAnsi="Garamond" w:cs="Calibri"/>
                      <w:sz w:val="22"/>
                      <w:szCs w:val="22"/>
                    </w:rPr>
                    <w:fldChar w:fldCharType="separate"/>
                  </w:r>
                  <w:r w:rsidRPr="009D1FCD">
                    <w:rPr>
                      <w:rFonts w:ascii="Garamond" w:eastAsia="Calibri" w:hAnsi="Garamond" w:cs="Calibri"/>
                      <w:sz w:val="22"/>
                      <w:szCs w:val="22"/>
                    </w:rPr>
                    <w:fldChar w:fldCharType="end"/>
                  </w:r>
                  <w:r w:rsidRPr="009D1FCD">
                    <w:rPr>
                      <w:rFonts w:ascii="Garamond" w:eastAsia="Calibri" w:hAnsi="Garamond" w:cs="Calibri"/>
                      <w:sz w:val="22"/>
                      <w:szCs w:val="22"/>
                    </w:rPr>
                    <w:t xml:space="preserve"> </w:t>
                  </w:r>
                  <w:r w:rsidRPr="009D1FCD">
                    <w:rPr>
                      <w:rFonts w:ascii="Garamond" w:eastAsia="Calibri" w:hAnsi="Garamond" w:cs="Calibri"/>
                      <w:bCs/>
                      <w:color w:val="000000"/>
                      <w:sz w:val="22"/>
                      <w:szCs w:val="22"/>
                    </w:rPr>
                    <w:t>Uganda</w:t>
                  </w:r>
                </w:p>
                <w:p w14:paraId="5B808AFE" w14:textId="77777777" w:rsidR="00E832E8" w:rsidRPr="009D1FCD" w:rsidRDefault="00E832E8" w:rsidP="00661716">
                  <w:pPr>
                    <w:pBdr>
                      <w:top w:val="nil"/>
                      <w:left w:val="nil"/>
                      <w:bottom w:val="nil"/>
                      <w:right w:val="nil"/>
                      <w:between w:val="nil"/>
                    </w:pBdr>
                    <w:jc w:val="both"/>
                    <w:rPr>
                      <w:rFonts w:ascii="Garamond" w:eastAsia="Calibri" w:hAnsi="Garamond" w:cs="Calibri"/>
                      <w:bCs/>
                      <w:color w:val="000000"/>
                      <w:sz w:val="22"/>
                      <w:szCs w:val="22"/>
                    </w:rPr>
                  </w:pPr>
                </w:p>
                <w:p w14:paraId="086769EC" w14:textId="77777777" w:rsidR="00082CDC" w:rsidRPr="009D1FCD" w:rsidRDefault="00082CDC" w:rsidP="00661716">
                  <w:pPr>
                    <w:pBdr>
                      <w:top w:val="nil"/>
                      <w:left w:val="nil"/>
                      <w:bottom w:val="nil"/>
                      <w:right w:val="nil"/>
                      <w:between w:val="nil"/>
                    </w:pBdr>
                    <w:jc w:val="both"/>
                    <w:rPr>
                      <w:rFonts w:ascii="Garamond" w:eastAsia="Calibri" w:hAnsi="Garamond" w:cs="Calibri"/>
                      <w:i/>
                      <w:iCs/>
                      <w:color w:val="000000"/>
                      <w:sz w:val="22"/>
                      <w:szCs w:val="22"/>
                    </w:rPr>
                  </w:pPr>
                </w:p>
                <w:p w14:paraId="0B3CCAA0" w14:textId="77777777" w:rsidR="00661716" w:rsidRPr="009D1FCD" w:rsidRDefault="00661716" w:rsidP="00661716">
                  <w:pPr>
                    <w:pBdr>
                      <w:top w:val="nil"/>
                      <w:left w:val="nil"/>
                      <w:bottom w:val="nil"/>
                      <w:right w:val="nil"/>
                      <w:between w:val="nil"/>
                    </w:pBdr>
                    <w:jc w:val="both"/>
                    <w:rPr>
                      <w:rFonts w:ascii="Garamond" w:eastAsia="Calibri" w:hAnsi="Garamond" w:cs="Calibri"/>
                      <w:i/>
                      <w:iCs/>
                      <w:color w:val="000000"/>
                      <w:sz w:val="22"/>
                      <w:szCs w:val="22"/>
                    </w:rPr>
                  </w:pPr>
                </w:p>
                <w:p w14:paraId="2C168B09" w14:textId="77777777" w:rsidR="00661716" w:rsidRPr="009D1FCD" w:rsidRDefault="00661716" w:rsidP="00661716">
                  <w:pPr>
                    <w:pBdr>
                      <w:top w:val="nil"/>
                      <w:left w:val="nil"/>
                      <w:bottom w:val="nil"/>
                      <w:right w:val="nil"/>
                      <w:between w:val="nil"/>
                    </w:pBdr>
                    <w:jc w:val="both"/>
                    <w:rPr>
                      <w:rFonts w:ascii="Garamond" w:eastAsia="Calibri" w:hAnsi="Garamond" w:cs="Calibri"/>
                      <w:i/>
                      <w:iCs/>
                      <w:color w:val="000000"/>
                      <w:sz w:val="22"/>
                      <w:szCs w:val="22"/>
                    </w:rPr>
                  </w:pPr>
                </w:p>
                <w:p w14:paraId="6D611E3E" w14:textId="64F1CDE9" w:rsidR="00E832E8" w:rsidRPr="009D1FCD" w:rsidRDefault="00E832E8" w:rsidP="00661716">
                  <w:pPr>
                    <w:pBdr>
                      <w:top w:val="nil"/>
                      <w:left w:val="nil"/>
                      <w:bottom w:val="nil"/>
                      <w:right w:val="nil"/>
                      <w:between w:val="nil"/>
                    </w:pBdr>
                    <w:jc w:val="both"/>
                    <w:rPr>
                      <w:rFonts w:ascii="Garamond" w:eastAsia="Calibri" w:hAnsi="Garamond" w:cs="Calibri"/>
                      <w:i/>
                      <w:iCs/>
                      <w:color w:val="000000"/>
                      <w:sz w:val="22"/>
                      <w:szCs w:val="22"/>
                    </w:rPr>
                  </w:pPr>
                  <w:r w:rsidRPr="009D1FCD">
                    <w:rPr>
                      <w:rFonts w:ascii="Garamond" w:eastAsia="Calibri" w:hAnsi="Garamond" w:cs="Calibri"/>
                      <w:i/>
                      <w:iCs/>
                      <w:color w:val="000000"/>
                      <w:sz w:val="22"/>
                      <w:szCs w:val="22"/>
                    </w:rPr>
                    <w:t>Central Africa</w:t>
                  </w:r>
                </w:p>
                <w:p w14:paraId="41D226E9"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Cameroon</w:t>
                  </w:r>
                </w:p>
                <w:p w14:paraId="362B922F"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Central African Republic</w:t>
                  </w:r>
                </w:p>
                <w:p w14:paraId="4093F13C"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Chad</w:t>
                  </w:r>
                </w:p>
                <w:p w14:paraId="069A74AD"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Congo</w:t>
                  </w:r>
                </w:p>
                <w:p w14:paraId="6E7AB735"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Democratic Republic of the Congo</w:t>
                  </w:r>
                </w:p>
                <w:p w14:paraId="74D36C74"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Equatorial Guinea</w:t>
                  </w:r>
                </w:p>
                <w:p w14:paraId="6DF49640" w14:textId="77777777"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Gabon</w:t>
                  </w:r>
                </w:p>
                <w:p w14:paraId="018568B3" w14:textId="19C20BB9" w:rsidR="00E832E8" w:rsidRPr="009D1FCD" w:rsidRDefault="00E832E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Sao Tome and Principe</w:t>
                  </w:r>
                </w:p>
              </w:tc>
              <w:tc>
                <w:tcPr>
                  <w:tcW w:w="2410" w:type="dxa"/>
                  <w:tcBorders>
                    <w:bottom w:val="single" w:sz="4" w:space="0" w:color="auto"/>
                  </w:tcBorders>
                </w:tcPr>
                <w:p w14:paraId="407920AC" w14:textId="04915B02" w:rsidR="009C415B" w:rsidRPr="009D1FCD" w:rsidRDefault="009C415B" w:rsidP="00661716">
                  <w:pPr>
                    <w:jc w:val="both"/>
                    <w:rPr>
                      <w:rFonts w:ascii="Garamond" w:eastAsia="Calibri" w:hAnsi="Garamond" w:cs="Calibri"/>
                      <w:i/>
                      <w:iCs/>
                      <w:color w:val="000000"/>
                      <w:sz w:val="22"/>
                      <w:szCs w:val="22"/>
                    </w:rPr>
                  </w:pPr>
                  <w:r w:rsidRPr="009D1FCD">
                    <w:rPr>
                      <w:rFonts w:ascii="Garamond" w:eastAsia="Calibri" w:hAnsi="Garamond" w:cs="Calibri"/>
                      <w:i/>
                      <w:iCs/>
                      <w:color w:val="000000"/>
                      <w:sz w:val="22"/>
                      <w:szCs w:val="22"/>
                    </w:rPr>
                    <w:lastRenderedPageBreak/>
                    <w:t xml:space="preserve">Caribbean </w:t>
                  </w:r>
                </w:p>
                <w:p w14:paraId="2BEF7227" w14:textId="75F91D57"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Antigua and Barbuda</w:t>
                  </w:r>
                </w:p>
                <w:p w14:paraId="1BFB0F0C" w14:textId="4EB6BF2E"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Bahamas</w:t>
                  </w:r>
                </w:p>
                <w:p w14:paraId="4BA7240B" w14:textId="4745A466"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Barbados</w:t>
                  </w:r>
                </w:p>
                <w:p w14:paraId="661EA0B9" w14:textId="56BFB644"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Belize</w:t>
                  </w:r>
                </w:p>
                <w:p w14:paraId="4008B42C" w14:textId="14D7DA29"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Cuba</w:t>
                  </w:r>
                </w:p>
                <w:p w14:paraId="28F4C318" w14:textId="00E16C2A"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Dominica</w:t>
                  </w:r>
                </w:p>
                <w:p w14:paraId="5D11DCAA" w14:textId="3DF1F4FB"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Dominican Republic</w:t>
                  </w:r>
                </w:p>
                <w:p w14:paraId="114B55DB" w14:textId="5A55883B"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Grenada</w:t>
                  </w:r>
                </w:p>
                <w:p w14:paraId="12295BD9" w14:textId="7502753B"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Guyana</w:t>
                  </w:r>
                </w:p>
                <w:p w14:paraId="57B54A87" w14:textId="7A7F4B90"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Haiti</w:t>
                  </w:r>
                </w:p>
                <w:p w14:paraId="60F90DCF" w14:textId="2817D89A"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Jamaica</w:t>
                  </w:r>
                </w:p>
                <w:p w14:paraId="24FA5104" w14:textId="685EDD85"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Saint Kitts and Nevis</w:t>
                  </w:r>
                </w:p>
                <w:p w14:paraId="3202BB5B" w14:textId="1FBE8DFC"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Saint Lucia</w:t>
                  </w:r>
                </w:p>
                <w:p w14:paraId="1750C11B" w14:textId="1C70DC59"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Saint Vincent and the Grenadines</w:t>
                  </w:r>
                </w:p>
                <w:p w14:paraId="49E7ED08" w14:textId="64827DD5"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Suriname</w:t>
                  </w:r>
                </w:p>
                <w:p w14:paraId="617D3255" w14:textId="3962C01D"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Trinidad and Tobago</w:t>
                  </w:r>
                </w:p>
                <w:p w14:paraId="257C8081" w14:textId="77777777" w:rsidR="00661716" w:rsidRPr="009D1FCD" w:rsidRDefault="00661716" w:rsidP="00661716">
                  <w:pPr>
                    <w:pStyle w:val="Table"/>
                    <w:rPr>
                      <w:rFonts w:ascii="Garamond" w:eastAsia="Calibri" w:hAnsi="Garamond" w:cs="Calibri"/>
                      <w:kern w:val="0"/>
                      <w:sz w:val="22"/>
                      <w:lang w:eastAsia="en-GB"/>
                    </w:rPr>
                  </w:pPr>
                </w:p>
                <w:p w14:paraId="29577897" w14:textId="1B0B8F13" w:rsidR="009C415B" w:rsidRPr="009D1FCD" w:rsidRDefault="009C415B" w:rsidP="00661716">
                  <w:pPr>
                    <w:pStyle w:val="Table"/>
                    <w:rPr>
                      <w:rFonts w:ascii="Garamond" w:eastAsia="Calibri" w:hAnsi="Garamond" w:cs="Calibri"/>
                      <w:i/>
                      <w:iCs/>
                      <w:kern w:val="0"/>
                      <w:sz w:val="22"/>
                      <w:lang w:eastAsia="en-GB"/>
                    </w:rPr>
                  </w:pPr>
                  <w:r w:rsidRPr="009D1FCD">
                    <w:rPr>
                      <w:rFonts w:ascii="Garamond" w:eastAsia="Calibri" w:hAnsi="Garamond" w:cs="Calibri"/>
                      <w:i/>
                      <w:iCs/>
                      <w:kern w:val="0"/>
                      <w:sz w:val="22"/>
                      <w:lang w:eastAsia="en-GB"/>
                    </w:rPr>
                    <w:t>P</w:t>
                  </w:r>
                  <w:r w:rsidRPr="009D1FCD">
                    <w:rPr>
                      <w:rFonts w:ascii="Garamond" w:eastAsia="Calibri" w:hAnsi="Garamond" w:cs="Calibri"/>
                      <w:i/>
                      <w:iCs/>
                      <w:color w:val="000000"/>
                      <w:kern w:val="0"/>
                      <w:sz w:val="22"/>
                      <w:lang w:eastAsia="en-GB"/>
                    </w:rPr>
                    <w:t>acific</w:t>
                  </w:r>
                </w:p>
                <w:p w14:paraId="08ABB079" w14:textId="0BDD6E96"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362D58" w:rsidRPr="009D1FCD">
                    <w:rPr>
                      <w:rFonts w:ascii="Garamond" w:eastAsia="Calibri" w:hAnsi="Garamond" w:cs="Calibri"/>
                      <w:bCs/>
                      <w:color w:val="000000"/>
                      <w:sz w:val="22"/>
                    </w:rPr>
                    <w:t>Cook Islands</w:t>
                  </w:r>
                </w:p>
                <w:p w14:paraId="3D9DD265" w14:textId="432D5BAF"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362D58" w:rsidRPr="009D1FCD">
                    <w:rPr>
                      <w:rFonts w:ascii="Garamond" w:eastAsia="Calibri" w:hAnsi="Garamond" w:cs="Calibri"/>
                      <w:bCs/>
                      <w:color w:val="000000"/>
                      <w:sz w:val="22"/>
                    </w:rPr>
                    <w:t>East Timor</w:t>
                  </w:r>
                </w:p>
                <w:p w14:paraId="6A9D4E9F" w14:textId="5916D571"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362D58" w:rsidRPr="009D1FCD">
                    <w:rPr>
                      <w:rFonts w:ascii="Garamond" w:eastAsia="Calibri" w:hAnsi="Garamond" w:cs="Calibri"/>
                      <w:bCs/>
                      <w:color w:val="000000"/>
                      <w:sz w:val="22"/>
                    </w:rPr>
                    <w:t>Fiji</w:t>
                  </w:r>
                </w:p>
                <w:p w14:paraId="2FDE131D" w14:textId="117CE203"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362D58" w:rsidRPr="009D1FCD">
                    <w:rPr>
                      <w:rFonts w:ascii="Garamond" w:eastAsia="Calibri" w:hAnsi="Garamond" w:cs="Calibri"/>
                      <w:bCs/>
                      <w:color w:val="000000"/>
                      <w:sz w:val="22"/>
                    </w:rPr>
                    <w:t>Kiribati</w:t>
                  </w:r>
                </w:p>
                <w:p w14:paraId="759001D8" w14:textId="58C2E676"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362D58" w:rsidRPr="009D1FCD">
                    <w:rPr>
                      <w:rFonts w:ascii="Garamond" w:eastAsia="Calibri" w:hAnsi="Garamond" w:cs="Calibri"/>
                      <w:bCs/>
                      <w:color w:val="000000"/>
                      <w:sz w:val="22"/>
                    </w:rPr>
                    <w:t>Marshall Islands</w:t>
                  </w:r>
                </w:p>
                <w:p w14:paraId="7209A99F" w14:textId="148255CC" w:rsidR="009C415B" w:rsidRPr="009D1FCD" w:rsidRDefault="009C415B"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00362D58" w:rsidRPr="009D1FCD">
                    <w:rPr>
                      <w:rFonts w:ascii="Garamond" w:eastAsia="Calibri" w:hAnsi="Garamond" w:cs="Calibri"/>
                      <w:bCs/>
                      <w:color w:val="000000"/>
                      <w:sz w:val="22"/>
                    </w:rPr>
                    <w:t>Micronesia</w:t>
                  </w:r>
                </w:p>
                <w:p w14:paraId="2CE7E6FF" w14:textId="08CBEFCB"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Nauru</w:t>
                  </w:r>
                </w:p>
                <w:p w14:paraId="57959196" w14:textId="493A622D"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Niue</w:t>
                  </w:r>
                </w:p>
                <w:p w14:paraId="1FFF163D" w14:textId="3E010B5F"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Palau</w:t>
                  </w:r>
                </w:p>
                <w:p w14:paraId="1804E779" w14:textId="1AF88483"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Papua New Guinea</w:t>
                  </w:r>
                </w:p>
                <w:p w14:paraId="0F30C11C" w14:textId="64DBC4C2"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the Solomon Islands</w:t>
                  </w:r>
                </w:p>
                <w:p w14:paraId="5C6D12D5" w14:textId="16553C41"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Samoa</w:t>
                  </w:r>
                </w:p>
                <w:p w14:paraId="21B8D668" w14:textId="683799CC"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Tonga</w:t>
                  </w:r>
                </w:p>
                <w:p w14:paraId="4B061BF0" w14:textId="73A5F4AF"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Tuvalu</w:t>
                  </w:r>
                </w:p>
                <w:p w14:paraId="0478CF0B" w14:textId="6992CBA0" w:rsidR="00362D58" w:rsidRPr="009D1FCD" w:rsidRDefault="00362D58" w:rsidP="00661716">
                  <w:pPr>
                    <w:pStyle w:val="Table"/>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1"/>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w:t>
                  </w:r>
                  <w:r w:rsidRPr="009D1FCD">
                    <w:rPr>
                      <w:rFonts w:ascii="Garamond" w:eastAsia="Calibri" w:hAnsi="Garamond" w:cs="Calibri"/>
                      <w:bCs/>
                      <w:color w:val="000000"/>
                      <w:sz w:val="22"/>
                    </w:rPr>
                    <w:t>Vanuatu</w:t>
                  </w:r>
                </w:p>
              </w:tc>
            </w:tr>
            <w:tr w:rsidR="008E10BD" w:rsidRPr="009D1FCD" w14:paraId="28CCD25B" w14:textId="77777777" w:rsidTr="008E10BD">
              <w:tc>
                <w:tcPr>
                  <w:tcW w:w="6270" w:type="dxa"/>
                  <w:gridSpan w:val="3"/>
                  <w:tcBorders>
                    <w:left w:val="nil"/>
                    <w:bottom w:val="nil"/>
                    <w:right w:val="nil"/>
                  </w:tcBorders>
                </w:tcPr>
                <w:p w14:paraId="17BF8137" w14:textId="77777777" w:rsidR="008E10BD" w:rsidRPr="009D1FCD" w:rsidRDefault="008E10BD" w:rsidP="00661716">
                  <w:pPr>
                    <w:jc w:val="both"/>
                    <w:rPr>
                      <w:rFonts w:ascii="Garamond" w:eastAsia="Calibri" w:hAnsi="Garamond" w:cs="Calibri"/>
                      <w:i/>
                      <w:iCs/>
                      <w:color w:val="000000"/>
                      <w:sz w:val="22"/>
                      <w:szCs w:val="22"/>
                    </w:rPr>
                  </w:pPr>
                </w:p>
              </w:tc>
            </w:tr>
          </w:tbl>
          <w:p w14:paraId="01ABD92B" w14:textId="3F8E5967" w:rsidR="007755CB" w:rsidRPr="009D1FCD" w:rsidRDefault="007755CB" w:rsidP="00D4268C">
            <w:pPr>
              <w:pStyle w:val="Table"/>
              <w:spacing w:before="40" w:after="40"/>
              <w:rPr>
                <w:rFonts w:ascii="Garamond" w:eastAsia="Calibri" w:hAnsi="Garamond" w:cs="Calibri"/>
                <w:kern w:val="0"/>
                <w:sz w:val="22"/>
                <w:lang w:eastAsia="en-GB"/>
              </w:rPr>
            </w:pPr>
          </w:p>
        </w:tc>
      </w:tr>
      <w:tr w:rsidR="00046180" w:rsidRPr="009D1FCD" w14:paraId="6A988614" w14:textId="77777777" w:rsidTr="00EF3448">
        <w:tc>
          <w:tcPr>
            <w:tcW w:w="2972" w:type="dxa"/>
          </w:tcPr>
          <w:p w14:paraId="4FDCECBA" w14:textId="6EB7B826" w:rsidR="00046180" w:rsidRPr="009D1FCD" w:rsidRDefault="00046180" w:rsidP="00D4268C">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lastRenderedPageBreak/>
              <w:t xml:space="preserve">2.5 </w:t>
            </w:r>
            <w:r w:rsidRPr="009D1FCD">
              <w:rPr>
                <w:rFonts w:ascii="Garamond" w:eastAsia="Calibri" w:hAnsi="Garamond" w:cstheme="minorHAnsi"/>
                <w:b/>
                <w:bCs/>
                <w:sz w:val="22"/>
              </w:rPr>
              <w:t>R&amp;I policy expertise</w:t>
            </w:r>
          </w:p>
        </w:tc>
        <w:tc>
          <w:tcPr>
            <w:tcW w:w="6662" w:type="dxa"/>
          </w:tcPr>
          <w:p w14:paraId="583E8CE1" w14:textId="20C0FE39" w:rsidR="00046180" w:rsidRPr="009D1FCD" w:rsidRDefault="00046180" w:rsidP="00046180">
            <w:pPr>
              <w:spacing w:line="276" w:lineRule="auto"/>
              <w:jc w:val="both"/>
              <w:rPr>
                <w:rFonts w:ascii="Garamond" w:eastAsia="Calibri" w:hAnsi="Garamond" w:cs="Calibri"/>
                <w:i/>
                <w:iCs/>
              </w:rPr>
            </w:pPr>
            <w:r w:rsidRPr="009D1FCD">
              <w:rPr>
                <w:rFonts w:ascii="Garamond" w:eastAsia="Calibri" w:hAnsi="Garamond" w:cs="Calibri"/>
                <w:i/>
                <w:iCs/>
              </w:rPr>
              <w:t>Please mark your experience in the different domain</w:t>
            </w:r>
            <w:r w:rsidR="000E1E91" w:rsidRPr="009D1FCD">
              <w:rPr>
                <w:rFonts w:ascii="Garamond" w:eastAsia="Calibri" w:hAnsi="Garamond" w:cs="Calibri"/>
                <w:i/>
                <w:iCs/>
              </w:rPr>
              <w:t>s</w:t>
            </w:r>
            <w:r w:rsidRPr="009D1FCD">
              <w:rPr>
                <w:rFonts w:ascii="Garamond" w:eastAsia="Calibri" w:hAnsi="Garamond" w:cs="Calibri"/>
                <w:i/>
                <w:iCs/>
              </w:rPr>
              <w:t xml:space="preserve"> of R&amp;I (non-exhaustive list) (Multiple selection)</w:t>
            </w:r>
          </w:p>
          <w:p w14:paraId="72AF834E" w14:textId="7272C3A7"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Assess</w:t>
            </w:r>
            <w:r w:rsidR="00E40CE2" w:rsidRPr="009D1FCD">
              <w:rPr>
                <w:rFonts w:ascii="Garamond" w:eastAsia="Calibri" w:hAnsi="Garamond" w:cs="Calibri"/>
              </w:rPr>
              <w:t>ment of</w:t>
            </w:r>
            <w:r w:rsidRPr="009D1FCD">
              <w:rPr>
                <w:rFonts w:ascii="Garamond" w:eastAsia="Calibri" w:hAnsi="Garamond" w:cs="Calibri"/>
                <w:bCs/>
              </w:rPr>
              <w:t xml:space="preserve"> R&amp;I ecos</w:t>
            </w:r>
            <w:r w:rsidR="007755CB" w:rsidRPr="009D1FCD">
              <w:rPr>
                <w:rFonts w:ascii="Garamond" w:eastAsia="Calibri" w:hAnsi="Garamond" w:cs="Calibri"/>
                <w:bCs/>
              </w:rPr>
              <w:t>y</w:t>
            </w:r>
            <w:r w:rsidRPr="009D1FCD">
              <w:rPr>
                <w:rFonts w:ascii="Garamond" w:eastAsia="Calibri" w:hAnsi="Garamond" w:cs="Calibri"/>
                <w:bCs/>
              </w:rPr>
              <w:t>stems</w:t>
            </w:r>
          </w:p>
          <w:p w14:paraId="524D32EF" w14:textId="237FF367"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00030A77" w:rsidRPr="009D1FCD">
              <w:rPr>
                <w:rFonts w:ascii="Garamond" w:eastAsia="Calibri" w:hAnsi="Garamond" w:cs="Calibri"/>
              </w:rPr>
              <w:t>Design</w:t>
            </w:r>
            <w:r w:rsidR="005E4C89" w:rsidRPr="009D1FCD">
              <w:rPr>
                <w:rFonts w:ascii="Garamond" w:eastAsia="Calibri" w:hAnsi="Garamond" w:cs="Calibri"/>
              </w:rPr>
              <w:t xml:space="preserve"> of</w:t>
            </w:r>
            <w:r w:rsidRPr="009D1FCD">
              <w:rPr>
                <w:rFonts w:ascii="Garamond" w:eastAsia="Calibri" w:hAnsi="Garamond" w:cs="Calibri"/>
                <w:bCs/>
              </w:rPr>
              <w:t xml:space="preserve"> R&amp;I pol</w:t>
            </w:r>
            <w:r w:rsidR="007755CB" w:rsidRPr="009D1FCD">
              <w:rPr>
                <w:rFonts w:ascii="Garamond" w:eastAsia="Calibri" w:hAnsi="Garamond" w:cs="Calibri"/>
                <w:bCs/>
              </w:rPr>
              <w:t>i</w:t>
            </w:r>
            <w:r w:rsidRPr="009D1FCD">
              <w:rPr>
                <w:rFonts w:ascii="Garamond" w:eastAsia="Calibri" w:hAnsi="Garamond" w:cs="Calibri"/>
                <w:bCs/>
              </w:rPr>
              <w:t>cies</w:t>
            </w:r>
          </w:p>
          <w:p w14:paraId="76A7CE5E" w14:textId="6E47C81D"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B</w:t>
            </w:r>
            <w:r w:rsidRPr="009D1FCD">
              <w:rPr>
                <w:rFonts w:ascii="Garamond" w:eastAsia="Calibri" w:hAnsi="Garamond" w:cs="Calibri"/>
                <w:bCs/>
              </w:rPr>
              <w:t>uild</w:t>
            </w:r>
            <w:r w:rsidR="00E40CE2" w:rsidRPr="009D1FCD">
              <w:rPr>
                <w:rFonts w:ascii="Garamond" w:eastAsia="Calibri" w:hAnsi="Garamond" w:cs="Calibri"/>
                <w:bCs/>
              </w:rPr>
              <w:t>ing</w:t>
            </w:r>
            <w:r w:rsidRPr="009D1FCD">
              <w:rPr>
                <w:rFonts w:ascii="Garamond" w:eastAsia="Calibri" w:hAnsi="Garamond" w:cs="Calibri"/>
                <w:bCs/>
              </w:rPr>
              <w:t xml:space="preserve"> R&amp;I capacity</w:t>
            </w:r>
          </w:p>
          <w:p w14:paraId="1EA4DA4C" w14:textId="4813CC29" w:rsidR="00046180" w:rsidRPr="009D1FCD" w:rsidRDefault="00046180" w:rsidP="00046180">
            <w:pPr>
              <w:spacing w:line="276" w:lineRule="auto"/>
              <w:jc w:val="both"/>
              <w:rPr>
                <w:rFonts w:ascii="Garamond" w:eastAsia="Calibri" w:hAnsi="Garamond" w:cs="Calibri"/>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Open science</w:t>
            </w:r>
          </w:p>
          <w:p w14:paraId="355749AF" w14:textId="37C8CC6A"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D</w:t>
            </w:r>
            <w:r w:rsidRPr="009D1FCD">
              <w:rPr>
                <w:rFonts w:ascii="Garamond" w:eastAsia="Calibri" w:hAnsi="Garamond" w:cs="Calibri"/>
                <w:bCs/>
              </w:rPr>
              <w:t>esign</w:t>
            </w:r>
            <w:r w:rsidR="00E03965" w:rsidRPr="009D1FCD">
              <w:rPr>
                <w:rFonts w:ascii="Garamond" w:eastAsia="Calibri" w:hAnsi="Garamond" w:cs="Calibri"/>
                <w:bCs/>
              </w:rPr>
              <w:t xml:space="preserve"> </w:t>
            </w:r>
            <w:r w:rsidR="00157A85" w:rsidRPr="009D1FCD">
              <w:rPr>
                <w:rFonts w:ascii="Garamond" w:eastAsia="Calibri" w:hAnsi="Garamond" w:cs="Calibri"/>
                <w:bCs/>
              </w:rPr>
              <w:t>of</w:t>
            </w:r>
            <w:r w:rsidRPr="009D1FCD">
              <w:rPr>
                <w:rFonts w:ascii="Garamond" w:eastAsia="Calibri" w:hAnsi="Garamond" w:cs="Calibri"/>
                <w:bCs/>
              </w:rPr>
              <w:t xml:space="preserve"> inclusive </w:t>
            </w:r>
            <w:r w:rsidR="007755CB" w:rsidRPr="009D1FCD">
              <w:rPr>
                <w:rFonts w:ascii="Garamond" w:eastAsia="Calibri" w:hAnsi="Garamond" w:cs="Calibri"/>
                <w:bCs/>
              </w:rPr>
              <w:t xml:space="preserve">and gender-transformative </w:t>
            </w:r>
            <w:r w:rsidRPr="009D1FCD">
              <w:rPr>
                <w:rFonts w:ascii="Garamond" w:eastAsia="Calibri" w:hAnsi="Garamond" w:cs="Calibri"/>
                <w:bCs/>
              </w:rPr>
              <w:t>R&amp;I ecosystems</w:t>
            </w:r>
          </w:p>
          <w:p w14:paraId="0FEF7C47" w14:textId="2D8E1D17"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STI for SDGs roadmaps</w:t>
            </w:r>
          </w:p>
          <w:p w14:paraId="717F5AB9" w14:textId="7B114994"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D</w:t>
            </w:r>
            <w:r w:rsidRPr="009D1FCD">
              <w:rPr>
                <w:rFonts w:ascii="Garamond" w:eastAsia="Calibri" w:hAnsi="Garamond" w:cs="Calibri"/>
                <w:bCs/>
              </w:rPr>
              <w:t>igital literacy &amp; use of emerging technologies</w:t>
            </w:r>
          </w:p>
          <w:p w14:paraId="6140BE5B" w14:textId="2B091EF5" w:rsidR="00E9024F" w:rsidRPr="009D1FCD" w:rsidRDefault="00E9024F"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Theme="minorHAnsi" w:hAnsi="Garamond"/>
                <w:lang w:eastAsia="en-US"/>
              </w:rPr>
              <w:t>Design and implementation of project funding system</w:t>
            </w:r>
            <w:r w:rsidR="00C214B2" w:rsidRPr="009D1FCD">
              <w:rPr>
                <w:rFonts w:ascii="Garamond" w:eastAsiaTheme="minorHAnsi" w:hAnsi="Garamond"/>
                <w:lang w:eastAsia="en-US"/>
              </w:rPr>
              <w:t>s</w:t>
            </w:r>
          </w:p>
          <w:p w14:paraId="3DC86E7B" w14:textId="2A465EE1"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R</w:t>
            </w:r>
            <w:r w:rsidRPr="009D1FCD">
              <w:rPr>
                <w:rFonts w:ascii="Garamond" w:eastAsia="Calibri" w:hAnsi="Garamond" w:cs="Calibri"/>
                <w:bCs/>
              </w:rPr>
              <w:t>esearch competitiveness</w:t>
            </w:r>
          </w:p>
          <w:p w14:paraId="291B5CD6" w14:textId="3FCDB0AE"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Strengthen</w:t>
            </w:r>
            <w:r w:rsidR="00E40CE2" w:rsidRPr="009D1FCD">
              <w:rPr>
                <w:rFonts w:ascii="Garamond" w:eastAsia="Calibri" w:hAnsi="Garamond" w:cs="Calibri"/>
              </w:rPr>
              <w:t>ing</w:t>
            </w:r>
            <w:r w:rsidRPr="009D1FCD">
              <w:rPr>
                <w:rFonts w:ascii="Garamond" w:eastAsia="Calibri" w:hAnsi="Garamond" w:cs="Calibri"/>
              </w:rPr>
              <w:t xml:space="preserve"> and e</w:t>
            </w:r>
            <w:r w:rsidRPr="009D1FCD">
              <w:rPr>
                <w:rFonts w:ascii="Garamond" w:eastAsia="Calibri" w:hAnsi="Garamond" w:cs="Calibri"/>
                <w:bCs/>
              </w:rPr>
              <w:t>nhanc</w:t>
            </w:r>
            <w:r w:rsidR="00E40CE2" w:rsidRPr="009D1FCD">
              <w:rPr>
                <w:rFonts w:ascii="Garamond" w:eastAsia="Calibri" w:hAnsi="Garamond" w:cs="Calibri"/>
                <w:bCs/>
              </w:rPr>
              <w:t>ing</w:t>
            </w:r>
            <w:r w:rsidRPr="009D1FCD">
              <w:rPr>
                <w:rFonts w:ascii="Garamond" w:eastAsia="Calibri" w:hAnsi="Garamond" w:cs="Calibri"/>
                <w:bCs/>
              </w:rPr>
              <w:t xml:space="preserve"> STEM degrees and career provisions </w:t>
            </w:r>
          </w:p>
          <w:p w14:paraId="19C534F8" w14:textId="1EBBFB28"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R&amp;I skills development</w:t>
            </w:r>
          </w:p>
          <w:p w14:paraId="3D8DBC8D" w14:textId="2C9F019A"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007755CB" w:rsidRPr="009D1FCD">
              <w:rPr>
                <w:rFonts w:ascii="Garamond" w:eastAsia="Calibri" w:hAnsi="Garamond" w:cs="Calibri"/>
                <w:color w:val="000000"/>
              </w:rPr>
              <w:t>I</w:t>
            </w:r>
            <w:r w:rsidRPr="009D1FCD">
              <w:rPr>
                <w:rFonts w:ascii="Garamond" w:eastAsia="Calibri" w:hAnsi="Garamond" w:cs="Calibri"/>
                <w:color w:val="000000"/>
              </w:rPr>
              <w:t>ndigenous knowledge</w:t>
            </w:r>
          </w:p>
          <w:p w14:paraId="1A4A1AB5" w14:textId="3C0CA857" w:rsidR="004F4821"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009A0121" w:rsidRPr="009D1FCD">
              <w:rPr>
                <w:rFonts w:ascii="Garamond" w:eastAsia="Calibri" w:hAnsi="Garamond" w:cs="Calibri"/>
              </w:rPr>
              <w:t>R</w:t>
            </w:r>
            <w:r w:rsidR="002F20CD" w:rsidRPr="009D1FCD">
              <w:rPr>
                <w:rFonts w:ascii="Garamond" w:eastAsia="Calibri" w:hAnsi="Garamond" w:cs="Calibri"/>
              </w:rPr>
              <w:t xml:space="preserve">educing the </w:t>
            </w:r>
            <w:r w:rsidR="002F20CD" w:rsidRPr="009D1FCD">
              <w:rPr>
                <w:rFonts w:ascii="Garamond" w:hAnsi="Garamond"/>
              </w:rPr>
              <w:t>gap between research, industry and higher education</w:t>
            </w:r>
          </w:p>
          <w:p w14:paraId="01873861" w14:textId="2D56C3F8" w:rsidR="00046180" w:rsidRPr="009D1FCD" w:rsidRDefault="004F4821"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001533F7" w:rsidRPr="009D1FCD">
              <w:rPr>
                <w:rFonts w:ascii="Garamond" w:eastAsia="Calibri" w:hAnsi="Garamond" w:cs="Calibri"/>
              </w:rPr>
              <w:t>Building</w:t>
            </w:r>
            <w:r w:rsidRPr="009D1FCD">
              <w:rPr>
                <w:rFonts w:ascii="Garamond" w:eastAsia="Calibri" w:hAnsi="Garamond" w:cs="Calibri"/>
              </w:rPr>
              <w:t xml:space="preserve"> </w:t>
            </w:r>
            <w:r w:rsidR="00046180" w:rsidRPr="009D1FCD">
              <w:rPr>
                <w:rFonts w:ascii="Garamond" w:eastAsia="Calibri" w:hAnsi="Garamond" w:cs="Calibri"/>
                <w:bCs/>
              </w:rPr>
              <w:t>start-up</w:t>
            </w:r>
            <w:r w:rsidRPr="009D1FCD">
              <w:rPr>
                <w:rFonts w:ascii="Garamond" w:eastAsia="Calibri" w:hAnsi="Garamond" w:cs="Calibri"/>
                <w:bCs/>
              </w:rPr>
              <w:t xml:space="preserve"> eco-systems</w:t>
            </w:r>
          </w:p>
          <w:p w14:paraId="3B8A9BD5" w14:textId="76D59FE1"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R&amp;I cooperation</w:t>
            </w:r>
          </w:p>
          <w:p w14:paraId="4F8915DE" w14:textId="7C6378D7"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R&amp;I resources planning</w:t>
            </w:r>
          </w:p>
          <w:p w14:paraId="25EFAAA7" w14:textId="1BCFF941" w:rsidR="00046180" w:rsidRPr="009D1FCD" w:rsidRDefault="00D926AE" w:rsidP="00D926AE">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Monito</w:t>
            </w:r>
            <w:r w:rsidR="00E9024F" w:rsidRPr="009D1FCD">
              <w:rPr>
                <w:rFonts w:ascii="Garamond" w:eastAsia="Calibri" w:hAnsi="Garamond" w:cs="Calibri"/>
              </w:rPr>
              <w:t>r</w:t>
            </w:r>
            <w:r w:rsidRPr="009D1FCD">
              <w:rPr>
                <w:rFonts w:ascii="Garamond" w:eastAsia="Calibri" w:hAnsi="Garamond" w:cs="Calibri"/>
              </w:rPr>
              <w:t xml:space="preserve"> and evaluation of R&amp;I policies and systems</w:t>
            </w:r>
          </w:p>
          <w:p w14:paraId="76728E6C" w14:textId="5ED17A8A"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E</w:t>
            </w:r>
            <w:r w:rsidRPr="009D1FCD">
              <w:rPr>
                <w:rFonts w:ascii="Garamond" w:eastAsia="Calibri" w:hAnsi="Garamond" w:cs="Calibri"/>
                <w:bCs/>
              </w:rPr>
              <w:t xml:space="preserve">nvironmental </w:t>
            </w:r>
            <w:r w:rsidR="00157A85" w:rsidRPr="009D1FCD">
              <w:rPr>
                <w:rFonts w:ascii="Garamond" w:eastAsia="Calibri" w:hAnsi="Garamond" w:cs="Calibri"/>
                <w:bCs/>
              </w:rPr>
              <w:t>issues</w:t>
            </w:r>
            <w:r w:rsidRPr="009D1FCD">
              <w:rPr>
                <w:rFonts w:ascii="Garamond" w:eastAsia="Calibri" w:hAnsi="Garamond" w:cs="Calibri"/>
                <w:bCs/>
              </w:rPr>
              <w:t xml:space="preserve"> in R&amp;I policies and strategies</w:t>
            </w:r>
          </w:p>
          <w:p w14:paraId="23CEC98F" w14:textId="09549D7F" w:rsidR="00046180" w:rsidRPr="009D1FCD" w:rsidRDefault="00046180" w:rsidP="00046180">
            <w:pPr>
              <w:spacing w:line="276" w:lineRule="auto"/>
              <w:jc w:val="both"/>
              <w:rPr>
                <w:rFonts w:ascii="Garamond" w:eastAsia="Calibri" w:hAnsi="Garamond" w:cs="Calibri"/>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 xml:space="preserve">AI / Industry 4.0 / Future of </w:t>
            </w:r>
            <w:r w:rsidR="001533F7">
              <w:rPr>
                <w:rFonts w:ascii="Garamond" w:eastAsia="Calibri" w:hAnsi="Garamond" w:cs="Calibri"/>
                <w:bCs/>
              </w:rPr>
              <w:t>J</w:t>
            </w:r>
            <w:r w:rsidR="001533F7" w:rsidRPr="009D1FCD">
              <w:rPr>
                <w:rFonts w:ascii="Garamond" w:eastAsia="Calibri" w:hAnsi="Garamond" w:cs="Calibri"/>
                <w:bCs/>
              </w:rPr>
              <w:t xml:space="preserve">obs </w:t>
            </w:r>
          </w:p>
          <w:p w14:paraId="4F174465" w14:textId="73E9198F" w:rsidR="00046180"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T</w:t>
            </w:r>
            <w:r w:rsidRPr="009D1FCD">
              <w:rPr>
                <w:rFonts w:ascii="Garamond" w:eastAsia="Calibri" w:hAnsi="Garamond" w:cs="Calibri"/>
                <w:bCs/>
              </w:rPr>
              <w:t>he right to science</w:t>
            </w:r>
          </w:p>
          <w:p w14:paraId="508677FD" w14:textId="2F865B4C" w:rsidR="0015789B" w:rsidRPr="009D1FCD" w:rsidRDefault="0015789B" w:rsidP="00046180">
            <w:pPr>
              <w:spacing w:line="276" w:lineRule="auto"/>
              <w:jc w:val="both"/>
              <w:rPr>
                <w:rFonts w:ascii="Garamond" w:eastAsia="Calibri" w:hAnsi="Garamond" w:cs="Calibri"/>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T</w:t>
            </w:r>
            <w:r w:rsidRPr="009D1FCD">
              <w:rPr>
                <w:rFonts w:ascii="Garamond" w:eastAsia="Calibri" w:hAnsi="Garamond" w:cs="Calibri"/>
              </w:rPr>
              <w:t>echnology foresight</w:t>
            </w:r>
          </w:p>
          <w:p w14:paraId="5069488D" w14:textId="4A6290E6" w:rsidR="005B0836" w:rsidRPr="009D1FCD" w:rsidRDefault="005B0836" w:rsidP="00046180">
            <w:pPr>
              <w:spacing w:line="276" w:lineRule="auto"/>
              <w:jc w:val="both"/>
              <w:rPr>
                <w:rFonts w:ascii="Garamond" w:eastAsia="Calibri" w:hAnsi="Garamond" w:cs="Calibri"/>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T</w:t>
            </w:r>
            <w:r w:rsidRPr="009D1FCD">
              <w:rPr>
                <w:rFonts w:ascii="Garamond" w:eastAsia="Calibri" w:hAnsi="Garamond" w:cs="Calibri"/>
              </w:rPr>
              <w:t>echnology transfer</w:t>
            </w:r>
          </w:p>
          <w:p w14:paraId="79E99FD9" w14:textId="0E2AC644" w:rsidR="00D926AE" w:rsidRPr="009D1FCD" w:rsidRDefault="00046180" w:rsidP="00046180">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00B2001D">
              <w:rPr>
                <w:rFonts w:ascii="Garamond" w:eastAsia="Calibri" w:hAnsi="Garamond" w:cs="Calibri"/>
                <w:bCs/>
              </w:rPr>
              <w:t>COVID</w:t>
            </w:r>
            <w:r w:rsidRPr="009D1FCD">
              <w:rPr>
                <w:rFonts w:ascii="Garamond" w:eastAsia="Calibri" w:hAnsi="Garamond" w:cs="Calibri"/>
                <w:bCs/>
              </w:rPr>
              <w:t>-19 emergency</w:t>
            </w:r>
          </w:p>
          <w:p w14:paraId="69728D02" w14:textId="579E1C9C" w:rsidR="00046180" w:rsidRPr="009D1FCD" w:rsidRDefault="00046180" w:rsidP="00025751">
            <w:pPr>
              <w:spacing w:line="276" w:lineRule="auto"/>
              <w:jc w:val="both"/>
              <w:rPr>
                <w:rFonts w:ascii="Garamond" w:eastAsia="Calibri" w:hAnsi="Garamond" w:cs="Calibri"/>
                <w:bCs/>
              </w:rPr>
            </w:pPr>
            <w:r w:rsidRPr="009D1FCD">
              <w:rPr>
                <w:rFonts w:ascii="Garamond" w:eastAsia="Calibri" w:hAnsi="Garamond" w:cs="Calibri"/>
              </w:rPr>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EA3860">
              <w:rPr>
                <w:rFonts w:ascii="Garamond" w:eastAsia="Calibri" w:hAnsi="Garamond" w:cs="Calibri"/>
              </w:rPr>
            </w:r>
            <w:r w:rsidR="00EA3860">
              <w:rPr>
                <w:rFonts w:ascii="Garamond" w:eastAsia="Calibri" w:hAnsi="Garamond" w:cs="Calibri"/>
              </w:rPr>
              <w:fldChar w:fldCharType="separate"/>
            </w:r>
            <w:r w:rsidRPr="009D1FCD">
              <w:rPr>
                <w:rFonts w:ascii="Garamond" w:eastAsia="Calibri" w:hAnsi="Garamond" w:cs="Calibri"/>
              </w:rPr>
              <w:fldChar w:fldCharType="end"/>
            </w:r>
            <w:r w:rsidRPr="009D1FCD">
              <w:rPr>
                <w:rFonts w:ascii="Garamond" w:eastAsia="Calibri" w:hAnsi="Garamond" w:cs="Calibri"/>
              </w:rPr>
              <w:t xml:space="preserve"> </w:t>
            </w:r>
            <w:r w:rsidRPr="009D1FCD">
              <w:rPr>
                <w:rFonts w:ascii="Garamond" w:eastAsia="Calibri" w:hAnsi="Garamond" w:cs="Calibri"/>
                <w:bCs/>
              </w:rPr>
              <w:t xml:space="preserve">Other, </w:t>
            </w:r>
            <w:r w:rsidR="00FF3354" w:rsidRPr="009D1FCD">
              <w:rPr>
                <w:rFonts w:ascii="Garamond" w:eastAsia="Calibri" w:hAnsi="Garamond" w:cs="Calibri"/>
                <w:bCs/>
              </w:rPr>
              <w:t xml:space="preserve">please </w:t>
            </w:r>
            <w:r w:rsidRPr="009D1FCD">
              <w:rPr>
                <w:rFonts w:ascii="Garamond" w:eastAsia="Calibri" w:hAnsi="Garamond" w:cs="Calibri"/>
                <w:bCs/>
              </w:rPr>
              <w:t>specify……………………………………………………</w:t>
            </w:r>
          </w:p>
        </w:tc>
      </w:tr>
      <w:tr w:rsidR="005753AB" w:rsidRPr="009D1FCD" w14:paraId="3E8B4E1C" w14:textId="77777777" w:rsidTr="00EF3448">
        <w:tc>
          <w:tcPr>
            <w:tcW w:w="2972" w:type="dxa"/>
          </w:tcPr>
          <w:p w14:paraId="542B2D53" w14:textId="178B73E8" w:rsidR="005753AB" w:rsidRPr="009D1FCD" w:rsidRDefault="005753AB" w:rsidP="005753AB">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2.6 </w:t>
            </w:r>
            <w:bookmarkStart w:id="38" w:name="Linguistic_competences"/>
            <w:r w:rsidRPr="009D1FCD">
              <w:rPr>
                <w:rFonts w:ascii="Garamond" w:eastAsia="Calibri" w:hAnsi="Garamond" w:cs="Calibri"/>
                <w:b/>
                <w:bCs/>
                <w:kern w:val="0"/>
                <w:sz w:val="22"/>
                <w:lang w:eastAsia="en-GB"/>
              </w:rPr>
              <w:t xml:space="preserve">Linguistic competences </w:t>
            </w:r>
            <w:bookmarkEnd w:id="38"/>
          </w:p>
        </w:tc>
        <w:tc>
          <w:tcPr>
            <w:tcW w:w="6662" w:type="dxa"/>
          </w:tcPr>
          <w:p w14:paraId="1A4FDA64" w14:textId="423042E0" w:rsidR="005753AB" w:rsidRPr="009D1FCD" w:rsidRDefault="005753AB" w:rsidP="005753AB">
            <w:pPr>
              <w:pStyle w:val="Table"/>
              <w:spacing w:before="40" w:after="40"/>
              <w:rPr>
                <w:rFonts w:ascii="Garamond" w:eastAsia="Calibri" w:hAnsi="Garamond" w:cs="Calibri"/>
                <w:b/>
                <w:bCs/>
                <w:i/>
                <w:iCs/>
                <w:kern w:val="0"/>
                <w:sz w:val="22"/>
                <w:lang w:eastAsia="en-GB"/>
              </w:rPr>
            </w:pPr>
            <w:r w:rsidRPr="009D1FCD">
              <w:rPr>
                <w:rFonts w:ascii="Garamond" w:eastAsia="Calibri" w:hAnsi="Garamond" w:cs="Calibri"/>
                <w:i/>
                <w:iCs/>
                <w:kern w:val="0"/>
                <w:sz w:val="22"/>
                <w:lang w:eastAsia="en-GB"/>
              </w:rPr>
              <w:t>Please select the language where you have a written and spoken proficiency level of C1 or above according to the Common European Framework of References for Languages</w:t>
            </w:r>
          </w:p>
          <w:p w14:paraId="0479EE79" w14:textId="3DF32D86" w:rsidR="005753AB" w:rsidRPr="009D1FCD" w:rsidRDefault="005753AB" w:rsidP="005753AB">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English</w:t>
            </w:r>
            <w:r w:rsidR="001C0CEC" w:rsidRPr="009D1FCD">
              <w:rPr>
                <w:rFonts w:ascii="Garamond" w:eastAsia="Calibri" w:hAnsi="Garamond" w:cs="Calibri"/>
                <w:kern w:val="0"/>
                <w:sz w:val="22"/>
                <w:lang w:eastAsia="en-GB"/>
              </w:rPr>
              <w:t xml:space="preserve"> </w:t>
            </w:r>
          </w:p>
          <w:p w14:paraId="54BE37A7" w14:textId="5E206195" w:rsidR="005753AB" w:rsidRPr="009D1FCD" w:rsidRDefault="005753AB" w:rsidP="005753AB">
            <w:pPr>
              <w:pStyle w:val="Table"/>
              <w:spacing w:before="40" w:after="40"/>
              <w:rPr>
                <w:rFonts w:ascii="Garamond" w:eastAsia="Calibri" w:hAnsi="Garamond" w:cs="Calibri"/>
                <w:kern w:val="0"/>
                <w:sz w:val="22"/>
                <w:lang w:eastAsia="en-GB"/>
              </w:rPr>
            </w:pPr>
            <w:r w:rsidRPr="009D1FCD">
              <w:rPr>
                <w:rFonts w:ascii="Garamond" w:eastAsia="Calibri" w:hAnsi="Garamond" w:cs="Calibri"/>
                <w:kern w:val="0"/>
                <w:sz w:val="22"/>
                <w:lang w:eastAsia="en-GB"/>
              </w:rPr>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EA3860">
              <w:rPr>
                <w:rFonts w:ascii="Garamond" w:eastAsia="Calibri" w:hAnsi="Garamond" w:cs="Calibri"/>
                <w:kern w:val="0"/>
                <w:sz w:val="22"/>
                <w:lang w:eastAsia="en-GB"/>
              </w:rPr>
            </w:r>
            <w:r w:rsidR="00EA3860">
              <w:rPr>
                <w:rFonts w:ascii="Garamond" w:eastAsia="Calibri" w:hAnsi="Garamond" w:cs="Calibri"/>
                <w:kern w:val="0"/>
                <w:sz w:val="22"/>
                <w:lang w:eastAsia="en-GB"/>
              </w:rPr>
              <w:fldChar w:fldCharType="separate"/>
            </w:r>
            <w:r w:rsidRPr="009D1FCD">
              <w:rPr>
                <w:rFonts w:ascii="Garamond" w:eastAsia="Calibri" w:hAnsi="Garamond" w:cs="Calibri"/>
                <w:kern w:val="0"/>
                <w:sz w:val="22"/>
                <w:lang w:eastAsia="en-GB"/>
              </w:rPr>
              <w:fldChar w:fldCharType="end"/>
            </w:r>
            <w:r w:rsidRPr="009D1FCD">
              <w:rPr>
                <w:rFonts w:ascii="Garamond" w:eastAsia="Calibri" w:hAnsi="Garamond" w:cs="Calibri"/>
                <w:kern w:val="0"/>
                <w:sz w:val="22"/>
                <w:lang w:eastAsia="en-GB"/>
              </w:rPr>
              <w:t xml:space="preserve"> French</w:t>
            </w:r>
            <w:r w:rsidR="001C0CEC" w:rsidRPr="009D1FCD">
              <w:rPr>
                <w:rFonts w:ascii="Garamond" w:eastAsia="Calibri" w:hAnsi="Garamond" w:cs="Calibri"/>
                <w:kern w:val="0"/>
                <w:sz w:val="22"/>
                <w:lang w:eastAsia="en-GB"/>
              </w:rPr>
              <w:t xml:space="preserve"> </w:t>
            </w:r>
          </w:p>
          <w:p w14:paraId="2069D524" w14:textId="77777777" w:rsidR="005753AB" w:rsidRPr="009D1FCD" w:rsidRDefault="005753AB" w:rsidP="005753AB">
            <w:pPr>
              <w:pStyle w:val="Table"/>
              <w:spacing w:before="40" w:after="40"/>
              <w:rPr>
                <w:rFonts w:ascii="Garamond" w:eastAsia="Calibri" w:hAnsi="Garamond" w:cs="Calibri"/>
                <w:kern w:val="0"/>
                <w:sz w:val="22"/>
                <w:lang w:eastAsia="en-GB"/>
              </w:rPr>
            </w:pPr>
          </w:p>
          <w:p w14:paraId="1776AB03" w14:textId="172286E5" w:rsidR="005753AB" w:rsidRPr="009D1FCD" w:rsidRDefault="005753AB" w:rsidP="005753AB">
            <w:pPr>
              <w:spacing w:line="276" w:lineRule="auto"/>
              <w:jc w:val="both"/>
              <w:rPr>
                <w:rFonts w:ascii="Garamond" w:eastAsia="Calibri" w:hAnsi="Garamond" w:cs="Calibri"/>
                <w:i/>
                <w:iCs/>
              </w:rPr>
            </w:pPr>
            <w:r w:rsidRPr="009D1FCD">
              <w:rPr>
                <w:rFonts w:ascii="Garamond" w:eastAsia="Calibri" w:hAnsi="Garamond" w:cs="Calibri"/>
              </w:rPr>
              <w:t>If other, please list here:</w:t>
            </w:r>
          </w:p>
        </w:tc>
      </w:tr>
    </w:tbl>
    <w:p w14:paraId="384934C6" w14:textId="12FC41E5" w:rsidR="00BD7A97" w:rsidRPr="009D1FCD" w:rsidRDefault="00BD7A97" w:rsidP="00B66133">
      <w:pPr>
        <w:pStyle w:val="BodyText"/>
        <w:rPr>
          <w:rFonts w:ascii="Garamond" w:eastAsia="Calibri" w:hAnsi="Garamond" w:cs="Calibri"/>
          <w:b/>
          <w:color w:val="000000"/>
          <w:sz w:val="22"/>
          <w:lang w:eastAsia="en-GB"/>
        </w:rPr>
      </w:pPr>
    </w:p>
    <w:p w14:paraId="7278A928" w14:textId="77777777" w:rsidR="0035549B" w:rsidRPr="009D1FCD" w:rsidRDefault="0035549B" w:rsidP="00B66133">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8C7666" w:rsidRPr="009D1FCD" w14:paraId="07727642" w14:textId="77777777" w:rsidTr="00425AC1">
        <w:tc>
          <w:tcPr>
            <w:tcW w:w="9634" w:type="dxa"/>
            <w:shd w:val="clear" w:color="auto" w:fill="4472C4" w:themeFill="accent1"/>
            <w:vAlign w:val="center"/>
          </w:tcPr>
          <w:p w14:paraId="43AAB870" w14:textId="218D895E" w:rsidR="008C7666" w:rsidRPr="009D1FCD" w:rsidRDefault="00B32021" w:rsidP="00425AC1">
            <w:pPr>
              <w:pStyle w:val="BodyText"/>
              <w:spacing w:before="120" w:after="120"/>
              <w:rPr>
                <w:rFonts w:ascii="Garamond" w:eastAsia="Calibri" w:hAnsi="Garamond" w:cs="Calibri"/>
                <w:b/>
                <w:color w:val="000000"/>
                <w:sz w:val="22"/>
                <w:lang w:eastAsia="en-GB"/>
              </w:rPr>
            </w:pPr>
            <w:r w:rsidRPr="009D1FCD">
              <w:rPr>
                <w:rFonts w:ascii="Garamond" w:hAnsi="Garamond"/>
                <w:b/>
                <w:color w:val="FFFFFF" w:themeColor="background1"/>
                <w:sz w:val="22"/>
              </w:rPr>
              <w:lastRenderedPageBreak/>
              <w:t>3</w:t>
            </w:r>
            <w:r w:rsidR="008C7666" w:rsidRPr="009D1FCD">
              <w:rPr>
                <w:rFonts w:ascii="Garamond" w:hAnsi="Garamond"/>
                <w:b/>
                <w:color w:val="FFFFFF" w:themeColor="background1"/>
                <w:sz w:val="22"/>
              </w:rPr>
              <w:t>. Please describe your experience in the R&amp;I domains selected above</w:t>
            </w:r>
          </w:p>
        </w:tc>
      </w:tr>
      <w:tr w:rsidR="008C7666" w:rsidRPr="009D1FCD" w14:paraId="3337D81A" w14:textId="77777777" w:rsidTr="000252D2">
        <w:tc>
          <w:tcPr>
            <w:tcW w:w="9634" w:type="dxa"/>
          </w:tcPr>
          <w:p w14:paraId="4D2F8616" w14:textId="18F7B30E" w:rsidR="008C7666" w:rsidRPr="009D1FCD" w:rsidRDefault="008C7666" w:rsidP="00B66133">
            <w:pPr>
              <w:pStyle w:val="BodyText"/>
              <w:rPr>
                <w:rFonts w:ascii="Garamond" w:eastAsia="Calibri" w:hAnsi="Garamond" w:cs="Calibri"/>
                <w:bCs/>
                <w:color w:val="000000"/>
                <w:sz w:val="22"/>
                <w:lang w:eastAsia="en-GB"/>
              </w:rPr>
            </w:pPr>
            <w:r w:rsidRPr="009D1FCD">
              <w:rPr>
                <w:rFonts w:ascii="Garamond" w:eastAsia="Calibri" w:hAnsi="Garamond" w:cs="Calibri"/>
                <w:bCs/>
                <w:color w:val="000000"/>
                <w:sz w:val="22"/>
                <w:lang w:eastAsia="en-GB"/>
              </w:rPr>
              <w:t xml:space="preserve">[max </w:t>
            </w:r>
            <w:r w:rsidR="009568E5" w:rsidRPr="009D1FCD">
              <w:rPr>
                <w:rFonts w:ascii="Garamond" w:eastAsia="Calibri" w:hAnsi="Garamond" w:cs="Calibri"/>
                <w:bCs/>
                <w:color w:val="000000"/>
                <w:sz w:val="22"/>
                <w:lang w:eastAsia="en-GB"/>
              </w:rPr>
              <w:t>500</w:t>
            </w:r>
            <w:r w:rsidRPr="009D1FCD">
              <w:rPr>
                <w:rFonts w:ascii="Garamond" w:eastAsia="Calibri" w:hAnsi="Garamond" w:cs="Calibri"/>
                <w:bCs/>
                <w:color w:val="000000"/>
                <w:sz w:val="22"/>
                <w:lang w:eastAsia="en-GB"/>
              </w:rPr>
              <w:t xml:space="preserve"> characters]</w:t>
            </w:r>
          </w:p>
        </w:tc>
      </w:tr>
    </w:tbl>
    <w:p w14:paraId="760781A9" w14:textId="2AD6A825" w:rsidR="008C7666" w:rsidRPr="009D1FCD" w:rsidRDefault="008C7666" w:rsidP="00B66133">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BD75E7" w:rsidRPr="009D1FCD" w14:paraId="0D7BED94" w14:textId="77777777" w:rsidTr="000252D2">
        <w:tc>
          <w:tcPr>
            <w:tcW w:w="9634" w:type="dxa"/>
            <w:shd w:val="clear" w:color="auto" w:fill="4472C4" w:themeFill="accent1"/>
          </w:tcPr>
          <w:p w14:paraId="1B14F15B" w14:textId="59307FCE" w:rsidR="00BD75E7" w:rsidRPr="009D1FCD" w:rsidRDefault="00BD75E7" w:rsidP="00425AC1">
            <w:pPr>
              <w:pStyle w:val="BodyText"/>
              <w:spacing w:before="120" w:after="120"/>
              <w:rPr>
                <w:rFonts w:ascii="Garamond" w:eastAsia="Calibri" w:hAnsi="Garamond" w:cs="Calibri"/>
                <w:b/>
                <w:color w:val="000000"/>
                <w:sz w:val="22"/>
                <w:lang w:eastAsia="en-GB"/>
              </w:rPr>
            </w:pPr>
            <w:r w:rsidRPr="009D1FCD">
              <w:rPr>
                <w:rFonts w:ascii="Garamond" w:hAnsi="Garamond"/>
                <w:b/>
                <w:color w:val="FFFFFF" w:themeColor="background1"/>
                <w:sz w:val="22"/>
              </w:rPr>
              <w:t>4.</w:t>
            </w:r>
            <w:r w:rsidR="001C0CEC" w:rsidRPr="009D1FCD">
              <w:rPr>
                <w:rFonts w:ascii="Garamond" w:hAnsi="Garamond"/>
                <w:b/>
                <w:color w:val="FFFFFF" w:themeColor="background1"/>
                <w:sz w:val="22"/>
              </w:rPr>
              <w:t xml:space="preserve"> </w:t>
            </w:r>
            <w:r w:rsidR="00D35E62" w:rsidRPr="009D1FCD">
              <w:rPr>
                <w:rFonts w:ascii="Garamond" w:hAnsi="Garamond"/>
                <w:b/>
                <w:color w:val="FFFFFF" w:themeColor="background1"/>
                <w:sz w:val="22"/>
              </w:rPr>
              <w:t>Please l</w:t>
            </w:r>
            <w:r w:rsidRPr="009D1FCD">
              <w:rPr>
                <w:rFonts w:ascii="Garamond" w:hAnsi="Garamond"/>
                <w:b/>
                <w:color w:val="FFFFFF" w:themeColor="background1"/>
                <w:sz w:val="22"/>
              </w:rPr>
              <w:t xml:space="preserve">ist </w:t>
            </w:r>
            <w:r w:rsidR="00D35E62" w:rsidRPr="009D1FCD">
              <w:rPr>
                <w:rFonts w:ascii="Garamond" w:hAnsi="Garamond"/>
                <w:b/>
                <w:color w:val="FFFFFF" w:themeColor="background1"/>
                <w:sz w:val="22"/>
              </w:rPr>
              <w:t>your</w:t>
            </w:r>
            <w:r w:rsidRPr="009D1FCD">
              <w:rPr>
                <w:rFonts w:ascii="Garamond" w:hAnsi="Garamond"/>
                <w:b/>
                <w:color w:val="FFFFFF" w:themeColor="background1"/>
                <w:sz w:val="22"/>
              </w:rPr>
              <w:t xml:space="preserve"> main </w:t>
            </w:r>
            <w:r w:rsidR="00D35E62" w:rsidRPr="009D1FCD">
              <w:rPr>
                <w:rFonts w:ascii="Garamond" w:hAnsi="Garamond"/>
                <w:b/>
                <w:color w:val="FFFFFF" w:themeColor="background1"/>
                <w:sz w:val="22"/>
              </w:rPr>
              <w:t xml:space="preserve">R&amp;I </w:t>
            </w:r>
            <w:r w:rsidRPr="009D1FCD">
              <w:rPr>
                <w:rFonts w:ascii="Garamond" w:hAnsi="Garamond"/>
                <w:b/>
                <w:color w:val="FFFFFF" w:themeColor="background1"/>
                <w:sz w:val="22"/>
              </w:rPr>
              <w:t>related</w:t>
            </w:r>
            <w:r w:rsidR="00D35E62" w:rsidRPr="009D1FCD">
              <w:rPr>
                <w:rFonts w:ascii="Garamond" w:hAnsi="Garamond"/>
                <w:b/>
                <w:color w:val="FFFFFF" w:themeColor="background1"/>
                <w:sz w:val="22"/>
              </w:rPr>
              <w:t xml:space="preserve"> </w:t>
            </w:r>
            <w:r w:rsidR="00616366" w:rsidRPr="009D1FCD">
              <w:rPr>
                <w:rFonts w:ascii="Garamond" w:hAnsi="Garamond"/>
                <w:b/>
                <w:color w:val="FFFFFF" w:themeColor="background1"/>
                <w:sz w:val="22"/>
              </w:rPr>
              <w:t>publication</w:t>
            </w:r>
            <w:r w:rsidR="00C60F15" w:rsidRPr="009D1FCD">
              <w:rPr>
                <w:rFonts w:ascii="Garamond" w:hAnsi="Garamond"/>
                <w:b/>
                <w:color w:val="FFFFFF" w:themeColor="background1"/>
                <w:sz w:val="22"/>
              </w:rPr>
              <w:t>s</w:t>
            </w:r>
          </w:p>
        </w:tc>
      </w:tr>
      <w:tr w:rsidR="00BD75E7" w:rsidRPr="009D1FCD" w14:paraId="0C28C5CB" w14:textId="77777777" w:rsidTr="000252D2">
        <w:tc>
          <w:tcPr>
            <w:tcW w:w="9634" w:type="dxa"/>
          </w:tcPr>
          <w:p w14:paraId="6655FF1C" w14:textId="01CA73F9" w:rsidR="00BD75E7" w:rsidRPr="009D1FCD" w:rsidRDefault="00755164" w:rsidP="009E54F2">
            <w:pPr>
              <w:pStyle w:val="BodyText"/>
              <w:rPr>
                <w:rFonts w:ascii="Garamond" w:eastAsia="Calibri" w:hAnsi="Garamond" w:cs="Calibri"/>
                <w:bCs/>
                <w:color w:val="000000"/>
                <w:sz w:val="22"/>
                <w:lang w:eastAsia="en-GB"/>
              </w:rPr>
            </w:pPr>
            <w:r w:rsidRPr="009D1FCD">
              <w:rPr>
                <w:rFonts w:ascii="Garamond" w:eastAsia="Calibri" w:hAnsi="Garamond" w:cs="Calibri"/>
                <w:bCs/>
                <w:color w:val="000000"/>
                <w:sz w:val="22"/>
                <w:lang w:eastAsia="en-GB"/>
              </w:rPr>
              <w:t>[max 500 characters]</w:t>
            </w:r>
          </w:p>
        </w:tc>
      </w:tr>
    </w:tbl>
    <w:p w14:paraId="07FD4A38" w14:textId="06A24274" w:rsidR="00BD75E7" w:rsidRPr="009D1FCD" w:rsidRDefault="00BD75E7" w:rsidP="00B66133">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C068CA" w:rsidRPr="009D1FCD" w14:paraId="30682A43" w14:textId="77777777" w:rsidTr="00CC1C0F">
        <w:tc>
          <w:tcPr>
            <w:tcW w:w="9634" w:type="dxa"/>
            <w:shd w:val="clear" w:color="auto" w:fill="4472C4" w:themeFill="accent1"/>
          </w:tcPr>
          <w:p w14:paraId="2BB741E8" w14:textId="0CF5D01C" w:rsidR="00C068CA" w:rsidRPr="009D1FCD" w:rsidRDefault="00C068CA" w:rsidP="00425AC1">
            <w:pPr>
              <w:pStyle w:val="BodyText"/>
              <w:spacing w:before="120" w:after="120"/>
              <w:rPr>
                <w:rFonts w:ascii="Garamond" w:eastAsia="Calibri" w:hAnsi="Garamond" w:cs="Calibri"/>
                <w:b/>
                <w:color w:val="000000"/>
                <w:sz w:val="22"/>
                <w:lang w:eastAsia="en-GB"/>
              </w:rPr>
            </w:pPr>
            <w:r w:rsidRPr="009D1FCD">
              <w:rPr>
                <w:rFonts w:ascii="Garamond" w:hAnsi="Garamond"/>
                <w:b/>
                <w:color w:val="FFFFFF" w:themeColor="background1"/>
                <w:sz w:val="22"/>
              </w:rPr>
              <w:t>5.</w:t>
            </w:r>
            <w:r w:rsidR="001C0CEC" w:rsidRPr="009D1FCD">
              <w:rPr>
                <w:rFonts w:ascii="Garamond" w:hAnsi="Garamond"/>
                <w:b/>
                <w:color w:val="FFFFFF" w:themeColor="background1"/>
                <w:sz w:val="22"/>
              </w:rPr>
              <w:t xml:space="preserve"> </w:t>
            </w:r>
            <w:r w:rsidRPr="009D1FCD">
              <w:rPr>
                <w:rFonts w:ascii="Garamond" w:hAnsi="Garamond"/>
                <w:b/>
                <w:color w:val="FFFFFF" w:themeColor="background1"/>
                <w:sz w:val="22"/>
              </w:rPr>
              <w:t>Please attach the following supporting documents</w:t>
            </w:r>
          </w:p>
        </w:tc>
      </w:tr>
      <w:tr w:rsidR="00C068CA" w:rsidRPr="009D1FCD" w14:paraId="168EC9D1" w14:textId="77777777" w:rsidTr="00CC1C0F">
        <w:tc>
          <w:tcPr>
            <w:tcW w:w="9634" w:type="dxa"/>
          </w:tcPr>
          <w:p w14:paraId="161F5A43" w14:textId="41E9391D" w:rsidR="000E1E91" w:rsidRPr="009D1FCD" w:rsidRDefault="00F60A18" w:rsidP="00F60A18">
            <w:pPr>
              <w:pStyle w:val="Table"/>
              <w:spacing w:before="40" w:after="40"/>
              <w:rPr>
                <w:rFonts w:ascii="Garamond" w:eastAsia="Calibri" w:hAnsi="Garamond" w:cs="Calibri"/>
                <w:b/>
                <w:bCs/>
                <w:kern w:val="0"/>
                <w:sz w:val="22"/>
                <w:lang w:eastAsia="en-GB"/>
              </w:rPr>
            </w:pPr>
            <w:r w:rsidRPr="009D1FCD">
              <w:rPr>
                <w:rFonts w:ascii="Garamond" w:eastAsia="Calibri" w:hAnsi="Garamond" w:cs="Calibri"/>
                <w:b/>
                <w:bCs/>
                <w:kern w:val="0"/>
                <w:sz w:val="22"/>
                <w:lang w:eastAsia="en-GB"/>
              </w:rPr>
              <w:t xml:space="preserve">5.1 </w:t>
            </w:r>
            <w:r w:rsidR="006E12AE" w:rsidRPr="009D1FCD">
              <w:rPr>
                <w:rFonts w:ascii="Garamond" w:eastAsia="Calibri" w:hAnsi="Garamond" w:cs="Calibri"/>
                <w:b/>
                <w:bCs/>
                <w:kern w:val="0"/>
                <w:sz w:val="22"/>
                <w:lang w:eastAsia="en-GB"/>
              </w:rPr>
              <w:t>A copy of your CV</w:t>
            </w:r>
            <w:r w:rsidR="000E1E91" w:rsidRPr="009D1FCD">
              <w:rPr>
                <w:rFonts w:ascii="Garamond" w:eastAsia="Calibri" w:hAnsi="Garamond" w:cs="Calibri"/>
                <w:b/>
                <w:bCs/>
                <w:kern w:val="0"/>
                <w:sz w:val="22"/>
                <w:lang w:eastAsia="en-GB"/>
              </w:rPr>
              <w:t>:</w:t>
            </w:r>
            <w:r w:rsidR="006E12AE" w:rsidRPr="009D1FCD">
              <w:rPr>
                <w:rFonts w:ascii="Garamond" w:eastAsia="Calibri" w:hAnsi="Garamond" w:cs="Calibri"/>
                <w:b/>
                <w:bCs/>
                <w:kern w:val="0"/>
                <w:sz w:val="22"/>
                <w:lang w:eastAsia="en-GB"/>
              </w:rPr>
              <w:t xml:space="preserve"> </w:t>
            </w:r>
          </w:p>
          <w:p w14:paraId="063BE8E0" w14:textId="77777777" w:rsidR="000E1E91" w:rsidRPr="009D1FCD" w:rsidRDefault="006E12AE" w:rsidP="000E1E91">
            <w:pPr>
              <w:pStyle w:val="ListParagraph"/>
              <w:numPr>
                <w:ilvl w:val="0"/>
                <w:numId w:val="37"/>
              </w:numPr>
              <w:shd w:val="clear" w:color="auto" w:fill="FFFFFF"/>
              <w:spacing w:after="120"/>
              <w:jc w:val="both"/>
              <w:rPr>
                <w:rFonts w:ascii="Garamond" w:hAnsi="Garamond"/>
                <w:sz w:val="22"/>
                <w:szCs w:val="22"/>
              </w:rPr>
            </w:pPr>
            <w:r w:rsidRPr="009D1FCD">
              <w:rPr>
                <w:rFonts w:ascii="Garamond" w:hAnsi="Garamond"/>
                <w:sz w:val="22"/>
                <w:szCs w:val="22"/>
              </w:rPr>
              <w:t xml:space="preserve">highlighting your experience in </w:t>
            </w:r>
            <w:r w:rsidR="000E1E91" w:rsidRPr="009D1FCD">
              <w:rPr>
                <w:rFonts w:ascii="Garamond" w:hAnsi="Garamond"/>
                <w:sz w:val="22"/>
                <w:szCs w:val="22"/>
              </w:rPr>
              <w:t xml:space="preserve">the different domains of </w:t>
            </w:r>
            <w:r w:rsidRPr="009D1FCD">
              <w:rPr>
                <w:rFonts w:ascii="Garamond" w:hAnsi="Garamond"/>
                <w:sz w:val="22"/>
                <w:szCs w:val="22"/>
              </w:rPr>
              <w:t xml:space="preserve">R&amp;I </w:t>
            </w:r>
            <w:r w:rsidR="000E1E91" w:rsidRPr="009D1FCD">
              <w:rPr>
                <w:rFonts w:ascii="Garamond" w:hAnsi="Garamond"/>
                <w:sz w:val="22"/>
                <w:szCs w:val="22"/>
              </w:rPr>
              <w:t>as specified</w:t>
            </w:r>
            <w:r w:rsidRPr="009D1FCD">
              <w:rPr>
                <w:rFonts w:ascii="Garamond" w:hAnsi="Garamond"/>
                <w:sz w:val="22"/>
                <w:szCs w:val="22"/>
              </w:rPr>
              <w:t xml:space="preserve"> above; </w:t>
            </w:r>
          </w:p>
          <w:p w14:paraId="272A2309" w14:textId="07CDD8DA" w:rsidR="00C068CA" w:rsidRPr="009D1FCD" w:rsidRDefault="000E1E91" w:rsidP="000E1E91">
            <w:pPr>
              <w:pStyle w:val="ListParagraph"/>
              <w:numPr>
                <w:ilvl w:val="0"/>
                <w:numId w:val="37"/>
              </w:numPr>
              <w:shd w:val="clear" w:color="auto" w:fill="FFFFFF"/>
              <w:spacing w:after="120"/>
              <w:jc w:val="both"/>
              <w:rPr>
                <w:rFonts w:ascii="Garamond" w:hAnsi="Garamond"/>
                <w:sz w:val="22"/>
                <w:szCs w:val="22"/>
              </w:rPr>
            </w:pPr>
            <w:r w:rsidRPr="009D1FCD">
              <w:rPr>
                <w:rFonts w:ascii="Garamond" w:hAnsi="Garamond"/>
                <w:sz w:val="22"/>
                <w:szCs w:val="22"/>
              </w:rPr>
              <w:t>making specific references</w:t>
            </w:r>
            <w:r w:rsidR="006E12AE" w:rsidRPr="009D1FCD">
              <w:rPr>
                <w:rFonts w:ascii="Garamond" w:hAnsi="Garamond"/>
                <w:sz w:val="22"/>
                <w:szCs w:val="22"/>
              </w:rPr>
              <w:t xml:space="preserve"> to </w:t>
            </w:r>
            <w:r w:rsidRPr="009D1FCD">
              <w:rPr>
                <w:rFonts w:ascii="Garamond" w:hAnsi="Garamond"/>
                <w:sz w:val="22"/>
                <w:szCs w:val="22"/>
              </w:rPr>
              <w:t>experience</w:t>
            </w:r>
            <w:r w:rsidR="00705F3E" w:rsidRPr="009D1FCD">
              <w:rPr>
                <w:rFonts w:ascii="Garamond" w:hAnsi="Garamond"/>
                <w:sz w:val="22"/>
                <w:szCs w:val="22"/>
              </w:rPr>
              <w:t>(s)</w:t>
            </w:r>
            <w:r w:rsidR="006E12AE" w:rsidRPr="009D1FCD">
              <w:rPr>
                <w:rFonts w:ascii="Garamond" w:hAnsi="Garamond"/>
                <w:sz w:val="22"/>
                <w:szCs w:val="22"/>
              </w:rPr>
              <w:t xml:space="preserve"> in ACP countries</w:t>
            </w:r>
            <w:r w:rsidRPr="009D1FCD">
              <w:rPr>
                <w:rFonts w:ascii="Garamond" w:hAnsi="Garamond"/>
                <w:sz w:val="22"/>
                <w:szCs w:val="22"/>
              </w:rPr>
              <w:t xml:space="preserve"> (if applicable).</w:t>
            </w:r>
          </w:p>
        </w:tc>
      </w:tr>
      <w:tr w:rsidR="00C068CA" w:rsidRPr="009D1FCD" w14:paraId="5545B43A" w14:textId="77777777" w:rsidTr="00CC1C0F">
        <w:tc>
          <w:tcPr>
            <w:tcW w:w="9634" w:type="dxa"/>
          </w:tcPr>
          <w:p w14:paraId="690739EA" w14:textId="30EBD187" w:rsidR="00C068CA" w:rsidRPr="009D1FCD" w:rsidRDefault="00F60A18" w:rsidP="00F60A18">
            <w:pPr>
              <w:pStyle w:val="Table"/>
              <w:spacing w:before="40" w:after="40"/>
              <w:rPr>
                <w:rFonts w:ascii="Garamond" w:eastAsia="Times New Roman" w:hAnsi="Garamond" w:cs="Times New Roman"/>
                <w:sz w:val="22"/>
                <w:lang w:eastAsia="en-GB"/>
              </w:rPr>
            </w:pPr>
            <w:r w:rsidRPr="009D1FCD">
              <w:rPr>
                <w:rFonts w:ascii="Garamond" w:eastAsia="Calibri" w:hAnsi="Garamond" w:cs="Calibri"/>
                <w:b/>
                <w:bCs/>
                <w:kern w:val="0"/>
                <w:sz w:val="22"/>
                <w:lang w:eastAsia="en-GB"/>
              </w:rPr>
              <w:t xml:space="preserve">5.2 </w:t>
            </w:r>
            <w:r w:rsidR="006E12AE" w:rsidRPr="009D1FCD">
              <w:rPr>
                <w:rFonts w:ascii="Garamond" w:eastAsia="Calibri" w:hAnsi="Garamond" w:cs="Calibri"/>
                <w:b/>
                <w:bCs/>
                <w:kern w:val="0"/>
                <w:sz w:val="22"/>
                <w:lang w:eastAsia="en-GB"/>
              </w:rPr>
              <w:t>A copy of a valid personal identity card or passport</w:t>
            </w:r>
          </w:p>
        </w:tc>
      </w:tr>
    </w:tbl>
    <w:p w14:paraId="70652FBA" w14:textId="5D463216" w:rsidR="00E81A84" w:rsidRDefault="00E81A84" w:rsidP="00E81A84">
      <w:pPr>
        <w:spacing w:line="276" w:lineRule="auto"/>
        <w:jc w:val="both"/>
        <w:rPr>
          <w:rFonts w:ascii="Garamond" w:eastAsia="Calibri" w:hAnsi="Garamond" w:cs="Calibri"/>
          <w:b/>
          <w:i/>
          <w:iCs/>
          <w:color w:val="000000" w:themeColor="text1"/>
          <w:sz w:val="22"/>
          <w:szCs w:val="22"/>
          <w:lang w:eastAsia="en-US"/>
        </w:rPr>
      </w:pPr>
    </w:p>
    <w:p w14:paraId="68FC506E" w14:textId="77777777" w:rsidR="00E37099" w:rsidRPr="009D1FCD" w:rsidRDefault="00E37099" w:rsidP="00E81A84">
      <w:pPr>
        <w:spacing w:line="276" w:lineRule="auto"/>
        <w:jc w:val="both"/>
        <w:rPr>
          <w:rFonts w:ascii="Garamond" w:eastAsia="Calibri" w:hAnsi="Garamond" w:cs="Calibri"/>
          <w:b/>
          <w:i/>
          <w:iCs/>
          <w:color w:val="000000" w:themeColor="text1"/>
          <w:sz w:val="22"/>
          <w:szCs w:val="22"/>
          <w:lang w:eastAsia="en-US"/>
        </w:rPr>
      </w:pPr>
    </w:p>
    <w:p w14:paraId="62194E03" w14:textId="38FEF7CB" w:rsidR="00E81A84" w:rsidRPr="009D1FCD" w:rsidRDefault="00E81A84" w:rsidP="00E81A84">
      <w:pPr>
        <w:spacing w:line="276" w:lineRule="auto"/>
        <w:jc w:val="both"/>
        <w:rPr>
          <w:rFonts w:ascii="Garamond" w:hAnsi="Garamond"/>
          <w:b/>
          <w:i/>
          <w:iCs/>
          <w:color w:val="000000" w:themeColor="text1"/>
          <w:sz w:val="22"/>
          <w:szCs w:val="22"/>
        </w:rPr>
      </w:pPr>
      <w:r w:rsidRPr="009D1FCD">
        <w:rPr>
          <w:rFonts w:ascii="Garamond" w:eastAsia="Calibri" w:hAnsi="Garamond" w:cs="Calibri"/>
          <w:b/>
          <w:i/>
          <w:iCs/>
          <w:color w:val="000000" w:themeColor="text1"/>
          <w:sz w:val="22"/>
          <w:szCs w:val="22"/>
          <w:lang w:eastAsia="en-US"/>
        </w:rPr>
        <w:t xml:space="preserve">Signature of </w:t>
      </w:r>
      <w:r w:rsidRPr="009D1FCD">
        <w:rPr>
          <w:rFonts w:ascii="Garamond" w:hAnsi="Garamond"/>
          <w:b/>
          <w:i/>
          <w:iCs/>
          <w:color w:val="000000" w:themeColor="text1"/>
          <w:sz w:val="22"/>
          <w:szCs w:val="22"/>
        </w:rPr>
        <w:t>the expert</w:t>
      </w:r>
    </w:p>
    <w:tbl>
      <w:tblPr>
        <w:tblStyle w:val="TableGrid"/>
        <w:tblW w:w="9639" w:type="dxa"/>
        <w:tblInd w:w="-5" w:type="dxa"/>
        <w:tblLook w:val="04A0" w:firstRow="1" w:lastRow="0" w:firstColumn="1" w:lastColumn="0" w:noHBand="0" w:noVBand="1"/>
      </w:tblPr>
      <w:tblGrid>
        <w:gridCol w:w="9639"/>
      </w:tblGrid>
      <w:tr w:rsidR="00E81A84" w:rsidRPr="009D1FCD" w14:paraId="44C1374E" w14:textId="77777777" w:rsidTr="000252D2">
        <w:trPr>
          <w:trHeight w:val="1656"/>
        </w:trPr>
        <w:tc>
          <w:tcPr>
            <w:tcW w:w="9639" w:type="dxa"/>
          </w:tcPr>
          <w:p w14:paraId="7FD2B3EF" w14:textId="77777777" w:rsidR="00E81A84" w:rsidRPr="009D1FCD" w:rsidRDefault="00E81A84" w:rsidP="00C116F3">
            <w:pPr>
              <w:spacing w:before="120" w:after="120"/>
              <w:rPr>
                <w:rFonts w:ascii="Garamond" w:hAnsi="Garamond"/>
                <w:sz w:val="22"/>
                <w:szCs w:val="22"/>
              </w:rPr>
            </w:pPr>
            <w:r w:rsidRPr="009D1FCD">
              <w:rPr>
                <w:rFonts w:ascii="Garamond" w:hAnsi="Garamond"/>
                <w:sz w:val="22"/>
                <w:szCs w:val="22"/>
              </w:rPr>
              <w:t>Done at (place)……………………………… on (date)…………………………</w:t>
            </w:r>
          </w:p>
          <w:p w14:paraId="514DD8C6" w14:textId="77777777" w:rsidR="00E81A84" w:rsidRPr="009D1FCD" w:rsidRDefault="00E81A84" w:rsidP="00C116F3">
            <w:pPr>
              <w:spacing w:before="120" w:after="120"/>
              <w:rPr>
                <w:rFonts w:ascii="Garamond" w:hAnsi="Garamond"/>
                <w:sz w:val="22"/>
                <w:szCs w:val="22"/>
              </w:rPr>
            </w:pPr>
            <w:r w:rsidRPr="009D1FCD">
              <w:rPr>
                <w:rFonts w:ascii="Garamond" w:hAnsi="Garamond"/>
                <w:sz w:val="22"/>
                <w:szCs w:val="22"/>
              </w:rPr>
              <w:t>Name and surname:</w:t>
            </w:r>
          </w:p>
          <w:p w14:paraId="2E7E77A8" w14:textId="22748F10" w:rsidR="00E81A84" w:rsidRPr="009D1FCD" w:rsidRDefault="00E81A84" w:rsidP="00E81A84">
            <w:pPr>
              <w:spacing w:before="120" w:after="120"/>
              <w:rPr>
                <w:rFonts w:ascii="Garamond" w:eastAsia="Garamond" w:hAnsi="Garamond" w:cs="Arial"/>
                <w:b/>
                <w:sz w:val="22"/>
                <w:szCs w:val="22"/>
              </w:rPr>
            </w:pPr>
            <w:r w:rsidRPr="009D1FCD">
              <w:rPr>
                <w:rFonts w:ascii="Garamond" w:hAnsi="Garamond"/>
                <w:sz w:val="22"/>
                <w:szCs w:val="22"/>
              </w:rPr>
              <w:t>Signature:</w:t>
            </w:r>
          </w:p>
        </w:tc>
      </w:tr>
    </w:tbl>
    <w:p w14:paraId="1931873A" w14:textId="1B754A5D" w:rsidR="00416778" w:rsidRPr="009D1FCD" w:rsidRDefault="00416778" w:rsidP="00416778">
      <w:pPr>
        <w:spacing w:line="276" w:lineRule="auto"/>
        <w:jc w:val="both"/>
        <w:rPr>
          <w:rStyle w:val="Regular-akapitZnak"/>
          <w:rFonts w:ascii="Garamond" w:eastAsia="Garamond" w:hAnsi="Garamond" w:cs="Arial"/>
          <w:lang w:val="en-GB"/>
        </w:rPr>
      </w:pPr>
    </w:p>
    <w:p w14:paraId="7DB28BDA" w14:textId="77777777" w:rsidR="005B7D16" w:rsidRPr="009D1FCD" w:rsidRDefault="005B7D16" w:rsidP="00416778">
      <w:pPr>
        <w:spacing w:line="276" w:lineRule="auto"/>
        <w:jc w:val="both"/>
        <w:rPr>
          <w:rStyle w:val="Regular-akapitZnak"/>
          <w:rFonts w:ascii="Garamond" w:eastAsia="Garamond" w:hAnsi="Garamond" w:cs="Arial"/>
          <w:lang w:val="en-GB"/>
        </w:rPr>
      </w:pPr>
    </w:p>
    <w:p w14:paraId="0E4D5B7C" w14:textId="77777777" w:rsidR="002C58F8" w:rsidRPr="009D1FCD" w:rsidRDefault="002C58F8" w:rsidP="00416778">
      <w:pPr>
        <w:spacing w:line="276" w:lineRule="auto"/>
        <w:jc w:val="both"/>
        <w:rPr>
          <w:rStyle w:val="Regular-akapitZnak"/>
          <w:rFonts w:ascii="Garamond" w:eastAsia="Garamond" w:hAnsi="Garamond" w:cs="Arial"/>
          <w:lang w:val="en-GB"/>
        </w:rPr>
      </w:pPr>
    </w:p>
    <w:p w14:paraId="07DFB69B" w14:textId="77777777" w:rsidR="00BC202E" w:rsidRPr="009D1FCD" w:rsidRDefault="00BC202E">
      <w:pPr>
        <w:jc w:val="both"/>
        <w:rPr>
          <w:rFonts w:ascii="Garamond" w:eastAsia="Calibri" w:hAnsi="Garamond" w:cs="Calibri"/>
          <w:b/>
          <w:bCs/>
          <w:sz w:val="22"/>
          <w:szCs w:val="22"/>
        </w:rPr>
      </w:pPr>
    </w:p>
    <w:sectPr w:rsidR="00BC202E" w:rsidRPr="009D1FCD" w:rsidSect="00F93461">
      <w:headerReference w:type="default" r:id="rId22"/>
      <w:footerReference w:type="default" r:id="rId23"/>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E2E9B" w14:textId="77777777" w:rsidR="00EA3860" w:rsidRDefault="00EA3860" w:rsidP="00052858">
      <w:r>
        <w:separator/>
      </w:r>
    </w:p>
  </w:endnote>
  <w:endnote w:type="continuationSeparator" w:id="0">
    <w:p w14:paraId="63EF5035" w14:textId="77777777" w:rsidR="00EA3860" w:rsidRDefault="00EA3860" w:rsidP="000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panose1 w:val="020B0604020202020204"/>
    <w:charset w:val="00"/>
    <w:family w:val="auto"/>
    <w:pitch w:val="variable"/>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ato">
    <w:altName w:val="Segoe U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176121"/>
      <w:docPartObj>
        <w:docPartGallery w:val="Page Numbers (Bottom of Page)"/>
        <w:docPartUnique/>
      </w:docPartObj>
    </w:sdtPr>
    <w:sdtEndPr/>
    <w:sdtContent>
      <w:p w14:paraId="1D604823" w14:textId="40141893" w:rsidR="00F93461" w:rsidRDefault="00F93461">
        <w:pPr>
          <w:pStyle w:val="Footer"/>
          <w:jc w:val="right"/>
        </w:pPr>
        <w:r>
          <w:fldChar w:fldCharType="begin"/>
        </w:r>
        <w:r>
          <w:instrText>PAGE   \* MERGEFORMAT</w:instrText>
        </w:r>
        <w:r>
          <w:fldChar w:fldCharType="separate"/>
        </w:r>
        <w:r w:rsidRPr="00F93461">
          <w:rPr>
            <w:noProof/>
            <w:lang w:val="fr-FR"/>
          </w:rPr>
          <w:t>11</w:t>
        </w:r>
        <w:r>
          <w:fldChar w:fldCharType="end"/>
        </w:r>
      </w:p>
    </w:sdtContent>
  </w:sdt>
  <w:p w14:paraId="2999F96C" w14:textId="77777777" w:rsidR="00F93461" w:rsidRDefault="00F9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40AB6" w14:textId="77777777" w:rsidR="00EA3860" w:rsidRDefault="00EA3860" w:rsidP="00052858">
      <w:r>
        <w:separator/>
      </w:r>
    </w:p>
  </w:footnote>
  <w:footnote w:type="continuationSeparator" w:id="0">
    <w:p w14:paraId="27F39EA4" w14:textId="77777777" w:rsidR="00EA3860" w:rsidRDefault="00EA3860" w:rsidP="00052858">
      <w:r>
        <w:continuationSeparator/>
      </w:r>
    </w:p>
  </w:footnote>
  <w:footnote w:id="1">
    <w:p w14:paraId="175B8382" w14:textId="77777777" w:rsidR="00FB66CA" w:rsidRPr="00B27493" w:rsidRDefault="00FB66CA" w:rsidP="00671863">
      <w:pPr>
        <w:pStyle w:val="FootnoteText"/>
        <w:spacing w:after="0"/>
        <w:rPr>
          <w:rFonts w:ascii="Garamond" w:hAnsi="Garamond"/>
          <w:sz w:val="16"/>
          <w:szCs w:val="16"/>
          <w:lang w:val="en-GB"/>
        </w:rPr>
      </w:pPr>
      <w:r w:rsidRPr="00B27493">
        <w:rPr>
          <w:rStyle w:val="FootnoteReference"/>
          <w:rFonts w:ascii="Garamond" w:hAnsi="Garamond"/>
          <w:sz w:val="16"/>
          <w:szCs w:val="16"/>
        </w:rPr>
        <w:footnoteRef/>
      </w:r>
      <w:r w:rsidRPr="00CC1C0F">
        <w:rPr>
          <w:rFonts w:ascii="Garamond" w:hAnsi="Garamond"/>
          <w:sz w:val="16"/>
          <w:szCs w:val="16"/>
          <w:lang w:val="en-US"/>
        </w:rPr>
        <w:t xml:space="preserve"> </w:t>
      </w:r>
      <w:r w:rsidRPr="00B27493">
        <w:rPr>
          <w:rFonts w:ascii="Garamond" w:hAnsi="Garamond"/>
          <w:sz w:val="16"/>
          <w:szCs w:val="16"/>
          <w:lang w:val="en-GB"/>
        </w:rPr>
        <w:t>European Commission, Science, Research and Innovation Performance of the EU, 2020</w:t>
      </w:r>
    </w:p>
  </w:footnote>
  <w:footnote w:id="2">
    <w:p w14:paraId="2CD0CBFF" w14:textId="77777777" w:rsidR="00FB66CA" w:rsidRPr="00B27493" w:rsidRDefault="00FB66CA" w:rsidP="00671863">
      <w:pPr>
        <w:pStyle w:val="FootnoteText"/>
        <w:spacing w:after="0"/>
        <w:rPr>
          <w:rFonts w:ascii="Garamond" w:hAnsi="Garamond"/>
          <w:sz w:val="16"/>
          <w:szCs w:val="16"/>
          <w:lang w:val="en-GB"/>
        </w:rPr>
      </w:pPr>
      <w:r w:rsidRPr="00B27493">
        <w:rPr>
          <w:rStyle w:val="FootnoteReference"/>
          <w:rFonts w:ascii="Garamond" w:hAnsi="Garamond"/>
          <w:sz w:val="16"/>
          <w:szCs w:val="16"/>
          <w:lang w:val="en-GB"/>
        </w:rPr>
        <w:footnoteRef/>
      </w:r>
      <w:r w:rsidRPr="00B27493">
        <w:rPr>
          <w:rFonts w:ascii="Garamond" w:hAnsi="Garamond"/>
          <w:sz w:val="16"/>
          <w:szCs w:val="16"/>
          <w:lang w:val="en-GB"/>
        </w:rPr>
        <w:t xml:space="preserve"> OECD, Transformative technologies and jobs of the future, 2020</w:t>
      </w:r>
    </w:p>
  </w:footnote>
  <w:footnote w:id="3">
    <w:p w14:paraId="612ED133" w14:textId="77777777" w:rsidR="00FB66CA" w:rsidRPr="00B27493" w:rsidRDefault="00FB66CA" w:rsidP="00671863">
      <w:pPr>
        <w:pStyle w:val="FootnoteText"/>
        <w:spacing w:after="0"/>
        <w:rPr>
          <w:lang w:val="en-US"/>
        </w:rPr>
      </w:pPr>
      <w:r w:rsidRPr="00B27493">
        <w:rPr>
          <w:rStyle w:val="FootnoteReference"/>
          <w:rFonts w:ascii="Garamond" w:hAnsi="Garamond"/>
          <w:sz w:val="16"/>
          <w:szCs w:val="16"/>
          <w:lang w:val="en-GB"/>
        </w:rPr>
        <w:footnoteRef/>
      </w:r>
      <w:r w:rsidRPr="00B27493">
        <w:rPr>
          <w:rFonts w:ascii="Garamond" w:hAnsi="Garamond"/>
          <w:sz w:val="16"/>
          <w:szCs w:val="16"/>
          <w:lang w:val="en-GB"/>
        </w:rPr>
        <w:t xml:space="preserve"> European Commission, Second policy brief Impact of reform policies on national R&amp;I systems and their effectiveness, 2013</w:t>
      </w:r>
    </w:p>
  </w:footnote>
  <w:footnote w:id="4">
    <w:p w14:paraId="11563B56" w14:textId="32D7CAFF" w:rsidR="00FB66CA" w:rsidRPr="00671863" w:rsidRDefault="00FB66CA" w:rsidP="00671863">
      <w:pPr>
        <w:pStyle w:val="FootnoteText"/>
        <w:spacing w:after="0"/>
        <w:rPr>
          <w:sz w:val="18"/>
          <w:lang w:val="en-US"/>
        </w:rPr>
      </w:pPr>
      <w:r w:rsidRPr="00671863">
        <w:rPr>
          <w:rFonts w:ascii="Garamond" w:hAnsi="Garamond"/>
          <w:sz w:val="16"/>
          <w:szCs w:val="16"/>
          <w:lang w:val="en-GB"/>
        </w:rPr>
        <w:footnoteRef/>
      </w:r>
      <w:r w:rsidRPr="00671863">
        <w:rPr>
          <w:rFonts w:ascii="Garamond" w:hAnsi="Garamond"/>
          <w:sz w:val="16"/>
          <w:szCs w:val="16"/>
          <w:lang w:val="en-GB"/>
        </w:rPr>
        <w:t xml:space="preserve"> Angola - Antigua and Barbuda - Belize - Cape Verde - Comoros - Bahamas - Barbados - Benin - Botswana - Burkina Faso - Burundi - Cameroon - Central African Republic - Chad - Congo (Brazzaville) - Congo (Kinshasa) - Cook Islands - Cote d'Ivoire - Cuba - Djibouti - Dominica - Dominican Republic - Eritrea - Ethiopia - Fiji - Gabon - Gambia - Ghana - Grenada - Republic of Guinea - Guinea-Bissau - Equatorial Guinea - Guyana - Haiti - Jamaica - Kenya - Kiribati - Lesotho - Liberia - Madagascar - Malawi - Mali - Marshall Islands - Mauritania - Mauritius - Micronesia - Mozambique - Namibia - Nauru - Niger - Nigeria - Niue - Palau - Papua New Guinea - Rwanda - St. Kitts and Nevis - St. Lucia - St. Vincent and the Grenadines - Solomon Islands - Samoa - Sao Tome and Principe - Senegal - Seychelles - Sierra Leone - Somalia - South Africa - Sudan - Suriname - Swaziland - Tanzania - Timor Leste - Togo - Tonga - Trinidad and Tobago - Tuvalu - Uganda - Vanuatu - Zambia – Zimbabwe</w:t>
      </w:r>
      <w:r>
        <w:rPr>
          <w:rFonts w:ascii="Garamond" w:hAnsi="Garamond"/>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D3BE" w14:textId="2350BBD4" w:rsidR="00635D78" w:rsidRDefault="00635D78" w:rsidP="00635D78">
    <w:pPr>
      <w:pStyle w:val="Header"/>
      <w:tabs>
        <w:tab w:val="right" w:pos="9638"/>
      </w:tabs>
    </w:pPr>
    <w:r>
      <w:rPr>
        <w:sz w:val="16"/>
        <w:szCs w:val="16"/>
      </w:rPr>
      <w:t>Call for</w:t>
    </w:r>
    <w:r w:rsidRPr="00DD7D06">
      <w:rPr>
        <w:sz w:val="16"/>
        <w:szCs w:val="16"/>
      </w:rPr>
      <w:t xml:space="preserve"> </w:t>
    </w:r>
    <w:r>
      <w:rPr>
        <w:sz w:val="16"/>
        <w:szCs w:val="16"/>
      </w:rPr>
      <w:t>D</w:t>
    </w:r>
    <w:r w:rsidRPr="00DD7D06">
      <w:rPr>
        <w:sz w:val="16"/>
        <w:szCs w:val="16"/>
      </w:rPr>
      <w:t>oI</w:t>
    </w:r>
    <w:r>
      <w:rPr>
        <w:lang w:val="en-US"/>
      </w:rPr>
      <w:tab/>
    </w:r>
    <w:r>
      <w:rPr>
        <w:lang w:val="en-US"/>
      </w:rPr>
      <w:tab/>
    </w:r>
  </w:p>
  <w:p w14:paraId="4FC945DE" w14:textId="797BC6E7" w:rsidR="00FB66CA" w:rsidRDefault="00FB66CA" w:rsidP="003407C9">
    <w:pPr>
      <w:pStyle w:val="Header"/>
      <w:tabs>
        <w:tab w:val="clear" w:pos="9026"/>
        <w:tab w:val="right" w:pos="9638"/>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4DB6"/>
    <w:multiLevelType w:val="multilevel"/>
    <w:tmpl w:val="F1D41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091DD4"/>
    <w:multiLevelType w:val="hybridMultilevel"/>
    <w:tmpl w:val="FD6A8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6516"/>
    <w:multiLevelType w:val="multilevel"/>
    <w:tmpl w:val="B36C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E0ED9"/>
    <w:multiLevelType w:val="hybridMultilevel"/>
    <w:tmpl w:val="E0A269B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4C1F"/>
    <w:multiLevelType w:val="multilevel"/>
    <w:tmpl w:val="2F448E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100571"/>
    <w:multiLevelType w:val="multilevel"/>
    <w:tmpl w:val="E10888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5B0642"/>
    <w:multiLevelType w:val="hybridMultilevel"/>
    <w:tmpl w:val="FB9C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15AB4"/>
    <w:multiLevelType w:val="hybridMultilevel"/>
    <w:tmpl w:val="E0F2448E"/>
    <w:lvl w:ilvl="0" w:tplc="8C80978A">
      <w:start w:val="1"/>
      <w:numFmt w:val="bullet"/>
      <w:pStyle w:val="Bullet1"/>
      <w:lvlText w:val=""/>
      <w:lvlJc w:val="left"/>
      <w:pPr>
        <w:ind w:left="720" w:hanging="360"/>
      </w:pPr>
      <w:rPr>
        <w:rFonts w:ascii="Symbol" w:hAnsi="Symbol" w:hint="default"/>
        <w:color w:val="4472C4" w:themeColor="accent1"/>
        <w:spacing w:val="30"/>
      </w:rPr>
    </w:lvl>
    <w:lvl w:ilvl="1" w:tplc="65586054">
      <w:start w:val="1"/>
      <w:numFmt w:val="bullet"/>
      <w:pStyle w:val="Bullet2"/>
      <w:lvlText w:val="­"/>
      <w:lvlJc w:val="left"/>
      <w:pPr>
        <w:ind w:left="1440" w:hanging="360"/>
      </w:pPr>
      <w:rPr>
        <w:rFonts w:ascii="Courier New" w:hAnsi="Courier New" w:hint="default"/>
        <w:color w:val="4472C4" w:themeColor="accent1"/>
      </w:rPr>
    </w:lvl>
    <w:lvl w:ilvl="2" w:tplc="4E2C6CE2">
      <w:start w:val="1"/>
      <w:numFmt w:val="bullet"/>
      <w:pStyle w:val="Bullet3"/>
      <w:lvlText w:val="◦"/>
      <w:lvlJc w:val="left"/>
      <w:pPr>
        <w:ind w:left="2160" w:hanging="360"/>
      </w:pPr>
      <w:rPr>
        <w:b w:val="0"/>
        <w:bCs w:val="0"/>
        <w:i w:val="0"/>
        <w:iCs w:val="0"/>
        <w:caps w:val="0"/>
        <w:smallCaps w:val="0"/>
        <w:strike w:val="0"/>
        <w:dstrike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930DE"/>
    <w:multiLevelType w:val="hybridMultilevel"/>
    <w:tmpl w:val="F28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744D8"/>
    <w:multiLevelType w:val="multilevel"/>
    <w:tmpl w:val="9CD2BB5E"/>
    <w:lvl w:ilvl="0">
      <w:start w:val="1"/>
      <w:numFmt w:val="bullet"/>
      <w:lvlText w:val=""/>
      <w:lvlJc w:val="left"/>
      <w:pPr>
        <w:ind w:left="502" w:hanging="360"/>
      </w:pPr>
      <w:rPr>
        <w:rFonts w:ascii="Wingdings" w:hAnsi="Wingdings" w:hint="default"/>
        <w:color w:val="000000" w:themeColor="text1"/>
        <w:sz w:val="22"/>
        <w:u w:color="FF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12C4CC6"/>
    <w:multiLevelType w:val="multilevel"/>
    <w:tmpl w:val="FEEC45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1B6A7E"/>
    <w:multiLevelType w:val="hybridMultilevel"/>
    <w:tmpl w:val="3E44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2AF0"/>
    <w:multiLevelType w:val="multilevel"/>
    <w:tmpl w:val="E3607B0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0EE4A54"/>
    <w:multiLevelType w:val="hybridMultilevel"/>
    <w:tmpl w:val="6C348B04"/>
    <w:lvl w:ilvl="0" w:tplc="7B061DA6">
      <w:start w:val="1"/>
      <w:numFmt w:val="bullet"/>
      <w:lvlText w:val="•"/>
      <w:lvlJc w:val="left"/>
      <w:pPr>
        <w:ind w:left="720" w:hanging="720"/>
      </w:pPr>
      <w:rPr>
        <w:rFonts w:ascii="Garamond" w:eastAsia="Times New Roman" w:hAnsi="Garamond"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31967182"/>
    <w:multiLevelType w:val="hybridMultilevel"/>
    <w:tmpl w:val="D8105A78"/>
    <w:lvl w:ilvl="0" w:tplc="7B061DA6">
      <w:start w:val="1"/>
      <w:numFmt w:val="bullet"/>
      <w:lvlText w:val="•"/>
      <w:lvlJc w:val="left"/>
      <w:pPr>
        <w:ind w:left="1440" w:hanging="72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BF0664"/>
    <w:multiLevelType w:val="multilevel"/>
    <w:tmpl w:val="A592742E"/>
    <w:lvl w:ilvl="0">
      <w:start w:val="1"/>
      <w:numFmt w:val="decimal"/>
      <w:lvlText w:val="%1."/>
      <w:lvlJc w:val="left"/>
      <w:pPr>
        <w:ind w:left="1080" w:hanging="360"/>
      </w:pPr>
      <w:rPr>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5ED04D7"/>
    <w:multiLevelType w:val="hybridMultilevel"/>
    <w:tmpl w:val="AF700C0C"/>
    <w:lvl w:ilvl="0" w:tplc="72FA5456">
      <w:start w:val="1"/>
      <w:numFmt w:val="bullet"/>
      <w:lvlText w:val="•"/>
      <w:lvlJc w:val="left"/>
      <w:pPr>
        <w:tabs>
          <w:tab w:val="num" w:pos="720"/>
        </w:tabs>
        <w:ind w:left="720" w:hanging="360"/>
      </w:pPr>
      <w:rPr>
        <w:rFonts w:ascii="Times New Roman" w:hAnsi="Times New Roman" w:hint="default"/>
      </w:rPr>
    </w:lvl>
    <w:lvl w:ilvl="1" w:tplc="F4FE3E24" w:tentative="1">
      <w:start w:val="1"/>
      <w:numFmt w:val="bullet"/>
      <w:lvlText w:val="•"/>
      <w:lvlJc w:val="left"/>
      <w:pPr>
        <w:tabs>
          <w:tab w:val="num" w:pos="1440"/>
        </w:tabs>
        <w:ind w:left="1440" w:hanging="360"/>
      </w:pPr>
      <w:rPr>
        <w:rFonts w:ascii="Times New Roman" w:hAnsi="Times New Roman" w:hint="default"/>
      </w:rPr>
    </w:lvl>
    <w:lvl w:ilvl="2" w:tplc="67245FBE" w:tentative="1">
      <w:start w:val="1"/>
      <w:numFmt w:val="bullet"/>
      <w:lvlText w:val="•"/>
      <w:lvlJc w:val="left"/>
      <w:pPr>
        <w:tabs>
          <w:tab w:val="num" w:pos="2160"/>
        </w:tabs>
        <w:ind w:left="2160" w:hanging="360"/>
      </w:pPr>
      <w:rPr>
        <w:rFonts w:ascii="Times New Roman" w:hAnsi="Times New Roman" w:hint="default"/>
      </w:rPr>
    </w:lvl>
    <w:lvl w:ilvl="3" w:tplc="8370FD38" w:tentative="1">
      <w:start w:val="1"/>
      <w:numFmt w:val="bullet"/>
      <w:lvlText w:val="•"/>
      <w:lvlJc w:val="left"/>
      <w:pPr>
        <w:tabs>
          <w:tab w:val="num" w:pos="2880"/>
        </w:tabs>
        <w:ind w:left="2880" w:hanging="360"/>
      </w:pPr>
      <w:rPr>
        <w:rFonts w:ascii="Times New Roman" w:hAnsi="Times New Roman" w:hint="default"/>
      </w:rPr>
    </w:lvl>
    <w:lvl w:ilvl="4" w:tplc="0040F20A" w:tentative="1">
      <w:start w:val="1"/>
      <w:numFmt w:val="bullet"/>
      <w:lvlText w:val="•"/>
      <w:lvlJc w:val="left"/>
      <w:pPr>
        <w:tabs>
          <w:tab w:val="num" w:pos="3600"/>
        </w:tabs>
        <w:ind w:left="3600" w:hanging="360"/>
      </w:pPr>
      <w:rPr>
        <w:rFonts w:ascii="Times New Roman" w:hAnsi="Times New Roman" w:hint="default"/>
      </w:rPr>
    </w:lvl>
    <w:lvl w:ilvl="5" w:tplc="00984320" w:tentative="1">
      <w:start w:val="1"/>
      <w:numFmt w:val="bullet"/>
      <w:lvlText w:val="•"/>
      <w:lvlJc w:val="left"/>
      <w:pPr>
        <w:tabs>
          <w:tab w:val="num" w:pos="4320"/>
        </w:tabs>
        <w:ind w:left="4320" w:hanging="360"/>
      </w:pPr>
      <w:rPr>
        <w:rFonts w:ascii="Times New Roman" w:hAnsi="Times New Roman" w:hint="default"/>
      </w:rPr>
    </w:lvl>
    <w:lvl w:ilvl="6" w:tplc="858268EA" w:tentative="1">
      <w:start w:val="1"/>
      <w:numFmt w:val="bullet"/>
      <w:lvlText w:val="•"/>
      <w:lvlJc w:val="left"/>
      <w:pPr>
        <w:tabs>
          <w:tab w:val="num" w:pos="5040"/>
        </w:tabs>
        <w:ind w:left="5040" w:hanging="360"/>
      </w:pPr>
      <w:rPr>
        <w:rFonts w:ascii="Times New Roman" w:hAnsi="Times New Roman" w:hint="default"/>
      </w:rPr>
    </w:lvl>
    <w:lvl w:ilvl="7" w:tplc="620CE588" w:tentative="1">
      <w:start w:val="1"/>
      <w:numFmt w:val="bullet"/>
      <w:lvlText w:val="•"/>
      <w:lvlJc w:val="left"/>
      <w:pPr>
        <w:tabs>
          <w:tab w:val="num" w:pos="5760"/>
        </w:tabs>
        <w:ind w:left="5760" w:hanging="360"/>
      </w:pPr>
      <w:rPr>
        <w:rFonts w:ascii="Times New Roman" w:hAnsi="Times New Roman" w:hint="default"/>
      </w:rPr>
    </w:lvl>
    <w:lvl w:ilvl="8" w:tplc="4938448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78C3515"/>
    <w:multiLevelType w:val="hybridMultilevel"/>
    <w:tmpl w:val="3D9289EA"/>
    <w:lvl w:ilvl="0" w:tplc="5D96DFB6">
      <w:start w:val="1"/>
      <w:numFmt w:val="bullet"/>
      <w:lvlText w:val="•"/>
      <w:lvlJc w:val="left"/>
      <w:pPr>
        <w:tabs>
          <w:tab w:val="num" w:pos="720"/>
        </w:tabs>
        <w:ind w:left="720" w:hanging="360"/>
      </w:pPr>
      <w:rPr>
        <w:rFonts w:ascii="Times New Roman" w:hAnsi="Times New Roman" w:hint="default"/>
      </w:rPr>
    </w:lvl>
    <w:lvl w:ilvl="1" w:tplc="D83E455E" w:tentative="1">
      <w:start w:val="1"/>
      <w:numFmt w:val="bullet"/>
      <w:lvlText w:val="•"/>
      <w:lvlJc w:val="left"/>
      <w:pPr>
        <w:tabs>
          <w:tab w:val="num" w:pos="1440"/>
        </w:tabs>
        <w:ind w:left="1440" w:hanging="360"/>
      </w:pPr>
      <w:rPr>
        <w:rFonts w:ascii="Times New Roman" w:hAnsi="Times New Roman" w:hint="default"/>
      </w:rPr>
    </w:lvl>
    <w:lvl w:ilvl="2" w:tplc="B7027BCA" w:tentative="1">
      <w:start w:val="1"/>
      <w:numFmt w:val="bullet"/>
      <w:lvlText w:val="•"/>
      <w:lvlJc w:val="left"/>
      <w:pPr>
        <w:tabs>
          <w:tab w:val="num" w:pos="2160"/>
        </w:tabs>
        <w:ind w:left="2160" w:hanging="360"/>
      </w:pPr>
      <w:rPr>
        <w:rFonts w:ascii="Times New Roman" w:hAnsi="Times New Roman" w:hint="default"/>
      </w:rPr>
    </w:lvl>
    <w:lvl w:ilvl="3" w:tplc="6952D30E" w:tentative="1">
      <w:start w:val="1"/>
      <w:numFmt w:val="bullet"/>
      <w:lvlText w:val="•"/>
      <w:lvlJc w:val="left"/>
      <w:pPr>
        <w:tabs>
          <w:tab w:val="num" w:pos="2880"/>
        </w:tabs>
        <w:ind w:left="2880" w:hanging="360"/>
      </w:pPr>
      <w:rPr>
        <w:rFonts w:ascii="Times New Roman" w:hAnsi="Times New Roman" w:hint="default"/>
      </w:rPr>
    </w:lvl>
    <w:lvl w:ilvl="4" w:tplc="4DF2C7F6" w:tentative="1">
      <w:start w:val="1"/>
      <w:numFmt w:val="bullet"/>
      <w:lvlText w:val="•"/>
      <w:lvlJc w:val="left"/>
      <w:pPr>
        <w:tabs>
          <w:tab w:val="num" w:pos="3600"/>
        </w:tabs>
        <w:ind w:left="3600" w:hanging="360"/>
      </w:pPr>
      <w:rPr>
        <w:rFonts w:ascii="Times New Roman" w:hAnsi="Times New Roman" w:hint="default"/>
      </w:rPr>
    </w:lvl>
    <w:lvl w:ilvl="5" w:tplc="B296AEDC" w:tentative="1">
      <w:start w:val="1"/>
      <w:numFmt w:val="bullet"/>
      <w:lvlText w:val="•"/>
      <w:lvlJc w:val="left"/>
      <w:pPr>
        <w:tabs>
          <w:tab w:val="num" w:pos="4320"/>
        </w:tabs>
        <w:ind w:left="4320" w:hanging="360"/>
      </w:pPr>
      <w:rPr>
        <w:rFonts w:ascii="Times New Roman" w:hAnsi="Times New Roman" w:hint="default"/>
      </w:rPr>
    </w:lvl>
    <w:lvl w:ilvl="6" w:tplc="BE3696BA" w:tentative="1">
      <w:start w:val="1"/>
      <w:numFmt w:val="bullet"/>
      <w:lvlText w:val="•"/>
      <w:lvlJc w:val="left"/>
      <w:pPr>
        <w:tabs>
          <w:tab w:val="num" w:pos="5040"/>
        </w:tabs>
        <w:ind w:left="5040" w:hanging="360"/>
      </w:pPr>
      <w:rPr>
        <w:rFonts w:ascii="Times New Roman" w:hAnsi="Times New Roman" w:hint="default"/>
      </w:rPr>
    </w:lvl>
    <w:lvl w:ilvl="7" w:tplc="F0EAD92E" w:tentative="1">
      <w:start w:val="1"/>
      <w:numFmt w:val="bullet"/>
      <w:lvlText w:val="•"/>
      <w:lvlJc w:val="left"/>
      <w:pPr>
        <w:tabs>
          <w:tab w:val="num" w:pos="5760"/>
        </w:tabs>
        <w:ind w:left="5760" w:hanging="360"/>
      </w:pPr>
      <w:rPr>
        <w:rFonts w:ascii="Times New Roman" w:hAnsi="Times New Roman" w:hint="default"/>
      </w:rPr>
    </w:lvl>
    <w:lvl w:ilvl="8" w:tplc="5B6832F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AC1520"/>
    <w:multiLevelType w:val="hybridMultilevel"/>
    <w:tmpl w:val="2FF4E8EC"/>
    <w:lvl w:ilvl="0" w:tplc="08090001">
      <w:start w:val="1"/>
      <w:numFmt w:val="bullet"/>
      <w:lvlText w:val=""/>
      <w:lvlJc w:val="left"/>
      <w:pPr>
        <w:ind w:left="360" w:hanging="360"/>
      </w:pPr>
      <w:rPr>
        <w:rFonts w:ascii="Symbol" w:hAnsi="Symbol" w:hint="default"/>
        <w:b/>
        <w:bCs/>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25D39CE"/>
    <w:multiLevelType w:val="hybridMultilevel"/>
    <w:tmpl w:val="C22825CE"/>
    <w:lvl w:ilvl="0" w:tplc="43D22836">
      <w:start w:val="1"/>
      <w:numFmt w:val="decimal"/>
      <w:lvlText w:val="1.%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427254F7"/>
    <w:multiLevelType w:val="multilevel"/>
    <w:tmpl w:val="DB782A14"/>
    <w:lvl w:ilvl="0">
      <w:start w:val="1"/>
      <w:numFmt w:val="decimal"/>
      <w:pStyle w:val="PI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975ED3"/>
    <w:multiLevelType w:val="multilevel"/>
    <w:tmpl w:val="B6A206D0"/>
    <w:lvl w:ilvl="0">
      <w:start w:val="1"/>
      <w:numFmt w:val="decimal"/>
      <w:lvlText w:val="%1."/>
      <w:lvlJc w:val="left"/>
      <w:pPr>
        <w:ind w:left="1777" w:hanging="360"/>
      </w:pPr>
      <w:rPr>
        <w:rFonts w:hint="default"/>
      </w:rPr>
    </w:lvl>
    <w:lvl w:ilvl="1">
      <w:start w:val="1"/>
      <w:numFmt w:val="none"/>
      <w:isLgl/>
      <w:lvlText w:val="2.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61C6AFF"/>
    <w:multiLevelType w:val="multilevel"/>
    <w:tmpl w:val="FF9C93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23" w15:restartNumberingAfterBreak="0">
    <w:nsid w:val="46987115"/>
    <w:multiLevelType w:val="multilevel"/>
    <w:tmpl w:val="13284FF8"/>
    <w:lvl w:ilvl="0">
      <w:start w:val="1"/>
      <w:numFmt w:val="bullet"/>
      <w:lvlText w:val=""/>
      <w:lvlJc w:val="left"/>
      <w:pPr>
        <w:ind w:left="360" w:hanging="360"/>
      </w:pPr>
      <w:rPr>
        <w:rFonts w:ascii="Wingdings" w:hAnsi="Wingdings" w:hint="default"/>
        <w:color w:val="000000" w:themeColor="text1"/>
      </w:rPr>
    </w:lvl>
    <w:lvl w:ilvl="1">
      <w:numFmt w:val="bullet"/>
      <w:lvlText w:val="-"/>
      <w:lvlJc w:val="left"/>
      <w:pPr>
        <w:ind w:left="1658" w:hanging="360"/>
      </w:pPr>
      <w:rPr>
        <w:rFonts w:ascii="Calibri" w:eastAsiaTheme="minorHAnsi" w:hAnsi="Calibri" w:cs="Calibri" w:hint="default"/>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24" w15:restartNumberingAfterBreak="0">
    <w:nsid w:val="469F0193"/>
    <w:multiLevelType w:val="multilevel"/>
    <w:tmpl w:val="2D5C9036"/>
    <w:lvl w:ilvl="0">
      <w:start w:val="1"/>
      <w:numFmt w:val="bullet"/>
      <w:lvlText w:val="o"/>
      <w:lvlJc w:val="left"/>
      <w:pPr>
        <w:ind w:left="862" w:hanging="360"/>
      </w:pPr>
      <w:rPr>
        <w:rFonts w:ascii="Courier New" w:hAnsi="Courier New"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6C12591"/>
    <w:multiLevelType w:val="multilevel"/>
    <w:tmpl w:val="3C88B792"/>
    <w:lvl w:ilvl="0">
      <w:numFmt w:val="bullet"/>
      <w:lvlText w:val="-"/>
      <w:lvlJc w:val="left"/>
      <w:pPr>
        <w:ind w:left="862" w:hanging="360"/>
      </w:pPr>
      <w:rPr>
        <w:rFonts w:ascii="Century Gothic" w:eastAsiaTheme="minorHAnsi" w:hAnsi="Century Gothic" w:cstheme="minorBidi"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7746EDF"/>
    <w:multiLevelType w:val="multilevel"/>
    <w:tmpl w:val="48AC84C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487C02E5"/>
    <w:multiLevelType w:val="multilevel"/>
    <w:tmpl w:val="69D0C5D4"/>
    <w:lvl w:ilvl="0">
      <w:start w:val="1"/>
      <w:numFmt w:val="bullet"/>
      <w:lvlText w:val=""/>
      <w:lvlJc w:val="left"/>
      <w:pPr>
        <w:ind w:left="502" w:hanging="360"/>
      </w:pPr>
      <w:rPr>
        <w:rFonts w:ascii="Wingdings" w:hAnsi="Wingdings" w:hint="default"/>
        <w:color w:val="000000" w:themeColor="text1"/>
        <w:sz w:val="28"/>
        <w:u w:color="FF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C506D61"/>
    <w:multiLevelType w:val="multilevel"/>
    <w:tmpl w:val="83442822"/>
    <w:lvl w:ilvl="0">
      <w:start w:val="1"/>
      <w:numFmt w:val="decimal"/>
      <w:lvlText w:val="%1."/>
      <w:lvlJc w:val="left"/>
      <w:pPr>
        <w:ind w:left="1777"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E8B797C"/>
    <w:multiLevelType w:val="hybridMultilevel"/>
    <w:tmpl w:val="A446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1072C"/>
    <w:multiLevelType w:val="hybridMultilevel"/>
    <w:tmpl w:val="C292D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6E1BD1"/>
    <w:multiLevelType w:val="hybridMultilevel"/>
    <w:tmpl w:val="B162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52E98"/>
    <w:multiLevelType w:val="multilevel"/>
    <w:tmpl w:val="8F2AD15E"/>
    <w:lvl w:ilvl="0">
      <w:start w:val="1"/>
      <w:numFmt w:val="decimal"/>
      <w:lvlText w:val="%1."/>
      <w:lvlJc w:val="left"/>
      <w:pPr>
        <w:ind w:left="1777" w:hanging="360"/>
      </w:pPr>
      <w:rPr>
        <w:rFonts w:hint="default"/>
      </w:rPr>
    </w:lvl>
    <w:lvl w:ilvl="1">
      <w:start w:val="1"/>
      <w:numFmt w:val="none"/>
      <w:isLgl/>
      <w:lvlText w:val="2.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FFE6CB5"/>
    <w:multiLevelType w:val="hybridMultilevel"/>
    <w:tmpl w:val="0166D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E5E93"/>
    <w:multiLevelType w:val="multilevel"/>
    <w:tmpl w:val="0EBED67A"/>
    <w:lvl w:ilvl="0">
      <w:start w:val="1"/>
      <w:numFmt w:val="bullet"/>
      <w:lvlText w:val="o"/>
      <w:lvlJc w:val="left"/>
      <w:pPr>
        <w:ind w:left="502" w:hanging="360"/>
      </w:pPr>
      <w:rPr>
        <w:rFonts w:ascii="Courier New" w:hAnsi="Courier New"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6A5B043C"/>
    <w:multiLevelType w:val="multilevel"/>
    <w:tmpl w:val="3C88B792"/>
    <w:lvl w:ilvl="0">
      <w:numFmt w:val="bullet"/>
      <w:lvlText w:val="-"/>
      <w:lvlJc w:val="left"/>
      <w:pPr>
        <w:ind w:left="862" w:hanging="360"/>
      </w:pPr>
      <w:rPr>
        <w:rFonts w:ascii="Century Gothic" w:eastAsiaTheme="minorHAnsi" w:hAnsi="Century Gothic" w:cstheme="minorBidi"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6B060F50"/>
    <w:multiLevelType w:val="hybridMultilevel"/>
    <w:tmpl w:val="3D2E5C00"/>
    <w:lvl w:ilvl="0" w:tplc="DC184134">
      <w:start w:val="1"/>
      <w:numFmt w:val="bullet"/>
      <w:lvlText w:val="•"/>
      <w:lvlJc w:val="left"/>
      <w:pPr>
        <w:tabs>
          <w:tab w:val="num" w:pos="720"/>
        </w:tabs>
        <w:ind w:left="720" w:hanging="360"/>
      </w:pPr>
      <w:rPr>
        <w:rFonts w:ascii="Times New Roman" w:hAnsi="Times New Roman" w:hint="default"/>
      </w:rPr>
    </w:lvl>
    <w:lvl w:ilvl="1" w:tplc="D9900352" w:tentative="1">
      <w:start w:val="1"/>
      <w:numFmt w:val="bullet"/>
      <w:lvlText w:val="•"/>
      <w:lvlJc w:val="left"/>
      <w:pPr>
        <w:tabs>
          <w:tab w:val="num" w:pos="1440"/>
        </w:tabs>
        <w:ind w:left="1440" w:hanging="360"/>
      </w:pPr>
      <w:rPr>
        <w:rFonts w:ascii="Times New Roman" w:hAnsi="Times New Roman" w:hint="default"/>
      </w:rPr>
    </w:lvl>
    <w:lvl w:ilvl="2" w:tplc="C8D64336" w:tentative="1">
      <w:start w:val="1"/>
      <w:numFmt w:val="bullet"/>
      <w:lvlText w:val="•"/>
      <w:lvlJc w:val="left"/>
      <w:pPr>
        <w:tabs>
          <w:tab w:val="num" w:pos="2160"/>
        </w:tabs>
        <w:ind w:left="2160" w:hanging="360"/>
      </w:pPr>
      <w:rPr>
        <w:rFonts w:ascii="Times New Roman" w:hAnsi="Times New Roman" w:hint="default"/>
      </w:rPr>
    </w:lvl>
    <w:lvl w:ilvl="3" w:tplc="ED8C9A60" w:tentative="1">
      <w:start w:val="1"/>
      <w:numFmt w:val="bullet"/>
      <w:lvlText w:val="•"/>
      <w:lvlJc w:val="left"/>
      <w:pPr>
        <w:tabs>
          <w:tab w:val="num" w:pos="2880"/>
        </w:tabs>
        <w:ind w:left="2880" w:hanging="360"/>
      </w:pPr>
      <w:rPr>
        <w:rFonts w:ascii="Times New Roman" w:hAnsi="Times New Roman" w:hint="default"/>
      </w:rPr>
    </w:lvl>
    <w:lvl w:ilvl="4" w:tplc="E71229B0" w:tentative="1">
      <w:start w:val="1"/>
      <w:numFmt w:val="bullet"/>
      <w:lvlText w:val="•"/>
      <w:lvlJc w:val="left"/>
      <w:pPr>
        <w:tabs>
          <w:tab w:val="num" w:pos="3600"/>
        </w:tabs>
        <w:ind w:left="3600" w:hanging="360"/>
      </w:pPr>
      <w:rPr>
        <w:rFonts w:ascii="Times New Roman" w:hAnsi="Times New Roman" w:hint="default"/>
      </w:rPr>
    </w:lvl>
    <w:lvl w:ilvl="5" w:tplc="994A3DA6" w:tentative="1">
      <w:start w:val="1"/>
      <w:numFmt w:val="bullet"/>
      <w:lvlText w:val="•"/>
      <w:lvlJc w:val="left"/>
      <w:pPr>
        <w:tabs>
          <w:tab w:val="num" w:pos="4320"/>
        </w:tabs>
        <w:ind w:left="4320" w:hanging="360"/>
      </w:pPr>
      <w:rPr>
        <w:rFonts w:ascii="Times New Roman" w:hAnsi="Times New Roman" w:hint="default"/>
      </w:rPr>
    </w:lvl>
    <w:lvl w:ilvl="6" w:tplc="8BE2D958" w:tentative="1">
      <w:start w:val="1"/>
      <w:numFmt w:val="bullet"/>
      <w:lvlText w:val="•"/>
      <w:lvlJc w:val="left"/>
      <w:pPr>
        <w:tabs>
          <w:tab w:val="num" w:pos="5040"/>
        </w:tabs>
        <w:ind w:left="5040" w:hanging="360"/>
      </w:pPr>
      <w:rPr>
        <w:rFonts w:ascii="Times New Roman" w:hAnsi="Times New Roman" w:hint="default"/>
      </w:rPr>
    </w:lvl>
    <w:lvl w:ilvl="7" w:tplc="AF6E88E6" w:tentative="1">
      <w:start w:val="1"/>
      <w:numFmt w:val="bullet"/>
      <w:lvlText w:val="•"/>
      <w:lvlJc w:val="left"/>
      <w:pPr>
        <w:tabs>
          <w:tab w:val="num" w:pos="5760"/>
        </w:tabs>
        <w:ind w:left="5760" w:hanging="360"/>
      </w:pPr>
      <w:rPr>
        <w:rFonts w:ascii="Times New Roman" w:hAnsi="Times New Roman" w:hint="default"/>
      </w:rPr>
    </w:lvl>
    <w:lvl w:ilvl="8" w:tplc="6B0664C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BA84E2D"/>
    <w:multiLevelType w:val="multilevel"/>
    <w:tmpl w:val="B4B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3421C"/>
    <w:multiLevelType w:val="hybridMultilevel"/>
    <w:tmpl w:val="DC621F08"/>
    <w:lvl w:ilvl="0" w:tplc="D99263E8">
      <w:start w:val="1"/>
      <w:numFmt w:val="bullet"/>
      <w:lvlText w:val="•"/>
      <w:lvlJc w:val="left"/>
      <w:pPr>
        <w:tabs>
          <w:tab w:val="num" w:pos="720"/>
        </w:tabs>
        <w:ind w:left="720" w:hanging="360"/>
      </w:pPr>
      <w:rPr>
        <w:rFonts w:ascii="Times New Roman" w:hAnsi="Times New Roman" w:hint="default"/>
      </w:rPr>
    </w:lvl>
    <w:lvl w:ilvl="1" w:tplc="377E6B54" w:tentative="1">
      <w:start w:val="1"/>
      <w:numFmt w:val="bullet"/>
      <w:lvlText w:val="•"/>
      <w:lvlJc w:val="left"/>
      <w:pPr>
        <w:tabs>
          <w:tab w:val="num" w:pos="1440"/>
        </w:tabs>
        <w:ind w:left="1440" w:hanging="360"/>
      </w:pPr>
      <w:rPr>
        <w:rFonts w:ascii="Times New Roman" w:hAnsi="Times New Roman" w:hint="default"/>
      </w:rPr>
    </w:lvl>
    <w:lvl w:ilvl="2" w:tplc="FB7A0B32" w:tentative="1">
      <w:start w:val="1"/>
      <w:numFmt w:val="bullet"/>
      <w:lvlText w:val="•"/>
      <w:lvlJc w:val="left"/>
      <w:pPr>
        <w:tabs>
          <w:tab w:val="num" w:pos="2160"/>
        </w:tabs>
        <w:ind w:left="2160" w:hanging="360"/>
      </w:pPr>
      <w:rPr>
        <w:rFonts w:ascii="Times New Roman" w:hAnsi="Times New Roman" w:hint="default"/>
      </w:rPr>
    </w:lvl>
    <w:lvl w:ilvl="3" w:tplc="E38870B8" w:tentative="1">
      <w:start w:val="1"/>
      <w:numFmt w:val="bullet"/>
      <w:lvlText w:val="•"/>
      <w:lvlJc w:val="left"/>
      <w:pPr>
        <w:tabs>
          <w:tab w:val="num" w:pos="2880"/>
        </w:tabs>
        <w:ind w:left="2880" w:hanging="360"/>
      </w:pPr>
      <w:rPr>
        <w:rFonts w:ascii="Times New Roman" w:hAnsi="Times New Roman" w:hint="default"/>
      </w:rPr>
    </w:lvl>
    <w:lvl w:ilvl="4" w:tplc="D556FAAC" w:tentative="1">
      <w:start w:val="1"/>
      <w:numFmt w:val="bullet"/>
      <w:lvlText w:val="•"/>
      <w:lvlJc w:val="left"/>
      <w:pPr>
        <w:tabs>
          <w:tab w:val="num" w:pos="3600"/>
        </w:tabs>
        <w:ind w:left="3600" w:hanging="360"/>
      </w:pPr>
      <w:rPr>
        <w:rFonts w:ascii="Times New Roman" w:hAnsi="Times New Roman" w:hint="default"/>
      </w:rPr>
    </w:lvl>
    <w:lvl w:ilvl="5" w:tplc="49BE6F10" w:tentative="1">
      <w:start w:val="1"/>
      <w:numFmt w:val="bullet"/>
      <w:lvlText w:val="•"/>
      <w:lvlJc w:val="left"/>
      <w:pPr>
        <w:tabs>
          <w:tab w:val="num" w:pos="4320"/>
        </w:tabs>
        <w:ind w:left="4320" w:hanging="360"/>
      </w:pPr>
      <w:rPr>
        <w:rFonts w:ascii="Times New Roman" w:hAnsi="Times New Roman" w:hint="default"/>
      </w:rPr>
    </w:lvl>
    <w:lvl w:ilvl="6" w:tplc="37925106" w:tentative="1">
      <w:start w:val="1"/>
      <w:numFmt w:val="bullet"/>
      <w:lvlText w:val="•"/>
      <w:lvlJc w:val="left"/>
      <w:pPr>
        <w:tabs>
          <w:tab w:val="num" w:pos="5040"/>
        </w:tabs>
        <w:ind w:left="5040" w:hanging="360"/>
      </w:pPr>
      <w:rPr>
        <w:rFonts w:ascii="Times New Roman" w:hAnsi="Times New Roman" w:hint="default"/>
      </w:rPr>
    </w:lvl>
    <w:lvl w:ilvl="7" w:tplc="C7F0D1D0" w:tentative="1">
      <w:start w:val="1"/>
      <w:numFmt w:val="bullet"/>
      <w:lvlText w:val="•"/>
      <w:lvlJc w:val="left"/>
      <w:pPr>
        <w:tabs>
          <w:tab w:val="num" w:pos="5760"/>
        </w:tabs>
        <w:ind w:left="5760" w:hanging="360"/>
      </w:pPr>
      <w:rPr>
        <w:rFonts w:ascii="Times New Roman" w:hAnsi="Times New Roman" w:hint="default"/>
      </w:rPr>
    </w:lvl>
    <w:lvl w:ilvl="8" w:tplc="ADE6FCC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7E2149"/>
    <w:multiLevelType w:val="hybridMultilevel"/>
    <w:tmpl w:val="B7B6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7735B"/>
    <w:multiLevelType w:val="hybridMultilevel"/>
    <w:tmpl w:val="CD3C21EA"/>
    <w:lvl w:ilvl="0" w:tplc="3D961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E179E"/>
    <w:multiLevelType w:val="hybridMultilevel"/>
    <w:tmpl w:val="5C967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C3C24"/>
    <w:multiLevelType w:val="multilevel"/>
    <w:tmpl w:val="8E1E7D28"/>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14"/>
  </w:num>
  <w:num w:numId="3">
    <w:abstractNumId w:val="26"/>
  </w:num>
  <w:num w:numId="4">
    <w:abstractNumId w:val="5"/>
  </w:num>
  <w:num w:numId="5">
    <w:abstractNumId w:val="37"/>
  </w:num>
  <w:num w:numId="6">
    <w:abstractNumId w:val="34"/>
  </w:num>
  <w:num w:numId="7">
    <w:abstractNumId w:val="33"/>
  </w:num>
  <w:num w:numId="8">
    <w:abstractNumId w:val="40"/>
  </w:num>
  <w:num w:numId="9">
    <w:abstractNumId w:val="4"/>
  </w:num>
  <w:num w:numId="10">
    <w:abstractNumId w:val="31"/>
  </w:num>
  <w:num w:numId="11">
    <w:abstractNumId w:val="2"/>
  </w:num>
  <w:num w:numId="12">
    <w:abstractNumId w:val="10"/>
  </w:num>
  <w:num w:numId="13">
    <w:abstractNumId w:val="7"/>
  </w:num>
  <w:num w:numId="14">
    <w:abstractNumId w:val="12"/>
  </w:num>
  <w:num w:numId="15">
    <w:abstractNumId w:val="18"/>
  </w:num>
  <w:num w:numId="16">
    <w:abstractNumId w:val="22"/>
  </w:num>
  <w:num w:numId="17">
    <w:abstractNumId w:val="3"/>
  </w:num>
  <w:num w:numId="18">
    <w:abstractNumId w:val="1"/>
  </w:num>
  <w:num w:numId="19">
    <w:abstractNumId w:val="8"/>
  </w:num>
  <w:num w:numId="20">
    <w:abstractNumId w:val="6"/>
  </w:num>
  <w:num w:numId="21">
    <w:abstractNumId w:val="11"/>
  </w:num>
  <w:num w:numId="22">
    <w:abstractNumId w:val="36"/>
  </w:num>
  <w:num w:numId="23">
    <w:abstractNumId w:val="38"/>
  </w:num>
  <w:num w:numId="24">
    <w:abstractNumId w:val="13"/>
  </w:num>
  <w:num w:numId="25">
    <w:abstractNumId w:val="26"/>
  </w:num>
  <w:num w:numId="26">
    <w:abstractNumId w:val="16"/>
  </w:num>
  <w:num w:numId="27">
    <w:abstractNumId w:val="21"/>
  </w:num>
  <w:num w:numId="28">
    <w:abstractNumId w:val="39"/>
  </w:num>
  <w:num w:numId="29">
    <w:abstractNumId w:val="41"/>
  </w:num>
  <w:num w:numId="30">
    <w:abstractNumId w:val="21"/>
  </w:num>
  <w:num w:numId="31">
    <w:abstractNumId w:val="21"/>
  </w:num>
  <w:num w:numId="32">
    <w:abstractNumId w:val="19"/>
  </w:num>
  <w:num w:numId="33">
    <w:abstractNumId w:val="30"/>
  </w:num>
  <w:num w:numId="34">
    <w:abstractNumId w:val="0"/>
  </w:num>
  <w:num w:numId="35">
    <w:abstractNumId w:val="29"/>
  </w:num>
  <w:num w:numId="36">
    <w:abstractNumId w:val="24"/>
  </w:num>
  <w:num w:numId="37">
    <w:abstractNumId w:val="35"/>
  </w:num>
  <w:num w:numId="38">
    <w:abstractNumId w:val="42"/>
  </w:num>
  <w:num w:numId="39">
    <w:abstractNumId w:val="25"/>
  </w:num>
  <w:num w:numId="40">
    <w:abstractNumId w:val="23"/>
  </w:num>
  <w:num w:numId="41">
    <w:abstractNumId w:val="20"/>
  </w:num>
  <w:num w:numId="42">
    <w:abstractNumId w:val="28"/>
  </w:num>
  <w:num w:numId="43">
    <w:abstractNumId w:val="32"/>
  </w:num>
  <w:num w:numId="44">
    <w:abstractNumId w:val="17"/>
  </w:num>
  <w:num w:numId="45">
    <w:abstractNumId w:val="27"/>
  </w:num>
  <w:num w:numId="46">
    <w:abstractNumId w:val="9"/>
  </w:num>
  <w:num w:numId="47">
    <w:abstractNumId w:val="20"/>
  </w:num>
  <w:num w:numId="48">
    <w:abstractNumId w:val="2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oNotDisplayPageBoundaries/>
  <w:hideSpellingErrors/>
  <w:hideGrammaticalErrors/>
  <w:activeWritingStyle w:appName="MSWord" w:lang="fr-FR" w:vendorID="64" w:dllVersion="6" w:nlCheck="1" w:checkStyle="1"/>
  <w:activeWritingStyle w:appName="MSWord" w:lang="en-GB" w:vendorID="64" w:dllVersion="6" w:nlCheck="1" w:checkStyle="1"/>
  <w:activeWritingStyle w:appName="MSWord" w:lang="de-DE" w:vendorID="64" w:dllVersion="6" w:nlCheck="1" w:checkStyle="0"/>
  <w:activeWritingStyle w:appName="MSWord" w:lang="fr-BE"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EC"/>
    <w:rsid w:val="000016C3"/>
    <w:rsid w:val="00003210"/>
    <w:rsid w:val="00004EA2"/>
    <w:rsid w:val="00007C25"/>
    <w:rsid w:val="00010579"/>
    <w:rsid w:val="000106DA"/>
    <w:rsid w:val="00010FEF"/>
    <w:rsid w:val="00016BD5"/>
    <w:rsid w:val="00020003"/>
    <w:rsid w:val="000219EA"/>
    <w:rsid w:val="00021ECB"/>
    <w:rsid w:val="000225F8"/>
    <w:rsid w:val="00022E7F"/>
    <w:rsid w:val="00024EC9"/>
    <w:rsid w:val="000252D2"/>
    <w:rsid w:val="00025751"/>
    <w:rsid w:val="00025D3E"/>
    <w:rsid w:val="00030195"/>
    <w:rsid w:val="00030A77"/>
    <w:rsid w:val="000325AB"/>
    <w:rsid w:val="0003360B"/>
    <w:rsid w:val="000339AB"/>
    <w:rsid w:val="000342D5"/>
    <w:rsid w:val="0003763F"/>
    <w:rsid w:val="00037B66"/>
    <w:rsid w:val="0004164B"/>
    <w:rsid w:val="00041A04"/>
    <w:rsid w:val="00043902"/>
    <w:rsid w:val="00044CC2"/>
    <w:rsid w:val="00044EF9"/>
    <w:rsid w:val="00046180"/>
    <w:rsid w:val="00052858"/>
    <w:rsid w:val="00052F9D"/>
    <w:rsid w:val="00062BF3"/>
    <w:rsid w:val="000630E6"/>
    <w:rsid w:val="000641E3"/>
    <w:rsid w:val="00067137"/>
    <w:rsid w:val="0006756C"/>
    <w:rsid w:val="00070255"/>
    <w:rsid w:val="0007070E"/>
    <w:rsid w:val="0007124C"/>
    <w:rsid w:val="00071FE6"/>
    <w:rsid w:val="00072417"/>
    <w:rsid w:val="000732AE"/>
    <w:rsid w:val="000736B3"/>
    <w:rsid w:val="00080DC7"/>
    <w:rsid w:val="00081852"/>
    <w:rsid w:val="00081EEC"/>
    <w:rsid w:val="00082CA1"/>
    <w:rsid w:val="00082CDC"/>
    <w:rsid w:val="00083183"/>
    <w:rsid w:val="000834D7"/>
    <w:rsid w:val="00086AF6"/>
    <w:rsid w:val="000875DA"/>
    <w:rsid w:val="0009214C"/>
    <w:rsid w:val="000927BF"/>
    <w:rsid w:val="00094D0A"/>
    <w:rsid w:val="00095777"/>
    <w:rsid w:val="000A0C42"/>
    <w:rsid w:val="000A2A07"/>
    <w:rsid w:val="000A3189"/>
    <w:rsid w:val="000A5B84"/>
    <w:rsid w:val="000A76B9"/>
    <w:rsid w:val="000A7C68"/>
    <w:rsid w:val="000B03CE"/>
    <w:rsid w:val="000B138A"/>
    <w:rsid w:val="000B3047"/>
    <w:rsid w:val="000B673D"/>
    <w:rsid w:val="000B6FAC"/>
    <w:rsid w:val="000C09E6"/>
    <w:rsid w:val="000C3918"/>
    <w:rsid w:val="000C5B78"/>
    <w:rsid w:val="000C5BFB"/>
    <w:rsid w:val="000C6B0F"/>
    <w:rsid w:val="000D0BD5"/>
    <w:rsid w:val="000D0C83"/>
    <w:rsid w:val="000D5751"/>
    <w:rsid w:val="000E1E91"/>
    <w:rsid w:val="000E2E8C"/>
    <w:rsid w:val="000E50DB"/>
    <w:rsid w:val="000E63CE"/>
    <w:rsid w:val="000E7786"/>
    <w:rsid w:val="000E7C61"/>
    <w:rsid w:val="000F11C2"/>
    <w:rsid w:val="000F7174"/>
    <w:rsid w:val="00100442"/>
    <w:rsid w:val="00100D87"/>
    <w:rsid w:val="001073E6"/>
    <w:rsid w:val="00111967"/>
    <w:rsid w:val="001139A7"/>
    <w:rsid w:val="00113F53"/>
    <w:rsid w:val="00114BE9"/>
    <w:rsid w:val="00116353"/>
    <w:rsid w:val="00117C23"/>
    <w:rsid w:val="001266F0"/>
    <w:rsid w:val="0013262A"/>
    <w:rsid w:val="00136026"/>
    <w:rsid w:val="00136D62"/>
    <w:rsid w:val="00144746"/>
    <w:rsid w:val="00145020"/>
    <w:rsid w:val="00146B8C"/>
    <w:rsid w:val="001503FE"/>
    <w:rsid w:val="00151399"/>
    <w:rsid w:val="00152207"/>
    <w:rsid w:val="00152B74"/>
    <w:rsid w:val="00152C65"/>
    <w:rsid w:val="001533F7"/>
    <w:rsid w:val="00154E43"/>
    <w:rsid w:val="00154E46"/>
    <w:rsid w:val="00156ADE"/>
    <w:rsid w:val="0015789B"/>
    <w:rsid w:val="00157A85"/>
    <w:rsid w:val="001601E3"/>
    <w:rsid w:val="00161BC0"/>
    <w:rsid w:val="001631DE"/>
    <w:rsid w:val="001672A6"/>
    <w:rsid w:val="00167A6A"/>
    <w:rsid w:val="00171378"/>
    <w:rsid w:val="00171A8C"/>
    <w:rsid w:val="001743C8"/>
    <w:rsid w:val="00174D19"/>
    <w:rsid w:val="00177C85"/>
    <w:rsid w:val="00180C60"/>
    <w:rsid w:val="0018297F"/>
    <w:rsid w:val="00183BD5"/>
    <w:rsid w:val="0018433E"/>
    <w:rsid w:val="001847A3"/>
    <w:rsid w:val="00192393"/>
    <w:rsid w:val="001925D6"/>
    <w:rsid w:val="00197B80"/>
    <w:rsid w:val="001A01BD"/>
    <w:rsid w:val="001A1B53"/>
    <w:rsid w:val="001A5003"/>
    <w:rsid w:val="001A7023"/>
    <w:rsid w:val="001B5B3B"/>
    <w:rsid w:val="001B7AC5"/>
    <w:rsid w:val="001C053F"/>
    <w:rsid w:val="001C0CEC"/>
    <w:rsid w:val="001C0FE7"/>
    <w:rsid w:val="001C19CA"/>
    <w:rsid w:val="001C1AC4"/>
    <w:rsid w:val="001C338C"/>
    <w:rsid w:val="001C40CE"/>
    <w:rsid w:val="001C66C3"/>
    <w:rsid w:val="001C6A4F"/>
    <w:rsid w:val="001C6C81"/>
    <w:rsid w:val="001C7A3F"/>
    <w:rsid w:val="001D2103"/>
    <w:rsid w:val="001D24FA"/>
    <w:rsid w:val="001D34C9"/>
    <w:rsid w:val="001D41F9"/>
    <w:rsid w:val="001D5207"/>
    <w:rsid w:val="001E3355"/>
    <w:rsid w:val="001E36C6"/>
    <w:rsid w:val="001E53D7"/>
    <w:rsid w:val="001E7760"/>
    <w:rsid w:val="001F0175"/>
    <w:rsid w:val="001F2B63"/>
    <w:rsid w:val="001F4AC5"/>
    <w:rsid w:val="001F55A6"/>
    <w:rsid w:val="001F5E87"/>
    <w:rsid w:val="002028DA"/>
    <w:rsid w:val="0020376F"/>
    <w:rsid w:val="00203DE2"/>
    <w:rsid w:val="00205C05"/>
    <w:rsid w:val="00207194"/>
    <w:rsid w:val="002074DB"/>
    <w:rsid w:val="002079C9"/>
    <w:rsid w:val="002100A6"/>
    <w:rsid w:val="002152BC"/>
    <w:rsid w:val="0021548E"/>
    <w:rsid w:val="00215E5B"/>
    <w:rsid w:val="0021642E"/>
    <w:rsid w:val="002172BB"/>
    <w:rsid w:val="002177FC"/>
    <w:rsid w:val="00221E42"/>
    <w:rsid w:val="002238AA"/>
    <w:rsid w:val="002271A9"/>
    <w:rsid w:val="002275DD"/>
    <w:rsid w:val="00227C5D"/>
    <w:rsid w:val="002344D5"/>
    <w:rsid w:val="00235194"/>
    <w:rsid w:val="00246AEC"/>
    <w:rsid w:val="00246DB3"/>
    <w:rsid w:val="00250C7E"/>
    <w:rsid w:val="002516B0"/>
    <w:rsid w:val="002529FC"/>
    <w:rsid w:val="00256CD6"/>
    <w:rsid w:val="00256DEC"/>
    <w:rsid w:val="002707E7"/>
    <w:rsid w:val="00270885"/>
    <w:rsid w:val="00272FEB"/>
    <w:rsid w:val="002751B7"/>
    <w:rsid w:val="002763F3"/>
    <w:rsid w:val="0028135F"/>
    <w:rsid w:val="002813AA"/>
    <w:rsid w:val="002820D4"/>
    <w:rsid w:val="00282472"/>
    <w:rsid w:val="00282F09"/>
    <w:rsid w:val="002834F4"/>
    <w:rsid w:val="0028404E"/>
    <w:rsid w:val="0028424E"/>
    <w:rsid w:val="00287ED5"/>
    <w:rsid w:val="002902EB"/>
    <w:rsid w:val="0029083F"/>
    <w:rsid w:val="0029178C"/>
    <w:rsid w:val="00293432"/>
    <w:rsid w:val="00293B9D"/>
    <w:rsid w:val="00294E03"/>
    <w:rsid w:val="002A0E3E"/>
    <w:rsid w:val="002A0E5E"/>
    <w:rsid w:val="002A1D18"/>
    <w:rsid w:val="002A2C41"/>
    <w:rsid w:val="002A35A5"/>
    <w:rsid w:val="002A4DCB"/>
    <w:rsid w:val="002A6F53"/>
    <w:rsid w:val="002A7295"/>
    <w:rsid w:val="002A7BB0"/>
    <w:rsid w:val="002B16F6"/>
    <w:rsid w:val="002B25A0"/>
    <w:rsid w:val="002B2C78"/>
    <w:rsid w:val="002B333B"/>
    <w:rsid w:val="002B4771"/>
    <w:rsid w:val="002B49B0"/>
    <w:rsid w:val="002B538F"/>
    <w:rsid w:val="002B5F15"/>
    <w:rsid w:val="002B6F6B"/>
    <w:rsid w:val="002C0E54"/>
    <w:rsid w:val="002C0FA1"/>
    <w:rsid w:val="002C1DFD"/>
    <w:rsid w:val="002C4D83"/>
    <w:rsid w:val="002C58F8"/>
    <w:rsid w:val="002D37F7"/>
    <w:rsid w:val="002D7ACC"/>
    <w:rsid w:val="002E49D1"/>
    <w:rsid w:val="002F16E2"/>
    <w:rsid w:val="002F1797"/>
    <w:rsid w:val="002F20CD"/>
    <w:rsid w:val="002F3E78"/>
    <w:rsid w:val="002F3F9D"/>
    <w:rsid w:val="002F47C9"/>
    <w:rsid w:val="002F5603"/>
    <w:rsid w:val="002F7BCA"/>
    <w:rsid w:val="002F7E84"/>
    <w:rsid w:val="00304336"/>
    <w:rsid w:val="00305076"/>
    <w:rsid w:val="00307844"/>
    <w:rsid w:val="0031002A"/>
    <w:rsid w:val="00310220"/>
    <w:rsid w:val="0031077A"/>
    <w:rsid w:val="00312971"/>
    <w:rsid w:val="00313E0E"/>
    <w:rsid w:val="00314F49"/>
    <w:rsid w:val="003153E3"/>
    <w:rsid w:val="00317E88"/>
    <w:rsid w:val="0032362F"/>
    <w:rsid w:val="00327D8E"/>
    <w:rsid w:val="0033108E"/>
    <w:rsid w:val="00331117"/>
    <w:rsid w:val="00331147"/>
    <w:rsid w:val="0033228E"/>
    <w:rsid w:val="003407C9"/>
    <w:rsid w:val="00344C87"/>
    <w:rsid w:val="003451D1"/>
    <w:rsid w:val="003464A9"/>
    <w:rsid w:val="003479AC"/>
    <w:rsid w:val="00350471"/>
    <w:rsid w:val="003515EB"/>
    <w:rsid w:val="00351BA6"/>
    <w:rsid w:val="00353FFC"/>
    <w:rsid w:val="0035549B"/>
    <w:rsid w:val="003605C4"/>
    <w:rsid w:val="003612AB"/>
    <w:rsid w:val="00361471"/>
    <w:rsid w:val="00362D58"/>
    <w:rsid w:val="00365F19"/>
    <w:rsid w:val="00366F00"/>
    <w:rsid w:val="00366F12"/>
    <w:rsid w:val="0037002B"/>
    <w:rsid w:val="00370CCD"/>
    <w:rsid w:val="00373EB0"/>
    <w:rsid w:val="003740BB"/>
    <w:rsid w:val="00376ED8"/>
    <w:rsid w:val="00376EF6"/>
    <w:rsid w:val="00376F6F"/>
    <w:rsid w:val="003776C8"/>
    <w:rsid w:val="00380158"/>
    <w:rsid w:val="00381E2E"/>
    <w:rsid w:val="00383B7C"/>
    <w:rsid w:val="0038537A"/>
    <w:rsid w:val="003853A2"/>
    <w:rsid w:val="00385447"/>
    <w:rsid w:val="003855B3"/>
    <w:rsid w:val="00385D92"/>
    <w:rsid w:val="00391039"/>
    <w:rsid w:val="003923BC"/>
    <w:rsid w:val="0039354C"/>
    <w:rsid w:val="003A010A"/>
    <w:rsid w:val="003A0C3B"/>
    <w:rsid w:val="003A2D49"/>
    <w:rsid w:val="003A6590"/>
    <w:rsid w:val="003A68FD"/>
    <w:rsid w:val="003A7A39"/>
    <w:rsid w:val="003B02BE"/>
    <w:rsid w:val="003B0D2D"/>
    <w:rsid w:val="003B335B"/>
    <w:rsid w:val="003B3C31"/>
    <w:rsid w:val="003B47E0"/>
    <w:rsid w:val="003C0E23"/>
    <w:rsid w:val="003C295F"/>
    <w:rsid w:val="003C32D8"/>
    <w:rsid w:val="003C3AF0"/>
    <w:rsid w:val="003C5409"/>
    <w:rsid w:val="003C5E49"/>
    <w:rsid w:val="003C78C2"/>
    <w:rsid w:val="003D1619"/>
    <w:rsid w:val="003D1E97"/>
    <w:rsid w:val="003D28B4"/>
    <w:rsid w:val="003D57CA"/>
    <w:rsid w:val="003D7C69"/>
    <w:rsid w:val="003E0592"/>
    <w:rsid w:val="003E3469"/>
    <w:rsid w:val="003E565A"/>
    <w:rsid w:val="003E5FA0"/>
    <w:rsid w:val="003E678B"/>
    <w:rsid w:val="003F07EE"/>
    <w:rsid w:val="003F3659"/>
    <w:rsid w:val="003F44AB"/>
    <w:rsid w:val="003F4786"/>
    <w:rsid w:val="003F47E8"/>
    <w:rsid w:val="003F60D7"/>
    <w:rsid w:val="003F6A44"/>
    <w:rsid w:val="003F6E62"/>
    <w:rsid w:val="003F6EB3"/>
    <w:rsid w:val="003F72E9"/>
    <w:rsid w:val="003F7337"/>
    <w:rsid w:val="00403408"/>
    <w:rsid w:val="00405551"/>
    <w:rsid w:val="0040655E"/>
    <w:rsid w:val="00406D48"/>
    <w:rsid w:val="004116EA"/>
    <w:rsid w:val="0041234A"/>
    <w:rsid w:val="00412AE2"/>
    <w:rsid w:val="00416581"/>
    <w:rsid w:val="00416778"/>
    <w:rsid w:val="00420E43"/>
    <w:rsid w:val="0042343C"/>
    <w:rsid w:val="0042368E"/>
    <w:rsid w:val="0042577A"/>
    <w:rsid w:val="00425954"/>
    <w:rsid w:val="00425AC1"/>
    <w:rsid w:val="0042724B"/>
    <w:rsid w:val="00432F1D"/>
    <w:rsid w:val="004345D6"/>
    <w:rsid w:val="0043529C"/>
    <w:rsid w:val="0043676C"/>
    <w:rsid w:val="00441661"/>
    <w:rsid w:val="004423ED"/>
    <w:rsid w:val="0045295A"/>
    <w:rsid w:val="004531C4"/>
    <w:rsid w:val="00453223"/>
    <w:rsid w:val="0046083D"/>
    <w:rsid w:val="00462883"/>
    <w:rsid w:val="00463111"/>
    <w:rsid w:val="004642BC"/>
    <w:rsid w:val="004648C4"/>
    <w:rsid w:val="00467FA9"/>
    <w:rsid w:val="00473B22"/>
    <w:rsid w:val="00476633"/>
    <w:rsid w:val="00481AA4"/>
    <w:rsid w:val="004834F6"/>
    <w:rsid w:val="00486180"/>
    <w:rsid w:val="00487762"/>
    <w:rsid w:val="00487AD6"/>
    <w:rsid w:val="00487C7D"/>
    <w:rsid w:val="00490052"/>
    <w:rsid w:val="004967FB"/>
    <w:rsid w:val="004A27A2"/>
    <w:rsid w:val="004A4E0A"/>
    <w:rsid w:val="004A5B95"/>
    <w:rsid w:val="004B23D8"/>
    <w:rsid w:val="004B2585"/>
    <w:rsid w:val="004B356D"/>
    <w:rsid w:val="004B4B75"/>
    <w:rsid w:val="004B576F"/>
    <w:rsid w:val="004B7ABC"/>
    <w:rsid w:val="004C3DB9"/>
    <w:rsid w:val="004C5218"/>
    <w:rsid w:val="004C625E"/>
    <w:rsid w:val="004C6B5D"/>
    <w:rsid w:val="004C715D"/>
    <w:rsid w:val="004C7845"/>
    <w:rsid w:val="004C7BDA"/>
    <w:rsid w:val="004D21EE"/>
    <w:rsid w:val="004D765D"/>
    <w:rsid w:val="004E0B83"/>
    <w:rsid w:val="004E1CA8"/>
    <w:rsid w:val="004E38A2"/>
    <w:rsid w:val="004E3EF7"/>
    <w:rsid w:val="004E5A4B"/>
    <w:rsid w:val="004E6B49"/>
    <w:rsid w:val="004E6E98"/>
    <w:rsid w:val="004F1940"/>
    <w:rsid w:val="004F4821"/>
    <w:rsid w:val="004F7FFA"/>
    <w:rsid w:val="005009BA"/>
    <w:rsid w:val="005023EE"/>
    <w:rsid w:val="00504610"/>
    <w:rsid w:val="005069C2"/>
    <w:rsid w:val="00514244"/>
    <w:rsid w:val="00515D97"/>
    <w:rsid w:val="00516783"/>
    <w:rsid w:val="00516F40"/>
    <w:rsid w:val="00517BFA"/>
    <w:rsid w:val="00520F8C"/>
    <w:rsid w:val="00524280"/>
    <w:rsid w:val="005242F3"/>
    <w:rsid w:val="00524BC5"/>
    <w:rsid w:val="00524D82"/>
    <w:rsid w:val="00524FEA"/>
    <w:rsid w:val="00530B6F"/>
    <w:rsid w:val="005316E3"/>
    <w:rsid w:val="00532FAF"/>
    <w:rsid w:val="005350BE"/>
    <w:rsid w:val="005359BD"/>
    <w:rsid w:val="005369E6"/>
    <w:rsid w:val="005418BF"/>
    <w:rsid w:val="00542103"/>
    <w:rsid w:val="00542748"/>
    <w:rsid w:val="005443C3"/>
    <w:rsid w:val="0054747B"/>
    <w:rsid w:val="00550451"/>
    <w:rsid w:val="0055099C"/>
    <w:rsid w:val="005517ED"/>
    <w:rsid w:val="00555868"/>
    <w:rsid w:val="00564479"/>
    <w:rsid w:val="005657B5"/>
    <w:rsid w:val="0057047B"/>
    <w:rsid w:val="00574C8C"/>
    <w:rsid w:val="00574D9C"/>
    <w:rsid w:val="005753AB"/>
    <w:rsid w:val="00583687"/>
    <w:rsid w:val="00584CAB"/>
    <w:rsid w:val="00584F24"/>
    <w:rsid w:val="00585853"/>
    <w:rsid w:val="005859BF"/>
    <w:rsid w:val="0058743E"/>
    <w:rsid w:val="00590F1B"/>
    <w:rsid w:val="00591D3D"/>
    <w:rsid w:val="00592DDF"/>
    <w:rsid w:val="00592FEC"/>
    <w:rsid w:val="005936AC"/>
    <w:rsid w:val="005A072B"/>
    <w:rsid w:val="005A29B9"/>
    <w:rsid w:val="005A4A7C"/>
    <w:rsid w:val="005A53F9"/>
    <w:rsid w:val="005A59A2"/>
    <w:rsid w:val="005A732D"/>
    <w:rsid w:val="005A7A85"/>
    <w:rsid w:val="005B0836"/>
    <w:rsid w:val="005B3FBD"/>
    <w:rsid w:val="005B6003"/>
    <w:rsid w:val="005B760E"/>
    <w:rsid w:val="005B7D16"/>
    <w:rsid w:val="005B7E8F"/>
    <w:rsid w:val="005C0A18"/>
    <w:rsid w:val="005C2165"/>
    <w:rsid w:val="005C4027"/>
    <w:rsid w:val="005C724E"/>
    <w:rsid w:val="005D0CDC"/>
    <w:rsid w:val="005D11CE"/>
    <w:rsid w:val="005D28B8"/>
    <w:rsid w:val="005D626D"/>
    <w:rsid w:val="005D6BEC"/>
    <w:rsid w:val="005E0648"/>
    <w:rsid w:val="005E366F"/>
    <w:rsid w:val="005E4C89"/>
    <w:rsid w:val="005E6D20"/>
    <w:rsid w:val="005E72CD"/>
    <w:rsid w:val="005E7591"/>
    <w:rsid w:val="005F00B2"/>
    <w:rsid w:val="005F0212"/>
    <w:rsid w:val="005F26B5"/>
    <w:rsid w:val="005F4463"/>
    <w:rsid w:val="005F5047"/>
    <w:rsid w:val="0060214D"/>
    <w:rsid w:val="006029C7"/>
    <w:rsid w:val="0060533F"/>
    <w:rsid w:val="00607BB6"/>
    <w:rsid w:val="00610F0C"/>
    <w:rsid w:val="00611446"/>
    <w:rsid w:val="00613C92"/>
    <w:rsid w:val="00616366"/>
    <w:rsid w:val="0061638B"/>
    <w:rsid w:val="00616E1F"/>
    <w:rsid w:val="00621BB1"/>
    <w:rsid w:val="00621BB2"/>
    <w:rsid w:val="0062667E"/>
    <w:rsid w:val="00626F79"/>
    <w:rsid w:val="00627E7A"/>
    <w:rsid w:val="006313DB"/>
    <w:rsid w:val="006334B7"/>
    <w:rsid w:val="00634490"/>
    <w:rsid w:val="00635D78"/>
    <w:rsid w:val="00636A4A"/>
    <w:rsid w:val="006372A9"/>
    <w:rsid w:val="00640D03"/>
    <w:rsid w:val="00645F2B"/>
    <w:rsid w:val="0064698A"/>
    <w:rsid w:val="00647CCF"/>
    <w:rsid w:val="00650DBA"/>
    <w:rsid w:val="00661716"/>
    <w:rsid w:val="0066250C"/>
    <w:rsid w:val="00662730"/>
    <w:rsid w:val="00665A06"/>
    <w:rsid w:val="00666B0B"/>
    <w:rsid w:val="00671863"/>
    <w:rsid w:val="006765F3"/>
    <w:rsid w:val="00677214"/>
    <w:rsid w:val="006824AE"/>
    <w:rsid w:val="006851BF"/>
    <w:rsid w:val="00685EB6"/>
    <w:rsid w:val="00691C0F"/>
    <w:rsid w:val="006933F9"/>
    <w:rsid w:val="00696113"/>
    <w:rsid w:val="006970DF"/>
    <w:rsid w:val="00697421"/>
    <w:rsid w:val="006A10B6"/>
    <w:rsid w:val="006A322A"/>
    <w:rsid w:val="006A51F4"/>
    <w:rsid w:val="006A572F"/>
    <w:rsid w:val="006B0077"/>
    <w:rsid w:val="006B2BB8"/>
    <w:rsid w:val="006B7F55"/>
    <w:rsid w:val="006C0EFF"/>
    <w:rsid w:val="006C1976"/>
    <w:rsid w:val="006C2C52"/>
    <w:rsid w:val="006C47EB"/>
    <w:rsid w:val="006C58E4"/>
    <w:rsid w:val="006C6125"/>
    <w:rsid w:val="006C6F26"/>
    <w:rsid w:val="006D6CD2"/>
    <w:rsid w:val="006D708C"/>
    <w:rsid w:val="006D7994"/>
    <w:rsid w:val="006E12AE"/>
    <w:rsid w:val="006E248A"/>
    <w:rsid w:val="006E4A1B"/>
    <w:rsid w:val="006E6D1B"/>
    <w:rsid w:val="006E7502"/>
    <w:rsid w:val="006F1EB4"/>
    <w:rsid w:val="006F3437"/>
    <w:rsid w:val="006F58D5"/>
    <w:rsid w:val="006F73A8"/>
    <w:rsid w:val="007015D9"/>
    <w:rsid w:val="00701DD6"/>
    <w:rsid w:val="007029E4"/>
    <w:rsid w:val="00705F3E"/>
    <w:rsid w:val="00706A1D"/>
    <w:rsid w:val="00711928"/>
    <w:rsid w:val="007149FA"/>
    <w:rsid w:val="00715358"/>
    <w:rsid w:val="00715F47"/>
    <w:rsid w:val="00716587"/>
    <w:rsid w:val="007169F9"/>
    <w:rsid w:val="0072203B"/>
    <w:rsid w:val="007242E3"/>
    <w:rsid w:val="00724980"/>
    <w:rsid w:val="00724A22"/>
    <w:rsid w:val="00726763"/>
    <w:rsid w:val="00727990"/>
    <w:rsid w:val="00727C01"/>
    <w:rsid w:val="007329AE"/>
    <w:rsid w:val="00735914"/>
    <w:rsid w:val="007377EC"/>
    <w:rsid w:val="00741FD7"/>
    <w:rsid w:val="00746089"/>
    <w:rsid w:val="007470D6"/>
    <w:rsid w:val="00752AD8"/>
    <w:rsid w:val="00754578"/>
    <w:rsid w:val="00755164"/>
    <w:rsid w:val="00757564"/>
    <w:rsid w:val="0075762F"/>
    <w:rsid w:val="00760FC4"/>
    <w:rsid w:val="0076172A"/>
    <w:rsid w:val="0076281E"/>
    <w:rsid w:val="007653CE"/>
    <w:rsid w:val="00767850"/>
    <w:rsid w:val="0077122C"/>
    <w:rsid w:val="00771564"/>
    <w:rsid w:val="00774E41"/>
    <w:rsid w:val="007755CB"/>
    <w:rsid w:val="00781A75"/>
    <w:rsid w:val="00783527"/>
    <w:rsid w:val="00785FD1"/>
    <w:rsid w:val="00787B4D"/>
    <w:rsid w:val="00790D49"/>
    <w:rsid w:val="007921C5"/>
    <w:rsid w:val="0079633A"/>
    <w:rsid w:val="007A1399"/>
    <w:rsid w:val="007A5574"/>
    <w:rsid w:val="007A6ADF"/>
    <w:rsid w:val="007B0233"/>
    <w:rsid w:val="007B15C0"/>
    <w:rsid w:val="007B196E"/>
    <w:rsid w:val="007B36B2"/>
    <w:rsid w:val="007B4010"/>
    <w:rsid w:val="007B5DC5"/>
    <w:rsid w:val="007C086D"/>
    <w:rsid w:val="007C4F80"/>
    <w:rsid w:val="007C5D2B"/>
    <w:rsid w:val="007C5EDF"/>
    <w:rsid w:val="007D06E8"/>
    <w:rsid w:val="007D4A05"/>
    <w:rsid w:val="007D6A81"/>
    <w:rsid w:val="007D791A"/>
    <w:rsid w:val="007D7C23"/>
    <w:rsid w:val="007E209C"/>
    <w:rsid w:val="007E2225"/>
    <w:rsid w:val="007E6861"/>
    <w:rsid w:val="007F3123"/>
    <w:rsid w:val="007F3B01"/>
    <w:rsid w:val="007F5441"/>
    <w:rsid w:val="007F584C"/>
    <w:rsid w:val="007F5CCA"/>
    <w:rsid w:val="007F7265"/>
    <w:rsid w:val="0080061D"/>
    <w:rsid w:val="00801847"/>
    <w:rsid w:val="008047C9"/>
    <w:rsid w:val="00804ABE"/>
    <w:rsid w:val="00806000"/>
    <w:rsid w:val="008070B1"/>
    <w:rsid w:val="00807AEA"/>
    <w:rsid w:val="00810AC9"/>
    <w:rsid w:val="00810D9E"/>
    <w:rsid w:val="008112DB"/>
    <w:rsid w:val="008166B8"/>
    <w:rsid w:val="00820ADB"/>
    <w:rsid w:val="00820CBB"/>
    <w:rsid w:val="00821D9F"/>
    <w:rsid w:val="008236A5"/>
    <w:rsid w:val="008255FA"/>
    <w:rsid w:val="00827FD3"/>
    <w:rsid w:val="008320AF"/>
    <w:rsid w:val="0083603F"/>
    <w:rsid w:val="008361F8"/>
    <w:rsid w:val="00840048"/>
    <w:rsid w:val="008405AF"/>
    <w:rsid w:val="008405E3"/>
    <w:rsid w:val="00842B7A"/>
    <w:rsid w:val="008438D9"/>
    <w:rsid w:val="0085107C"/>
    <w:rsid w:val="00852F90"/>
    <w:rsid w:val="00853B3C"/>
    <w:rsid w:val="0085506E"/>
    <w:rsid w:val="00856051"/>
    <w:rsid w:val="00857A80"/>
    <w:rsid w:val="00857C4C"/>
    <w:rsid w:val="00862909"/>
    <w:rsid w:val="00862B7A"/>
    <w:rsid w:val="00870B54"/>
    <w:rsid w:val="00872D17"/>
    <w:rsid w:val="00874028"/>
    <w:rsid w:val="00877322"/>
    <w:rsid w:val="00877F2E"/>
    <w:rsid w:val="00882C4B"/>
    <w:rsid w:val="008834CA"/>
    <w:rsid w:val="008875EB"/>
    <w:rsid w:val="008876A0"/>
    <w:rsid w:val="0089216E"/>
    <w:rsid w:val="0089308D"/>
    <w:rsid w:val="00895D70"/>
    <w:rsid w:val="0089698D"/>
    <w:rsid w:val="00896D37"/>
    <w:rsid w:val="00897333"/>
    <w:rsid w:val="008974CC"/>
    <w:rsid w:val="00897BA1"/>
    <w:rsid w:val="008A32D4"/>
    <w:rsid w:val="008A340B"/>
    <w:rsid w:val="008A3A21"/>
    <w:rsid w:val="008A5111"/>
    <w:rsid w:val="008A7FF3"/>
    <w:rsid w:val="008B0BB4"/>
    <w:rsid w:val="008B4958"/>
    <w:rsid w:val="008B4C96"/>
    <w:rsid w:val="008B4FBB"/>
    <w:rsid w:val="008B5B6A"/>
    <w:rsid w:val="008B5EB9"/>
    <w:rsid w:val="008C1849"/>
    <w:rsid w:val="008C5C5A"/>
    <w:rsid w:val="008C617B"/>
    <w:rsid w:val="008C6F93"/>
    <w:rsid w:val="008C7666"/>
    <w:rsid w:val="008D4103"/>
    <w:rsid w:val="008E0D43"/>
    <w:rsid w:val="008E10BD"/>
    <w:rsid w:val="008E52FD"/>
    <w:rsid w:val="008F29EB"/>
    <w:rsid w:val="008F3280"/>
    <w:rsid w:val="008F4FFD"/>
    <w:rsid w:val="009019AD"/>
    <w:rsid w:val="0090547F"/>
    <w:rsid w:val="009060D7"/>
    <w:rsid w:val="009069D7"/>
    <w:rsid w:val="00912400"/>
    <w:rsid w:val="00912DD4"/>
    <w:rsid w:val="0091330B"/>
    <w:rsid w:val="009144A2"/>
    <w:rsid w:val="0092028E"/>
    <w:rsid w:val="00920358"/>
    <w:rsid w:val="00920892"/>
    <w:rsid w:val="009225C6"/>
    <w:rsid w:val="00922DF7"/>
    <w:rsid w:val="00922E98"/>
    <w:rsid w:val="009230CD"/>
    <w:rsid w:val="00925046"/>
    <w:rsid w:val="009250BD"/>
    <w:rsid w:val="00925A1B"/>
    <w:rsid w:val="00927142"/>
    <w:rsid w:val="00927A3A"/>
    <w:rsid w:val="00931681"/>
    <w:rsid w:val="009321B4"/>
    <w:rsid w:val="00932BC9"/>
    <w:rsid w:val="00933327"/>
    <w:rsid w:val="00937E09"/>
    <w:rsid w:val="0094363E"/>
    <w:rsid w:val="00945296"/>
    <w:rsid w:val="0095132B"/>
    <w:rsid w:val="00954A7E"/>
    <w:rsid w:val="0095667D"/>
    <w:rsid w:val="009568E5"/>
    <w:rsid w:val="0095735A"/>
    <w:rsid w:val="00957F7D"/>
    <w:rsid w:val="009621DA"/>
    <w:rsid w:val="00965DC3"/>
    <w:rsid w:val="0096715B"/>
    <w:rsid w:val="00970714"/>
    <w:rsid w:val="00970B1B"/>
    <w:rsid w:val="00970D81"/>
    <w:rsid w:val="009715F8"/>
    <w:rsid w:val="00972DE4"/>
    <w:rsid w:val="00973099"/>
    <w:rsid w:val="009736EE"/>
    <w:rsid w:val="00973992"/>
    <w:rsid w:val="009754AC"/>
    <w:rsid w:val="0097569F"/>
    <w:rsid w:val="00982ADD"/>
    <w:rsid w:val="0098315A"/>
    <w:rsid w:val="00983C1C"/>
    <w:rsid w:val="00986D93"/>
    <w:rsid w:val="00987FE1"/>
    <w:rsid w:val="0099129C"/>
    <w:rsid w:val="00992069"/>
    <w:rsid w:val="00993111"/>
    <w:rsid w:val="009953AD"/>
    <w:rsid w:val="00996258"/>
    <w:rsid w:val="009979C0"/>
    <w:rsid w:val="009A0121"/>
    <w:rsid w:val="009A1707"/>
    <w:rsid w:val="009A1833"/>
    <w:rsid w:val="009A2D6F"/>
    <w:rsid w:val="009A435F"/>
    <w:rsid w:val="009A4428"/>
    <w:rsid w:val="009A6606"/>
    <w:rsid w:val="009B1AFC"/>
    <w:rsid w:val="009B1F24"/>
    <w:rsid w:val="009B4117"/>
    <w:rsid w:val="009B65AD"/>
    <w:rsid w:val="009C10A4"/>
    <w:rsid w:val="009C415B"/>
    <w:rsid w:val="009C5122"/>
    <w:rsid w:val="009D1FCD"/>
    <w:rsid w:val="009D4F03"/>
    <w:rsid w:val="009D515C"/>
    <w:rsid w:val="009D5BA0"/>
    <w:rsid w:val="009D5CFB"/>
    <w:rsid w:val="009D620B"/>
    <w:rsid w:val="009D72F1"/>
    <w:rsid w:val="009D7AD3"/>
    <w:rsid w:val="009E0089"/>
    <w:rsid w:val="009E00E6"/>
    <w:rsid w:val="009E28BC"/>
    <w:rsid w:val="009E308C"/>
    <w:rsid w:val="009E46C7"/>
    <w:rsid w:val="009E54F2"/>
    <w:rsid w:val="009E5C5D"/>
    <w:rsid w:val="009E7731"/>
    <w:rsid w:val="009F09EE"/>
    <w:rsid w:val="009F0E8A"/>
    <w:rsid w:val="009F2A6B"/>
    <w:rsid w:val="00A01535"/>
    <w:rsid w:val="00A01D02"/>
    <w:rsid w:val="00A02295"/>
    <w:rsid w:val="00A02CF2"/>
    <w:rsid w:val="00A02DE5"/>
    <w:rsid w:val="00A05C64"/>
    <w:rsid w:val="00A06F93"/>
    <w:rsid w:val="00A07F63"/>
    <w:rsid w:val="00A11F10"/>
    <w:rsid w:val="00A126C6"/>
    <w:rsid w:val="00A12D17"/>
    <w:rsid w:val="00A173B1"/>
    <w:rsid w:val="00A1799B"/>
    <w:rsid w:val="00A20246"/>
    <w:rsid w:val="00A20AEE"/>
    <w:rsid w:val="00A2470F"/>
    <w:rsid w:val="00A25635"/>
    <w:rsid w:val="00A327C9"/>
    <w:rsid w:val="00A33103"/>
    <w:rsid w:val="00A33C0E"/>
    <w:rsid w:val="00A34892"/>
    <w:rsid w:val="00A35954"/>
    <w:rsid w:val="00A40AE5"/>
    <w:rsid w:val="00A4177C"/>
    <w:rsid w:val="00A4350D"/>
    <w:rsid w:val="00A462E0"/>
    <w:rsid w:val="00A46765"/>
    <w:rsid w:val="00A52CA0"/>
    <w:rsid w:val="00A53AE4"/>
    <w:rsid w:val="00A63D50"/>
    <w:rsid w:val="00A655BF"/>
    <w:rsid w:val="00A67E2F"/>
    <w:rsid w:val="00A67F34"/>
    <w:rsid w:val="00A71DE7"/>
    <w:rsid w:val="00A7292E"/>
    <w:rsid w:val="00A74908"/>
    <w:rsid w:val="00A75C18"/>
    <w:rsid w:val="00A8017B"/>
    <w:rsid w:val="00A821D8"/>
    <w:rsid w:val="00A82B17"/>
    <w:rsid w:val="00A834FD"/>
    <w:rsid w:val="00A90E32"/>
    <w:rsid w:val="00A96427"/>
    <w:rsid w:val="00AA0894"/>
    <w:rsid w:val="00AA3BF1"/>
    <w:rsid w:val="00AA5DF1"/>
    <w:rsid w:val="00AA761F"/>
    <w:rsid w:val="00AB26C3"/>
    <w:rsid w:val="00AB48ED"/>
    <w:rsid w:val="00AB60EE"/>
    <w:rsid w:val="00AB76A2"/>
    <w:rsid w:val="00AC667D"/>
    <w:rsid w:val="00AD0F21"/>
    <w:rsid w:val="00AD1170"/>
    <w:rsid w:val="00AD1200"/>
    <w:rsid w:val="00AD16E0"/>
    <w:rsid w:val="00AD2E69"/>
    <w:rsid w:val="00AD352D"/>
    <w:rsid w:val="00AD39DC"/>
    <w:rsid w:val="00AD61FC"/>
    <w:rsid w:val="00AD6481"/>
    <w:rsid w:val="00AE373D"/>
    <w:rsid w:val="00AE3DBE"/>
    <w:rsid w:val="00AE47A1"/>
    <w:rsid w:val="00AE55D1"/>
    <w:rsid w:val="00AE6FC5"/>
    <w:rsid w:val="00AF58DA"/>
    <w:rsid w:val="00B10142"/>
    <w:rsid w:val="00B13789"/>
    <w:rsid w:val="00B16913"/>
    <w:rsid w:val="00B172FF"/>
    <w:rsid w:val="00B17D4F"/>
    <w:rsid w:val="00B2001D"/>
    <w:rsid w:val="00B32021"/>
    <w:rsid w:val="00B3386C"/>
    <w:rsid w:val="00B36809"/>
    <w:rsid w:val="00B42B0C"/>
    <w:rsid w:val="00B44963"/>
    <w:rsid w:val="00B44E17"/>
    <w:rsid w:val="00B47FFB"/>
    <w:rsid w:val="00B50E2B"/>
    <w:rsid w:val="00B55B37"/>
    <w:rsid w:val="00B66133"/>
    <w:rsid w:val="00B70E5C"/>
    <w:rsid w:val="00B720D0"/>
    <w:rsid w:val="00B73F5A"/>
    <w:rsid w:val="00B7728B"/>
    <w:rsid w:val="00B804BA"/>
    <w:rsid w:val="00B80E35"/>
    <w:rsid w:val="00B814F0"/>
    <w:rsid w:val="00B81BCB"/>
    <w:rsid w:val="00B828D1"/>
    <w:rsid w:val="00B84BA5"/>
    <w:rsid w:val="00B85561"/>
    <w:rsid w:val="00B90A4E"/>
    <w:rsid w:val="00B91B0B"/>
    <w:rsid w:val="00B934EA"/>
    <w:rsid w:val="00B94503"/>
    <w:rsid w:val="00B95CB0"/>
    <w:rsid w:val="00B97BB8"/>
    <w:rsid w:val="00B97C99"/>
    <w:rsid w:val="00BA1C1B"/>
    <w:rsid w:val="00BA20C8"/>
    <w:rsid w:val="00BA2186"/>
    <w:rsid w:val="00BA2BBC"/>
    <w:rsid w:val="00BA2BC5"/>
    <w:rsid w:val="00BA4428"/>
    <w:rsid w:val="00BA658F"/>
    <w:rsid w:val="00BB04E0"/>
    <w:rsid w:val="00BB13AF"/>
    <w:rsid w:val="00BB1BF9"/>
    <w:rsid w:val="00BB2B2F"/>
    <w:rsid w:val="00BB432E"/>
    <w:rsid w:val="00BB5917"/>
    <w:rsid w:val="00BC202E"/>
    <w:rsid w:val="00BC23FA"/>
    <w:rsid w:val="00BC3795"/>
    <w:rsid w:val="00BC3DAA"/>
    <w:rsid w:val="00BD015B"/>
    <w:rsid w:val="00BD0BAD"/>
    <w:rsid w:val="00BD13E3"/>
    <w:rsid w:val="00BD2AD5"/>
    <w:rsid w:val="00BD729F"/>
    <w:rsid w:val="00BD75E7"/>
    <w:rsid w:val="00BD7A97"/>
    <w:rsid w:val="00BE2F97"/>
    <w:rsid w:val="00BE3483"/>
    <w:rsid w:val="00BE4B5A"/>
    <w:rsid w:val="00BE64DE"/>
    <w:rsid w:val="00BF2ECC"/>
    <w:rsid w:val="00BF719F"/>
    <w:rsid w:val="00C0169D"/>
    <w:rsid w:val="00C03070"/>
    <w:rsid w:val="00C03B2E"/>
    <w:rsid w:val="00C05536"/>
    <w:rsid w:val="00C0665D"/>
    <w:rsid w:val="00C068CA"/>
    <w:rsid w:val="00C116F3"/>
    <w:rsid w:val="00C12226"/>
    <w:rsid w:val="00C17DCA"/>
    <w:rsid w:val="00C2061F"/>
    <w:rsid w:val="00C20BD2"/>
    <w:rsid w:val="00C20EAC"/>
    <w:rsid w:val="00C214B2"/>
    <w:rsid w:val="00C228A7"/>
    <w:rsid w:val="00C262EA"/>
    <w:rsid w:val="00C26557"/>
    <w:rsid w:val="00C30F66"/>
    <w:rsid w:val="00C317E1"/>
    <w:rsid w:val="00C32EBD"/>
    <w:rsid w:val="00C334E9"/>
    <w:rsid w:val="00C34200"/>
    <w:rsid w:val="00C359C6"/>
    <w:rsid w:val="00C37B7B"/>
    <w:rsid w:val="00C37D9B"/>
    <w:rsid w:val="00C42225"/>
    <w:rsid w:val="00C46BCC"/>
    <w:rsid w:val="00C46EAF"/>
    <w:rsid w:val="00C51FBE"/>
    <w:rsid w:val="00C53C7D"/>
    <w:rsid w:val="00C560C6"/>
    <w:rsid w:val="00C602DE"/>
    <w:rsid w:val="00C60F15"/>
    <w:rsid w:val="00C613B2"/>
    <w:rsid w:val="00C641E5"/>
    <w:rsid w:val="00C64B15"/>
    <w:rsid w:val="00C65A0C"/>
    <w:rsid w:val="00C6646E"/>
    <w:rsid w:val="00C67914"/>
    <w:rsid w:val="00C700F6"/>
    <w:rsid w:val="00C72D66"/>
    <w:rsid w:val="00C75228"/>
    <w:rsid w:val="00C7646E"/>
    <w:rsid w:val="00C767DC"/>
    <w:rsid w:val="00C77128"/>
    <w:rsid w:val="00C82768"/>
    <w:rsid w:val="00C87106"/>
    <w:rsid w:val="00C873B1"/>
    <w:rsid w:val="00C902FB"/>
    <w:rsid w:val="00C905E7"/>
    <w:rsid w:val="00C90908"/>
    <w:rsid w:val="00C9325A"/>
    <w:rsid w:val="00C939BB"/>
    <w:rsid w:val="00C97997"/>
    <w:rsid w:val="00CA0777"/>
    <w:rsid w:val="00CA288B"/>
    <w:rsid w:val="00CA397E"/>
    <w:rsid w:val="00CA6636"/>
    <w:rsid w:val="00CB04F5"/>
    <w:rsid w:val="00CB432F"/>
    <w:rsid w:val="00CB7728"/>
    <w:rsid w:val="00CC1C0F"/>
    <w:rsid w:val="00CC1D05"/>
    <w:rsid w:val="00CC2592"/>
    <w:rsid w:val="00CC3C98"/>
    <w:rsid w:val="00CD1F10"/>
    <w:rsid w:val="00CE42D5"/>
    <w:rsid w:val="00CE53FB"/>
    <w:rsid w:val="00CE7D3E"/>
    <w:rsid w:val="00CF11D9"/>
    <w:rsid w:val="00CF5A69"/>
    <w:rsid w:val="00CF77FF"/>
    <w:rsid w:val="00CF7F8F"/>
    <w:rsid w:val="00D056E5"/>
    <w:rsid w:val="00D0577A"/>
    <w:rsid w:val="00D07EBD"/>
    <w:rsid w:val="00D11832"/>
    <w:rsid w:val="00D12449"/>
    <w:rsid w:val="00D16426"/>
    <w:rsid w:val="00D169EE"/>
    <w:rsid w:val="00D223D3"/>
    <w:rsid w:val="00D23031"/>
    <w:rsid w:val="00D25154"/>
    <w:rsid w:val="00D34007"/>
    <w:rsid w:val="00D359B8"/>
    <w:rsid w:val="00D35E62"/>
    <w:rsid w:val="00D373E8"/>
    <w:rsid w:val="00D37618"/>
    <w:rsid w:val="00D37A20"/>
    <w:rsid w:val="00D41378"/>
    <w:rsid w:val="00D42128"/>
    <w:rsid w:val="00D4268C"/>
    <w:rsid w:val="00D43CEB"/>
    <w:rsid w:val="00D44251"/>
    <w:rsid w:val="00D44444"/>
    <w:rsid w:val="00D4584D"/>
    <w:rsid w:val="00D56749"/>
    <w:rsid w:val="00D60011"/>
    <w:rsid w:val="00D61D02"/>
    <w:rsid w:val="00D64835"/>
    <w:rsid w:val="00D66389"/>
    <w:rsid w:val="00D66B7F"/>
    <w:rsid w:val="00D71FA3"/>
    <w:rsid w:val="00D73D2E"/>
    <w:rsid w:val="00D75A05"/>
    <w:rsid w:val="00D762FD"/>
    <w:rsid w:val="00D763D0"/>
    <w:rsid w:val="00D800B0"/>
    <w:rsid w:val="00D82E88"/>
    <w:rsid w:val="00D832A7"/>
    <w:rsid w:val="00D843FE"/>
    <w:rsid w:val="00D8757A"/>
    <w:rsid w:val="00D903BC"/>
    <w:rsid w:val="00D926AE"/>
    <w:rsid w:val="00D9532B"/>
    <w:rsid w:val="00DA5907"/>
    <w:rsid w:val="00DA6415"/>
    <w:rsid w:val="00DA69BD"/>
    <w:rsid w:val="00DA7AC4"/>
    <w:rsid w:val="00DA7C99"/>
    <w:rsid w:val="00DB211B"/>
    <w:rsid w:val="00DB3701"/>
    <w:rsid w:val="00DB3DA1"/>
    <w:rsid w:val="00DB5685"/>
    <w:rsid w:val="00DB67BC"/>
    <w:rsid w:val="00DB72F8"/>
    <w:rsid w:val="00DC008B"/>
    <w:rsid w:val="00DC05E9"/>
    <w:rsid w:val="00DC2567"/>
    <w:rsid w:val="00DC4E2E"/>
    <w:rsid w:val="00DC6A75"/>
    <w:rsid w:val="00DD0D68"/>
    <w:rsid w:val="00DD27DD"/>
    <w:rsid w:val="00DD3DAD"/>
    <w:rsid w:val="00DD4DA8"/>
    <w:rsid w:val="00DD527E"/>
    <w:rsid w:val="00DD569C"/>
    <w:rsid w:val="00DE0D69"/>
    <w:rsid w:val="00DE3A20"/>
    <w:rsid w:val="00DE54BB"/>
    <w:rsid w:val="00DF03D0"/>
    <w:rsid w:val="00DF1541"/>
    <w:rsid w:val="00DF240B"/>
    <w:rsid w:val="00DF3013"/>
    <w:rsid w:val="00DF3FBF"/>
    <w:rsid w:val="00DF4A72"/>
    <w:rsid w:val="00DF5A48"/>
    <w:rsid w:val="00DF6CBF"/>
    <w:rsid w:val="00E00B94"/>
    <w:rsid w:val="00E0237B"/>
    <w:rsid w:val="00E03965"/>
    <w:rsid w:val="00E045BB"/>
    <w:rsid w:val="00E17375"/>
    <w:rsid w:val="00E20129"/>
    <w:rsid w:val="00E20A20"/>
    <w:rsid w:val="00E233B1"/>
    <w:rsid w:val="00E2383F"/>
    <w:rsid w:val="00E2574C"/>
    <w:rsid w:val="00E27D33"/>
    <w:rsid w:val="00E318D9"/>
    <w:rsid w:val="00E32742"/>
    <w:rsid w:val="00E33237"/>
    <w:rsid w:val="00E3489D"/>
    <w:rsid w:val="00E3526E"/>
    <w:rsid w:val="00E358EB"/>
    <w:rsid w:val="00E37099"/>
    <w:rsid w:val="00E3730D"/>
    <w:rsid w:val="00E37E07"/>
    <w:rsid w:val="00E40CE2"/>
    <w:rsid w:val="00E40D89"/>
    <w:rsid w:val="00E40E95"/>
    <w:rsid w:val="00E41156"/>
    <w:rsid w:val="00E4192A"/>
    <w:rsid w:val="00E449BD"/>
    <w:rsid w:val="00E45BC4"/>
    <w:rsid w:val="00E4733A"/>
    <w:rsid w:val="00E478AF"/>
    <w:rsid w:val="00E507BC"/>
    <w:rsid w:val="00E5390C"/>
    <w:rsid w:val="00E5417A"/>
    <w:rsid w:val="00E57D30"/>
    <w:rsid w:val="00E6024F"/>
    <w:rsid w:val="00E62F06"/>
    <w:rsid w:val="00E63DA7"/>
    <w:rsid w:val="00E64273"/>
    <w:rsid w:val="00E64F82"/>
    <w:rsid w:val="00E6635A"/>
    <w:rsid w:val="00E702AF"/>
    <w:rsid w:val="00E70EDC"/>
    <w:rsid w:val="00E723A2"/>
    <w:rsid w:val="00E732A1"/>
    <w:rsid w:val="00E75F96"/>
    <w:rsid w:val="00E81A84"/>
    <w:rsid w:val="00E82C24"/>
    <w:rsid w:val="00E832E8"/>
    <w:rsid w:val="00E8528F"/>
    <w:rsid w:val="00E8542C"/>
    <w:rsid w:val="00E854B7"/>
    <w:rsid w:val="00E9024F"/>
    <w:rsid w:val="00E92CF9"/>
    <w:rsid w:val="00E933BB"/>
    <w:rsid w:val="00E95DD7"/>
    <w:rsid w:val="00EA32AA"/>
    <w:rsid w:val="00EA3860"/>
    <w:rsid w:val="00EA4906"/>
    <w:rsid w:val="00EA672B"/>
    <w:rsid w:val="00EB0B17"/>
    <w:rsid w:val="00EB1C4C"/>
    <w:rsid w:val="00EB2833"/>
    <w:rsid w:val="00EB4536"/>
    <w:rsid w:val="00EB6EDF"/>
    <w:rsid w:val="00EB7D01"/>
    <w:rsid w:val="00EB7EF6"/>
    <w:rsid w:val="00EC53E8"/>
    <w:rsid w:val="00ED168B"/>
    <w:rsid w:val="00ED227C"/>
    <w:rsid w:val="00ED55BF"/>
    <w:rsid w:val="00ED6253"/>
    <w:rsid w:val="00ED6994"/>
    <w:rsid w:val="00ED714E"/>
    <w:rsid w:val="00ED73FF"/>
    <w:rsid w:val="00EE5495"/>
    <w:rsid w:val="00EF2293"/>
    <w:rsid w:val="00EF2A25"/>
    <w:rsid w:val="00EF3448"/>
    <w:rsid w:val="00EF45E9"/>
    <w:rsid w:val="00F07529"/>
    <w:rsid w:val="00F11117"/>
    <w:rsid w:val="00F1434E"/>
    <w:rsid w:val="00F1726F"/>
    <w:rsid w:val="00F17651"/>
    <w:rsid w:val="00F17BA1"/>
    <w:rsid w:val="00F2314B"/>
    <w:rsid w:val="00F25A3E"/>
    <w:rsid w:val="00F27137"/>
    <w:rsid w:val="00F309E0"/>
    <w:rsid w:val="00F31033"/>
    <w:rsid w:val="00F31384"/>
    <w:rsid w:val="00F317AC"/>
    <w:rsid w:val="00F31C01"/>
    <w:rsid w:val="00F3266B"/>
    <w:rsid w:val="00F356B1"/>
    <w:rsid w:val="00F3593B"/>
    <w:rsid w:val="00F372E9"/>
    <w:rsid w:val="00F40A9C"/>
    <w:rsid w:val="00F41AF6"/>
    <w:rsid w:val="00F451DE"/>
    <w:rsid w:val="00F47B30"/>
    <w:rsid w:val="00F51C7F"/>
    <w:rsid w:val="00F5274D"/>
    <w:rsid w:val="00F547B7"/>
    <w:rsid w:val="00F5762D"/>
    <w:rsid w:val="00F60A18"/>
    <w:rsid w:val="00F60D0E"/>
    <w:rsid w:val="00F629CC"/>
    <w:rsid w:val="00F6647A"/>
    <w:rsid w:val="00F70683"/>
    <w:rsid w:val="00F731FF"/>
    <w:rsid w:val="00F732E4"/>
    <w:rsid w:val="00F73795"/>
    <w:rsid w:val="00F7383E"/>
    <w:rsid w:val="00F7532A"/>
    <w:rsid w:val="00F76B07"/>
    <w:rsid w:val="00F80B5D"/>
    <w:rsid w:val="00F80E35"/>
    <w:rsid w:val="00F8119E"/>
    <w:rsid w:val="00F814F5"/>
    <w:rsid w:val="00F81B8E"/>
    <w:rsid w:val="00F83524"/>
    <w:rsid w:val="00F84F4E"/>
    <w:rsid w:val="00F855A5"/>
    <w:rsid w:val="00F87214"/>
    <w:rsid w:val="00F905E3"/>
    <w:rsid w:val="00F91CA7"/>
    <w:rsid w:val="00F93461"/>
    <w:rsid w:val="00F95986"/>
    <w:rsid w:val="00FA00EF"/>
    <w:rsid w:val="00FA112E"/>
    <w:rsid w:val="00FA1BE3"/>
    <w:rsid w:val="00FA2A3C"/>
    <w:rsid w:val="00FA38BA"/>
    <w:rsid w:val="00FA4EDA"/>
    <w:rsid w:val="00FA7825"/>
    <w:rsid w:val="00FA7D74"/>
    <w:rsid w:val="00FB1B70"/>
    <w:rsid w:val="00FB25F8"/>
    <w:rsid w:val="00FB66CA"/>
    <w:rsid w:val="00FB6A2E"/>
    <w:rsid w:val="00FC413F"/>
    <w:rsid w:val="00FC60A7"/>
    <w:rsid w:val="00FD1863"/>
    <w:rsid w:val="00FD297C"/>
    <w:rsid w:val="00FD3B22"/>
    <w:rsid w:val="00FD56E5"/>
    <w:rsid w:val="00FD7101"/>
    <w:rsid w:val="00FE66B9"/>
    <w:rsid w:val="00FE79A1"/>
    <w:rsid w:val="00FF0236"/>
    <w:rsid w:val="00FF1275"/>
    <w:rsid w:val="00FF3354"/>
    <w:rsid w:val="00FF37E0"/>
    <w:rsid w:val="00FF5171"/>
    <w:rsid w:val="00FF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F30C"/>
  <w15:chartTrackingRefBased/>
  <w15:docId w15:val="{93A6EE7D-CA69-DC4D-AFB3-7A3619D5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BEC"/>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0016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16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A7C6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6C3"/>
    <w:rPr>
      <w:sz w:val="18"/>
      <w:szCs w:val="18"/>
    </w:rPr>
  </w:style>
  <w:style w:type="character" w:customStyle="1" w:styleId="BalloonTextChar">
    <w:name w:val="Balloon Text Char"/>
    <w:basedOn w:val="DefaultParagraphFont"/>
    <w:link w:val="BalloonText"/>
    <w:uiPriority w:val="99"/>
    <w:semiHidden/>
    <w:rsid w:val="000016C3"/>
    <w:rPr>
      <w:rFonts w:ascii="Times New Roman" w:eastAsia="Times New Roman" w:hAnsi="Times New Roman" w:cs="Times New Roman"/>
      <w:sz w:val="18"/>
      <w:szCs w:val="18"/>
      <w:lang w:eastAsia="en-GB"/>
    </w:rPr>
  </w:style>
  <w:style w:type="paragraph" w:styleId="ListParagraph">
    <w:name w:val="List Paragraph"/>
    <w:aliases w:val="Table of contents numbered,Normal bullet 2,Bullet list,List Paragraph1,Numbered List,1st level - Bullet List Paragraph,Lettre d'introduction,Paragrafo elenco,Colorful List - Accent 11,Párrafo de lista1,Bullet List,Bullet EY,Opsom"/>
    <w:basedOn w:val="Normal"/>
    <w:link w:val="ListParagraphChar"/>
    <w:uiPriority w:val="34"/>
    <w:qFormat/>
    <w:rsid w:val="000016C3"/>
    <w:pPr>
      <w:ind w:left="720"/>
      <w:contextualSpacing/>
    </w:p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Paragrafo elenco Char,Colorful List - Accent 11 Char"/>
    <w:basedOn w:val="DefaultParagraphFont"/>
    <w:link w:val="ListParagraph"/>
    <w:uiPriority w:val="34"/>
    <w:qFormat/>
    <w:rsid w:val="000016C3"/>
    <w:rPr>
      <w:rFonts w:ascii="Times New Roman" w:eastAsia="Times New Roman" w:hAnsi="Times New Roman" w:cs="Times New Roman"/>
      <w:lang w:eastAsia="en-GB"/>
    </w:rPr>
  </w:style>
  <w:style w:type="paragraph" w:customStyle="1" w:styleId="Regular-akapit">
    <w:name w:val="Regular-akapit"/>
    <w:basedOn w:val="Normal"/>
    <w:link w:val="Regular-akapitZnak"/>
    <w:qFormat/>
    <w:rsid w:val="000016C3"/>
    <w:pPr>
      <w:spacing w:before="6000" w:after="200" w:line="211" w:lineRule="auto"/>
      <w:ind w:left="11" w:hanging="11"/>
    </w:pPr>
    <w:rPr>
      <w:rFonts w:ascii="Arial" w:hAnsi="Arial"/>
      <w:sz w:val="22"/>
      <w:szCs w:val="22"/>
      <w:lang w:val="pl-PL"/>
    </w:rPr>
  </w:style>
  <w:style w:type="character" w:customStyle="1" w:styleId="Regular-akapitZnak">
    <w:name w:val="Regular-akapit Znak"/>
    <w:basedOn w:val="DefaultParagraphFont"/>
    <w:link w:val="Regular-akapit"/>
    <w:rsid w:val="000016C3"/>
    <w:rPr>
      <w:rFonts w:ascii="Arial" w:eastAsia="Times New Roman" w:hAnsi="Arial" w:cs="Times New Roman"/>
      <w:sz w:val="22"/>
      <w:szCs w:val="22"/>
      <w:lang w:val="pl-PL" w:eastAsia="en-GB"/>
    </w:rPr>
  </w:style>
  <w:style w:type="paragraph" w:customStyle="1" w:styleId="PIR2">
    <w:name w:val="PIR 2"/>
    <w:basedOn w:val="Heading2"/>
    <w:link w:val="PIR2Char"/>
    <w:qFormat/>
    <w:rsid w:val="00752AD8"/>
    <w:pPr>
      <w:keepLines w:val="0"/>
      <w:pBdr>
        <w:bottom w:val="single" w:sz="18" w:space="1" w:color="FFC000"/>
      </w:pBdr>
      <w:spacing w:before="0" w:after="120"/>
      <w:jc w:val="both"/>
    </w:pPr>
    <w:rPr>
      <w:rFonts w:ascii="Garamond" w:eastAsia="Garamond" w:hAnsi="Garamond" w:cs="Garamond"/>
      <w:b/>
      <w:color w:val="auto"/>
      <w:sz w:val="24"/>
      <w:szCs w:val="24"/>
    </w:rPr>
  </w:style>
  <w:style w:type="character" w:customStyle="1" w:styleId="PIR2Char">
    <w:name w:val="PIR 2 Char"/>
    <w:basedOn w:val="DefaultParagraphFont"/>
    <w:link w:val="PIR2"/>
    <w:rsid w:val="00752AD8"/>
    <w:rPr>
      <w:rFonts w:ascii="Garamond" w:eastAsia="Garamond" w:hAnsi="Garamond" w:cs="Garamond"/>
      <w:b/>
      <w:lang w:val="en-GB" w:eastAsia="en-GB"/>
    </w:rPr>
  </w:style>
  <w:style w:type="paragraph" w:customStyle="1" w:styleId="PIR">
    <w:name w:val="PIR"/>
    <w:basedOn w:val="Heading1"/>
    <w:link w:val="PIRChar"/>
    <w:autoRedefine/>
    <w:qFormat/>
    <w:rsid w:val="00486180"/>
    <w:pPr>
      <w:keepLines w:val="0"/>
      <w:numPr>
        <w:numId w:val="41"/>
      </w:numPr>
      <w:pBdr>
        <w:bottom w:val="single" w:sz="18" w:space="1" w:color="FFC000"/>
      </w:pBdr>
      <w:spacing w:before="0" w:after="120"/>
    </w:pPr>
    <w:rPr>
      <w:rFonts w:ascii="Garamond" w:eastAsia="Garamond" w:hAnsi="Garamond" w:cs="Garamond"/>
      <w:smallCaps/>
      <w:color w:val="auto"/>
      <w:kern w:val="28"/>
      <w:szCs w:val="20"/>
    </w:rPr>
  </w:style>
  <w:style w:type="character" w:customStyle="1" w:styleId="PIRChar">
    <w:name w:val="PIR Char"/>
    <w:basedOn w:val="DefaultParagraphFont"/>
    <w:link w:val="PIR"/>
    <w:rsid w:val="00486180"/>
    <w:rPr>
      <w:rFonts w:ascii="Garamond" w:eastAsia="Garamond" w:hAnsi="Garamond" w:cs="Garamond"/>
      <w:smallCaps/>
      <w:kern w:val="28"/>
      <w:sz w:val="32"/>
      <w:szCs w:val="20"/>
      <w:lang w:val="en-GB" w:eastAsia="en-GB"/>
    </w:rPr>
  </w:style>
  <w:style w:type="character" w:customStyle="1" w:styleId="Heading2Char">
    <w:name w:val="Heading 2 Char"/>
    <w:basedOn w:val="DefaultParagraphFont"/>
    <w:link w:val="Heading2"/>
    <w:uiPriority w:val="9"/>
    <w:semiHidden/>
    <w:rsid w:val="000016C3"/>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0016C3"/>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F80E35"/>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C82768"/>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80E35"/>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F80E35"/>
    <w:rPr>
      <w:color w:val="0563C1" w:themeColor="hyperlink"/>
      <w:u w:val="single"/>
    </w:rPr>
  </w:style>
  <w:style w:type="paragraph" w:styleId="TOC3">
    <w:name w:val="toc 3"/>
    <w:basedOn w:val="Normal"/>
    <w:next w:val="Normal"/>
    <w:autoRedefine/>
    <w:uiPriority w:val="39"/>
    <w:semiHidden/>
    <w:unhideWhenUsed/>
    <w:rsid w:val="00F80E3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80E3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80E3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80E3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80E3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80E3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80E35"/>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0A7C68"/>
    <w:rPr>
      <w:rFonts w:ascii="Times New Roman" w:eastAsia="Times New Roman" w:hAnsi="Times New Roman" w:cs="Times New Roman"/>
      <w:b/>
      <w:bCs/>
      <w:sz w:val="27"/>
      <w:szCs w:val="27"/>
      <w:lang w:eastAsia="en-GB"/>
    </w:rPr>
  </w:style>
  <w:style w:type="paragraph" w:customStyle="1" w:styleId="paragraph">
    <w:name w:val="paragraph"/>
    <w:basedOn w:val="Normal"/>
    <w:rsid w:val="00BE3483"/>
    <w:pPr>
      <w:spacing w:before="100" w:beforeAutospacing="1" w:after="100" w:afterAutospacing="1"/>
    </w:pPr>
  </w:style>
  <w:style w:type="paragraph" w:styleId="FootnoteText">
    <w:name w:val="footnote text"/>
    <w:next w:val="Normal"/>
    <w:link w:val="FootnoteTextChar"/>
    <w:autoRedefine/>
    <w:uiPriority w:val="99"/>
    <w:rsid w:val="00052858"/>
    <w:pPr>
      <w:spacing w:after="60"/>
      <w:jc w:val="both"/>
    </w:pPr>
    <w:rPr>
      <w:rFonts w:ascii="Times New Roman" w:eastAsia="Times New Roman" w:hAnsi="Times New Roman" w:cs="Times New Roman"/>
      <w:sz w:val="20"/>
      <w:szCs w:val="18"/>
      <w:lang w:val="fr-BE" w:eastAsia="en-GB"/>
    </w:rPr>
  </w:style>
  <w:style w:type="character" w:customStyle="1" w:styleId="FootnoteTextChar">
    <w:name w:val="Footnote Text Char"/>
    <w:basedOn w:val="DefaultParagraphFont"/>
    <w:link w:val="FootnoteText"/>
    <w:uiPriority w:val="99"/>
    <w:rsid w:val="00052858"/>
    <w:rPr>
      <w:rFonts w:ascii="Times New Roman" w:eastAsia="Times New Roman" w:hAnsi="Times New Roman" w:cs="Times New Roman"/>
      <w:sz w:val="20"/>
      <w:szCs w:val="18"/>
      <w:lang w:val="fr-BE" w:eastAsia="en-GB"/>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
    <w:link w:val="Char2"/>
    <w:uiPriority w:val="99"/>
    <w:rsid w:val="00052858"/>
    <w:rPr>
      <w:rFonts w:ascii="Times New Roman" w:hAnsi="Times New Roman"/>
      <w:position w:val="6"/>
      <w:sz w:val="18"/>
    </w:rPr>
  </w:style>
  <w:style w:type="paragraph" w:customStyle="1" w:styleId="Char2">
    <w:name w:val="Char2"/>
    <w:basedOn w:val="Normal"/>
    <w:link w:val="FootnoteReference"/>
    <w:uiPriority w:val="99"/>
    <w:rsid w:val="00052858"/>
    <w:pPr>
      <w:spacing w:after="160" w:line="240" w:lineRule="exact"/>
    </w:pPr>
    <w:rPr>
      <w:rFonts w:eastAsiaTheme="minorHAnsi" w:cstheme="minorBidi"/>
      <w:position w:val="6"/>
      <w:sz w:val="18"/>
      <w:lang w:eastAsia="en-US"/>
    </w:rPr>
  </w:style>
  <w:style w:type="character" w:styleId="CommentReference">
    <w:name w:val="annotation reference"/>
    <w:basedOn w:val="DefaultParagraphFont"/>
    <w:uiPriority w:val="99"/>
    <w:semiHidden/>
    <w:unhideWhenUsed/>
    <w:rsid w:val="00052858"/>
    <w:rPr>
      <w:sz w:val="16"/>
      <w:szCs w:val="16"/>
    </w:rPr>
  </w:style>
  <w:style w:type="paragraph" w:styleId="CommentText">
    <w:name w:val="annotation text"/>
    <w:basedOn w:val="Normal"/>
    <w:link w:val="CommentTextChar"/>
    <w:uiPriority w:val="99"/>
    <w:unhideWhenUsed/>
    <w:rsid w:val="00052858"/>
    <w:rPr>
      <w:sz w:val="20"/>
      <w:szCs w:val="20"/>
    </w:rPr>
  </w:style>
  <w:style w:type="character" w:customStyle="1" w:styleId="CommentTextChar">
    <w:name w:val="Comment Text Char"/>
    <w:basedOn w:val="DefaultParagraphFont"/>
    <w:link w:val="CommentText"/>
    <w:uiPriority w:val="99"/>
    <w:rsid w:val="00052858"/>
    <w:rPr>
      <w:rFonts w:ascii="Times New Roman" w:eastAsia="Times New Roman" w:hAnsi="Times New Roman" w:cs="Times New Roman"/>
      <w:sz w:val="20"/>
      <w:szCs w:val="20"/>
      <w:lang w:eastAsia="en-GB"/>
    </w:rPr>
  </w:style>
  <w:style w:type="table" w:styleId="TableGrid">
    <w:name w:val="Table Grid"/>
    <w:basedOn w:val="TableNormal"/>
    <w:uiPriority w:val="59"/>
    <w:rsid w:val="00154E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1726F"/>
    <w:rPr>
      <w:b/>
      <w:bCs/>
    </w:rPr>
  </w:style>
  <w:style w:type="character" w:customStyle="1" w:styleId="CommentSubjectChar">
    <w:name w:val="Comment Subject Char"/>
    <w:basedOn w:val="CommentTextChar"/>
    <w:link w:val="CommentSubject"/>
    <w:uiPriority w:val="99"/>
    <w:semiHidden/>
    <w:rsid w:val="00F1726F"/>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5B3FBD"/>
  </w:style>
  <w:style w:type="character" w:customStyle="1" w:styleId="spelle">
    <w:name w:val="spelle"/>
    <w:basedOn w:val="DefaultParagraphFont"/>
    <w:rsid w:val="005B3FBD"/>
  </w:style>
  <w:style w:type="character" w:customStyle="1" w:styleId="UnresolvedMention1">
    <w:name w:val="Unresolved Mention1"/>
    <w:basedOn w:val="DefaultParagraphFont"/>
    <w:uiPriority w:val="99"/>
    <w:semiHidden/>
    <w:unhideWhenUsed/>
    <w:rsid w:val="00922DF7"/>
    <w:rPr>
      <w:color w:val="605E5C"/>
      <w:shd w:val="clear" w:color="auto" w:fill="E1DFDD"/>
    </w:rPr>
  </w:style>
  <w:style w:type="character" w:styleId="FollowedHyperlink">
    <w:name w:val="FollowedHyperlink"/>
    <w:basedOn w:val="DefaultParagraphFont"/>
    <w:uiPriority w:val="99"/>
    <w:semiHidden/>
    <w:unhideWhenUsed/>
    <w:rsid w:val="00922DF7"/>
    <w:rPr>
      <w:color w:val="954F72" w:themeColor="followedHyperlink"/>
      <w:u w:val="single"/>
    </w:rPr>
  </w:style>
  <w:style w:type="paragraph" w:styleId="Caption">
    <w:name w:val="caption"/>
    <w:basedOn w:val="Normal"/>
    <w:next w:val="Normal"/>
    <w:link w:val="CaptionChar"/>
    <w:unhideWhenUsed/>
    <w:qFormat/>
    <w:rsid w:val="00D762FD"/>
    <w:pPr>
      <w:spacing w:after="200"/>
    </w:pPr>
    <w:rPr>
      <w:rFonts w:asciiTheme="minorHAnsi" w:eastAsiaTheme="minorHAnsi" w:hAnsiTheme="minorHAnsi" w:cstheme="minorBidi"/>
      <w:i/>
      <w:iCs/>
      <w:color w:val="44546A" w:themeColor="text2"/>
      <w:sz w:val="18"/>
      <w:szCs w:val="18"/>
    </w:rPr>
  </w:style>
  <w:style w:type="table" w:customStyle="1" w:styleId="1">
    <w:name w:val="1"/>
    <w:basedOn w:val="TableNormal"/>
    <w:rsid w:val="00D762FD"/>
    <w:rPr>
      <w:rFonts w:ascii="Times New Roman" w:eastAsia="Times New Roman" w:hAnsi="Times New Roman" w:cs="Times New Roman"/>
    </w:rPr>
    <w:tblPr>
      <w:tblStyleRowBandSize w:val="1"/>
      <w:tblStyleColBandSize w:val="1"/>
      <w:tblCellMar>
        <w:left w:w="115" w:type="dxa"/>
        <w:right w:w="115" w:type="dxa"/>
      </w:tblCellMar>
    </w:tblPr>
  </w:style>
  <w:style w:type="paragraph" w:styleId="Title">
    <w:name w:val="Title"/>
    <w:basedOn w:val="Normal"/>
    <w:next w:val="BodyText"/>
    <w:link w:val="TitleChar"/>
    <w:uiPriority w:val="10"/>
    <w:qFormat/>
    <w:rsid w:val="00592FEC"/>
    <w:pPr>
      <w:contextualSpacing/>
    </w:pPr>
    <w:rPr>
      <w:rFonts w:asciiTheme="majorHAnsi" w:eastAsiaTheme="majorEastAsia" w:hAnsiTheme="majorHAnsi" w:cstheme="majorBidi"/>
      <w:spacing w:val="-10"/>
      <w:kern w:val="28"/>
      <w:sz w:val="54"/>
      <w:szCs w:val="56"/>
      <w:lang w:eastAsia="en-US"/>
    </w:rPr>
  </w:style>
  <w:style w:type="character" w:customStyle="1" w:styleId="TitleChar">
    <w:name w:val="Title Char"/>
    <w:basedOn w:val="DefaultParagraphFont"/>
    <w:link w:val="Title"/>
    <w:uiPriority w:val="10"/>
    <w:rsid w:val="00592FEC"/>
    <w:rPr>
      <w:rFonts w:asciiTheme="majorHAnsi" w:eastAsiaTheme="majorEastAsia" w:hAnsiTheme="majorHAnsi" w:cstheme="majorBidi"/>
      <w:spacing w:val="-10"/>
      <w:kern w:val="28"/>
      <w:sz w:val="54"/>
      <w:szCs w:val="56"/>
      <w:lang w:val="en-GB"/>
    </w:rPr>
  </w:style>
  <w:style w:type="paragraph" w:styleId="Subtitle">
    <w:name w:val="Subtitle"/>
    <w:basedOn w:val="Normal"/>
    <w:next w:val="BodyText"/>
    <w:link w:val="SubtitleChar"/>
    <w:uiPriority w:val="11"/>
    <w:qFormat/>
    <w:rsid w:val="00592FEC"/>
    <w:pPr>
      <w:numPr>
        <w:ilvl w:val="1"/>
      </w:numPr>
    </w:pPr>
    <w:rPr>
      <w:rFonts w:asciiTheme="majorHAnsi" w:eastAsiaTheme="majorEastAsia" w:hAnsiTheme="majorHAnsi" w:cstheme="majorBidi"/>
      <w:b/>
      <w:color w:val="5A5A5A" w:themeColor="text1" w:themeTint="A5"/>
      <w:spacing w:val="-10"/>
      <w:kern w:val="28"/>
      <w:sz w:val="36"/>
      <w:szCs w:val="36"/>
      <w:lang w:eastAsia="en-US"/>
    </w:rPr>
  </w:style>
  <w:style w:type="character" w:customStyle="1" w:styleId="SubtitleChar">
    <w:name w:val="Subtitle Char"/>
    <w:basedOn w:val="DefaultParagraphFont"/>
    <w:link w:val="Subtitle"/>
    <w:uiPriority w:val="11"/>
    <w:rsid w:val="00592FEC"/>
    <w:rPr>
      <w:rFonts w:asciiTheme="majorHAnsi" w:eastAsiaTheme="majorEastAsia" w:hAnsiTheme="majorHAnsi" w:cstheme="majorBidi"/>
      <w:b/>
      <w:color w:val="5A5A5A" w:themeColor="text1" w:themeTint="A5"/>
      <w:spacing w:val="-10"/>
      <w:kern w:val="28"/>
      <w:sz w:val="36"/>
      <w:szCs w:val="36"/>
      <w:lang w:val="en-GB"/>
    </w:rPr>
  </w:style>
  <w:style w:type="paragraph" w:customStyle="1" w:styleId="Bullet1">
    <w:name w:val="Bullet 1"/>
    <w:basedOn w:val="BodyText"/>
    <w:qFormat/>
    <w:rsid w:val="00592FEC"/>
    <w:pPr>
      <w:numPr>
        <w:numId w:val="13"/>
      </w:numPr>
      <w:spacing w:after="80"/>
      <w:ind w:left="357" w:hanging="357"/>
    </w:pPr>
    <w:rPr>
      <w:szCs w:val="20"/>
    </w:rPr>
  </w:style>
  <w:style w:type="paragraph" w:customStyle="1" w:styleId="Bullet2">
    <w:name w:val="Bullet 2"/>
    <w:basedOn w:val="BodyText"/>
    <w:qFormat/>
    <w:rsid w:val="00592FEC"/>
    <w:pPr>
      <w:numPr>
        <w:ilvl w:val="1"/>
        <w:numId w:val="13"/>
      </w:numPr>
      <w:spacing w:after="80"/>
      <w:ind w:left="714" w:hanging="357"/>
    </w:pPr>
    <w:rPr>
      <w:szCs w:val="20"/>
    </w:rPr>
  </w:style>
  <w:style w:type="paragraph" w:customStyle="1" w:styleId="Bullet3">
    <w:name w:val="Bullet 3"/>
    <w:basedOn w:val="BodyText"/>
    <w:qFormat/>
    <w:rsid w:val="00592FEC"/>
    <w:pPr>
      <w:numPr>
        <w:ilvl w:val="2"/>
        <w:numId w:val="13"/>
      </w:numPr>
      <w:spacing w:after="80"/>
      <w:ind w:left="1071" w:hanging="357"/>
    </w:pPr>
    <w:rPr>
      <w:szCs w:val="20"/>
    </w:rPr>
  </w:style>
  <w:style w:type="character" w:customStyle="1" w:styleId="CaptionChar">
    <w:name w:val="Caption Char"/>
    <w:basedOn w:val="DefaultParagraphFont"/>
    <w:link w:val="Caption"/>
    <w:rsid w:val="00592FEC"/>
    <w:rPr>
      <w:i/>
      <w:iCs/>
      <w:color w:val="44546A" w:themeColor="text2"/>
      <w:sz w:val="18"/>
      <w:szCs w:val="18"/>
      <w:lang w:eastAsia="en-GB"/>
    </w:rPr>
  </w:style>
  <w:style w:type="paragraph" w:customStyle="1" w:styleId="Table">
    <w:name w:val="Table"/>
    <w:basedOn w:val="BodyText"/>
    <w:link w:val="TableChar"/>
    <w:qFormat/>
    <w:rsid w:val="00592FEC"/>
    <w:pPr>
      <w:spacing w:after="0" w:line="240" w:lineRule="auto"/>
      <w:jc w:val="left"/>
    </w:pPr>
    <w:rPr>
      <w:rFonts w:ascii="Georgia" w:hAnsi="Georgia"/>
      <w:kern w:val="16"/>
      <w:sz w:val="16"/>
    </w:rPr>
  </w:style>
  <w:style w:type="character" w:customStyle="1" w:styleId="TableChar">
    <w:name w:val="Table Char"/>
    <w:basedOn w:val="DefaultParagraphFont"/>
    <w:link w:val="Table"/>
    <w:rsid w:val="00592FEC"/>
    <w:rPr>
      <w:rFonts w:ascii="Georgia" w:hAnsi="Georgia"/>
      <w:kern w:val="16"/>
      <w:sz w:val="16"/>
      <w:szCs w:val="22"/>
      <w:lang w:val="en-GB"/>
    </w:rPr>
  </w:style>
  <w:style w:type="paragraph" w:customStyle="1" w:styleId="BodyText">
    <w:name w:val="BodyText"/>
    <w:basedOn w:val="Normal"/>
    <w:link w:val="BodyTextChar"/>
    <w:qFormat/>
    <w:rsid w:val="00592FEC"/>
    <w:pPr>
      <w:spacing w:after="160" w:line="259" w:lineRule="auto"/>
      <w:jc w:val="both"/>
    </w:pPr>
    <w:rPr>
      <w:rFonts w:asciiTheme="minorHAnsi" w:eastAsiaTheme="minorHAnsi" w:hAnsiTheme="minorHAnsi" w:cstheme="minorBidi"/>
      <w:sz w:val="20"/>
      <w:szCs w:val="22"/>
      <w:lang w:eastAsia="en-US"/>
    </w:rPr>
  </w:style>
  <w:style w:type="character" w:customStyle="1" w:styleId="BodyTextChar">
    <w:name w:val="BodyText Char"/>
    <w:basedOn w:val="DefaultParagraphFont"/>
    <w:link w:val="BodyText"/>
    <w:rsid w:val="00592FEC"/>
    <w:rPr>
      <w:sz w:val="20"/>
      <w:szCs w:val="22"/>
      <w:lang w:val="en-GB"/>
    </w:rPr>
  </w:style>
  <w:style w:type="table" w:customStyle="1" w:styleId="TableGrid1">
    <w:name w:val="Table Grid1"/>
    <w:basedOn w:val="TableNormal"/>
    <w:next w:val="TableGrid"/>
    <w:uiPriority w:val="39"/>
    <w:rsid w:val="00592F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CD2"/>
    <w:pPr>
      <w:tabs>
        <w:tab w:val="center" w:pos="4513"/>
        <w:tab w:val="right" w:pos="9026"/>
      </w:tabs>
    </w:pPr>
  </w:style>
  <w:style w:type="character" w:customStyle="1" w:styleId="HeaderChar">
    <w:name w:val="Header Char"/>
    <w:basedOn w:val="DefaultParagraphFont"/>
    <w:link w:val="Header"/>
    <w:uiPriority w:val="99"/>
    <w:rsid w:val="006D6CD2"/>
    <w:rPr>
      <w:rFonts w:ascii="Times New Roman" w:eastAsia="Times New Roman" w:hAnsi="Times New Roman" w:cs="Times New Roman"/>
      <w:lang w:eastAsia="en-GB"/>
    </w:rPr>
  </w:style>
  <w:style w:type="paragraph" w:styleId="Footer">
    <w:name w:val="footer"/>
    <w:basedOn w:val="Normal"/>
    <w:link w:val="FooterChar"/>
    <w:uiPriority w:val="99"/>
    <w:unhideWhenUsed/>
    <w:rsid w:val="006D6CD2"/>
    <w:pPr>
      <w:tabs>
        <w:tab w:val="center" w:pos="4513"/>
        <w:tab w:val="right" w:pos="9026"/>
      </w:tabs>
    </w:pPr>
  </w:style>
  <w:style w:type="character" w:customStyle="1" w:styleId="FooterChar">
    <w:name w:val="Footer Char"/>
    <w:basedOn w:val="DefaultParagraphFont"/>
    <w:link w:val="Footer"/>
    <w:uiPriority w:val="99"/>
    <w:rsid w:val="006D6CD2"/>
    <w:rPr>
      <w:rFonts w:ascii="Times New Roman" w:eastAsia="Times New Roman" w:hAnsi="Times New Roman" w:cs="Times New Roman"/>
      <w:lang w:eastAsia="en-GB"/>
    </w:rPr>
  </w:style>
  <w:style w:type="paragraph" w:styleId="NoSpacing">
    <w:name w:val="No Spacing"/>
    <w:uiPriority w:val="1"/>
    <w:qFormat/>
    <w:rsid w:val="00EC53E8"/>
    <w:rPr>
      <w:sz w:val="22"/>
      <w:szCs w:val="22"/>
      <w:lang w:val="fr-FR"/>
    </w:rPr>
  </w:style>
  <w:style w:type="table" w:styleId="GridTable1Light-Accent4">
    <w:name w:val="Grid Table 1 Light Accent 4"/>
    <w:basedOn w:val="TableNormal"/>
    <w:uiPriority w:val="46"/>
    <w:rsid w:val="009C415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Revision">
    <w:name w:val="Revision"/>
    <w:hidden/>
    <w:uiPriority w:val="99"/>
    <w:semiHidden/>
    <w:rsid w:val="0080061D"/>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584">
      <w:bodyDiv w:val="1"/>
      <w:marLeft w:val="0"/>
      <w:marRight w:val="0"/>
      <w:marTop w:val="0"/>
      <w:marBottom w:val="0"/>
      <w:divBdr>
        <w:top w:val="none" w:sz="0" w:space="0" w:color="auto"/>
        <w:left w:val="none" w:sz="0" w:space="0" w:color="auto"/>
        <w:bottom w:val="none" w:sz="0" w:space="0" w:color="auto"/>
        <w:right w:val="none" w:sz="0" w:space="0" w:color="auto"/>
      </w:divBdr>
    </w:div>
    <w:div w:id="2585702">
      <w:bodyDiv w:val="1"/>
      <w:marLeft w:val="0"/>
      <w:marRight w:val="0"/>
      <w:marTop w:val="0"/>
      <w:marBottom w:val="0"/>
      <w:divBdr>
        <w:top w:val="none" w:sz="0" w:space="0" w:color="auto"/>
        <w:left w:val="none" w:sz="0" w:space="0" w:color="auto"/>
        <w:bottom w:val="none" w:sz="0" w:space="0" w:color="auto"/>
        <w:right w:val="none" w:sz="0" w:space="0" w:color="auto"/>
      </w:divBdr>
      <w:divsChild>
        <w:div w:id="1939826475">
          <w:marLeft w:val="547"/>
          <w:marRight w:val="0"/>
          <w:marTop w:val="0"/>
          <w:marBottom w:val="0"/>
          <w:divBdr>
            <w:top w:val="none" w:sz="0" w:space="0" w:color="auto"/>
            <w:left w:val="none" w:sz="0" w:space="0" w:color="auto"/>
            <w:bottom w:val="none" w:sz="0" w:space="0" w:color="auto"/>
            <w:right w:val="none" w:sz="0" w:space="0" w:color="auto"/>
          </w:divBdr>
        </w:div>
      </w:divsChild>
    </w:div>
    <w:div w:id="25958076">
      <w:bodyDiv w:val="1"/>
      <w:marLeft w:val="0"/>
      <w:marRight w:val="0"/>
      <w:marTop w:val="0"/>
      <w:marBottom w:val="0"/>
      <w:divBdr>
        <w:top w:val="none" w:sz="0" w:space="0" w:color="auto"/>
        <w:left w:val="none" w:sz="0" w:space="0" w:color="auto"/>
        <w:bottom w:val="none" w:sz="0" w:space="0" w:color="auto"/>
        <w:right w:val="none" w:sz="0" w:space="0" w:color="auto"/>
      </w:divBdr>
    </w:div>
    <w:div w:id="48892733">
      <w:bodyDiv w:val="1"/>
      <w:marLeft w:val="0"/>
      <w:marRight w:val="0"/>
      <w:marTop w:val="0"/>
      <w:marBottom w:val="0"/>
      <w:divBdr>
        <w:top w:val="none" w:sz="0" w:space="0" w:color="auto"/>
        <w:left w:val="none" w:sz="0" w:space="0" w:color="auto"/>
        <w:bottom w:val="none" w:sz="0" w:space="0" w:color="auto"/>
        <w:right w:val="none" w:sz="0" w:space="0" w:color="auto"/>
      </w:divBdr>
    </w:div>
    <w:div w:id="190461565">
      <w:bodyDiv w:val="1"/>
      <w:marLeft w:val="0"/>
      <w:marRight w:val="0"/>
      <w:marTop w:val="0"/>
      <w:marBottom w:val="0"/>
      <w:divBdr>
        <w:top w:val="none" w:sz="0" w:space="0" w:color="auto"/>
        <w:left w:val="none" w:sz="0" w:space="0" w:color="auto"/>
        <w:bottom w:val="none" w:sz="0" w:space="0" w:color="auto"/>
        <w:right w:val="none" w:sz="0" w:space="0" w:color="auto"/>
      </w:divBdr>
      <w:divsChild>
        <w:div w:id="1109201441">
          <w:marLeft w:val="0"/>
          <w:marRight w:val="0"/>
          <w:marTop w:val="360"/>
          <w:marBottom w:val="0"/>
          <w:divBdr>
            <w:top w:val="none" w:sz="0" w:space="0" w:color="auto"/>
            <w:left w:val="none" w:sz="0" w:space="0" w:color="auto"/>
            <w:bottom w:val="none" w:sz="0" w:space="0" w:color="auto"/>
            <w:right w:val="none" w:sz="0" w:space="0" w:color="auto"/>
          </w:divBdr>
        </w:div>
      </w:divsChild>
    </w:div>
    <w:div w:id="224606198">
      <w:bodyDiv w:val="1"/>
      <w:marLeft w:val="0"/>
      <w:marRight w:val="0"/>
      <w:marTop w:val="0"/>
      <w:marBottom w:val="0"/>
      <w:divBdr>
        <w:top w:val="none" w:sz="0" w:space="0" w:color="auto"/>
        <w:left w:val="none" w:sz="0" w:space="0" w:color="auto"/>
        <w:bottom w:val="none" w:sz="0" w:space="0" w:color="auto"/>
        <w:right w:val="none" w:sz="0" w:space="0" w:color="auto"/>
      </w:divBdr>
    </w:div>
    <w:div w:id="280570822">
      <w:bodyDiv w:val="1"/>
      <w:marLeft w:val="0"/>
      <w:marRight w:val="0"/>
      <w:marTop w:val="0"/>
      <w:marBottom w:val="0"/>
      <w:divBdr>
        <w:top w:val="none" w:sz="0" w:space="0" w:color="auto"/>
        <w:left w:val="none" w:sz="0" w:space="0" w:color="auto"/>
        <w:bottom w:val="none" w:sz="0" w:space="0" w:color="auto"/>
        <w:right w:val="none" w:sz="0" w:space="0" w:color="auto"/>
      </w:divBdr>
    </w:div>
    <w:div w:id="317536705">
      <w:bodyDiv w:val="1"/>
      <w:marLeft w:val="0"/>
      <w:marRight w:val="0"/>
      <w:marTop w:val="0"/>
      <w:marBottom w:val="0"/>
      <w:divBdr>
        <w:top w:val="none" w:sz="0" w:space="0" w:color="auto"/>
        <w:left w:val="none" w:sz="0" w:space="0" w:color="auto"/>
        <w:bottom w:val="none" w:sz="0" w:space="0" w:color="auto"/>
        <w:right w:val="none" w:sz="0" w:space="0" w:color="auto"/>
      </w:divBdr>
    </w:div>
    <w:div w:id="418135289">
      <w:bodyDiv w:val="1"/>
      <w:marLeft w:val="0"/>
      <w:marRight w:val="0"/>
      <w:marTop w:val="0"/>
      <w:marBottom w:val="0"/>
      <w:divBdr>
        <w:top w:val="none" w:sz="0" w:space="0" w:color="auto"/>
        <w:left w:val="none" w:sz="0" w:space="0" w:color="auto"/>
        <w:bottom w:val="none" w:sz="0" w:space="0" w:color="auto"/>
        <w:right w:val="none" w:sz="0" w:space="0" w:color="auto"/>
      </w:divBdr>
    </w:div>
    <w:div w:id="469520606">
      <w:bodyDiv w:val="1"/>
      <w:marLeft w:val="0"/>
      <w:marRight w:val="0"/>
      <w:marTop w:val="0"/>
      <w:marBottom w:val="0"/>
      <w:divBdr>
        <w:top w:val="none" w:sz="0" w:space="0" w:color="auto"/>
        <w:left w:val="none" w:sz="0" w:space="0" w:color="auto"/>
        <w:bottom w:val="none" w:sz="0" w:space="0" w:color="auto"/>
        <w:right w:val="none" w:sz="0" w:space="0" w:color="auto"/>
      </w:divBdr>
    </w:div>
    <w:div w:id="472911138">
      <w:bodyDiv w:val="1"/>
      <w:marLeft w:val="0"/>
      <w:marRight w:val="0"/>
      <w:marTop w:val="0"/>
      <w:marBottom w:val="0"/>
      <w:divBdr>
        <w:top w:val="none" w:sz="0" w:space="0" w:color="auto"/>
        <w:left w:val="none" w:sz="0" w:space="0" w:color="auto"/>
        <w:bottom w:val="none" w:sz="0" w:space="0" w:color="auto"/>
        <w:right w:val="none" w:sz="0" w:space="0" w:color="auto"/>
      </w:divBdr>
    </w:div>
    <w:div w:id="477452768">
      <w:bodyDiv w:val="1"/>
      <w:marLeft w:val="0"/>
      <w:marRight w:val="0"/>
      <w:marTop w:val="0"/>
      <w:marBottom w:val="0"/>
      <w:divBdr>
        <w:top w:val="none" w:sz="0" w:space="0" w:color="auto"/>
        <w:left w:val="none" w:sz="0" w:space="0" w:color="auto"/>
        <w:bottom w:val="none" w:sz="0" w:space="0" w:color="auto"/>
        <w:right w:val="none" w:sz="0" w:space="0" w:color="auto"/>
      </w:divBdr>
    </w:div>
    <w:div w:id="490680880">
      <w:bodyDiv w:val="1"/>
      <w:marLeft w:val="0"/>
      <w:marRight w:val="0"/>
      <w:marTop w:val="0"/>
      <w:marBottom w:val="0"/>
      <w:divBdr>
        <w:top w:val="none" w:sz="0" w:space="0" w:color="auto"/>
        <w:left w:val="none" w:sz="0" w:space="0" w:color="auto"/>
        <w:bottom w:val="none" w:sz="0" w:space="0" w:color="auto"/>
        <w:right w:val="none" w:sz="0" w:space="0" w:color="auto"/>
      </w:divBdr>
    </w:div>
    <w:div w:id="523322999">
      <w:bodyDiv w:val="1"/>
      <w:marLeft w:val="0"/>
      <w:marRight w:val="0"/>
      <w:marTop w:val="0"/>
      <w:marBottom w:val="0"/>
      <w:divBdr>
        <w:top w:val="none" w:sz="0" w:space="0" w:color="auto"/>
        <w:left w:val="none" w:sz="0" w:space="0" w:color="auto"/>
        <w:bottom w:val="none" w:sz="0" w:space="0" w:color="auto"/>
        <w:right w:val="none" w:sz="0" w:space="0" w:color="auto"/>
      </w:divBdr>
    </w:div>
    <w:div w:id="529880307">
      <w:bodyDiv w:val="1"/>
      <w:marLeft w:val="0"/>
      <w:marRight w:val="0"/>
      <w:marTop w:val="0"/>
      <w:marBottom w:val="0"/>
      <w:divBdr>
        <w:top w:val="none" w:sz="0" w:space="0" w:color="auto"/>
        <w:left w:val="none" w:sz="0" w:space="0" w:color="auto"/>
        <w:bottom w:val="none" w:sz="0" w:space="0" w:color="auto"/>
        <w:right w:val="none" w:sz="0" w:space="0" w:color="auto"/>
      </w:divBdr>
    </w:div>
    <w:div w:id="578907104">
      <w:bodyDiv w:val="1"/>
      <w:marLeft w:val="0"/>
      <w:marRight w:val="0"/>
      <w:marTop w:val="0"/>
      <w:marBottom w:val="0"/>
      <w:divBdr>
        <w:top w:val="none" w:sz="0" w:space="0" w:color="auto"/>
        <w:left w:val="none" w:sz="0" w:space="0" w:color="auto"/>
        <w:bottom w:val="none" w:sz="0" w:space="0" w:color="auto"/>
        <w:right w:val="none" w:sz="0" w:space="0" w:color="auto"/>
      </w:divBdr>
    </w:div>
    <w:div w:id="587814669">
      <w:bodyDiv w:val="1"/>
      <w:marLeft w:val="0"/>
      <w:marRight w:val="0"/>
      <w:marTop w:val="0"/>
      <w:marBottom w:val="0"/>
      <w:divBdr>
        <w:top w:val="none" w:sz="0" w:space="0" w:color="auto"/>
        <w:left w:val="none" w:sz="0" w:space="0" w:color="auto"/>
        <w:bottom w:val="none" w:sz="0" w:space="0" w:color="auto"/>
        <w:right w:val="none" w:sz="0" w:space="0" w:color="auto"/>
      </w:divBdr>
    </w:div>
    <w:div w:id="649596865">
      <w:bodyDiv w:val="1"/>
      <w:marLeft w:val="0"/>
      <w:marRight w:val="0"/>
      <w:marTop w:val="0"/>
      <w:marBottom w:val="0"/>
      <w:divBdr>
        <w:top w:val="none" w:sz="0" w:space="0" w:color="auto"/>
        <w:left w:val="none" w:sz="0" w:space="0" w:color="auto"/>
        <w:bottom w:val="none" w:sz="0" w:space="0" w:color="auto"/>
        <w:right w:val="none" w:sz="0" w:space="0" w:color="auto"/>
      </w:divBdr>
    </w:div>
    <w:div w:id="740256877">
      <w:bodyDiv w:val="1"/>
      <w:marLeft w:val="0"/>
      <w:marRight w:val="0"/>
      <w:marTop w:val="0"/>
      <w:marBottom w:val="0"/>
      <w:divBdr>
        <w:top w:val="none" w:sz="0" w:space="0" w:color="auto"/>
        <w:left w:val="none" w:sz="0" w:space="0" w:color="auto"/>
        <w:bottom w:val="none" w:sz="0" w:space="0" w:color="auto"/>
        <w:right w:val="none" w:sz="0" w:space="0" w:color="auto"/>
      </w:divBdr>
      <w:divsChild>
        <w:div w:id="667558328">
          <w:marLeft w:val="547"/>
          <w:marRight w:val="0"/>
          <w:marTop w:val="0"/>
          <w:marBottom w:val="0"/>
          <w:divBdr>
            <w:top w:val="none" w:sz="0" w:space="0" w:color="auto"/>
            <w:left w:val="none" w:sz="0" w:space="0" w:color="auto"/>
            <w:bottom w:val="none" w:sz="0" w:space="0" w:color="auto"/>
            <w:right w:val="none" w:sz="0" w:space="0" w:color="auto"/>
          </w:divBdr>
        </w:div>
      </w:divsChild>
    </w:div>
    <w:div w:id="773204702">
      <w:bodyDiv w:val="1"/>
      <w:marLeft w:val="0"/>
      <w:marRight w:val="0"/>
      <w:marTop w:val="0"/>
      <w:marBottom w:val="0"/>
      <w:divBdr>
        <w:top w:val="none" w:sz="0" w:space="0" w:color="auto"/>
        <w:left w:val="none" w:sz="0" w:space="0" w:color="auto"/>
        <w:bottom w:val="none" w:sz="0" w:space="0" w:color="auto"/>
        <w:right w:val="none" w:sz="0" w:space="0" w:color="auto"/>
      </w:divBdr>
    </w:div>
    <w:div w:id="775904682">
      <w:bodyDiv w:val="1"/>
      <w:marLeft w:val="0"/>
      <w:marRight w:val="0"/>
      <w:marTop w:val="0"/>
      <w:marBottom w:val="0"/>
      <w:divBdr>
        <w:top w:val="none" w:sz="0" w:space="0" w:color="auto"/>
        <w:left w:val="none" w:sz="0" w:space="0" w:color="auto"/>
        <w:bottom w:val="none" w:sz="0" w:space="0" w:color="auto"/>
        <w:right w:val="none" w:sz="0" w:space="0" w:color="auto"/>
      </w:divBdr>
    </w:div>
    <w:div w:id="797458337">
      <w:bodyDiv w:val="1"/>
      <w:marLeft w:val="0"/>
      <w:marRight w:val="0"/>
      <w:marTop w:val="0"/>
      <w:marBottom w:val="0"/>
      <w:divBdr>
        <w:top w:val="none" w:sz="0" w:space="0" w:color="auto"/>
        <w:left w:val="none" w:sz="0" w:space="0" w:color="auto"/>
        <w:bottom w:val="none" w:sz="0" w:space="0" w:color="auto"/>
        <w:right w:val="none" w:sz="0" w:space="0" w:color="auto"/>
      </w:divBdr>
    </w:div>
    <w:div w:id="816993308">
      <w:bodyDiv w:val="1"/>
      <w:marLeft w:val="0"/>
      <w:marRight w:val="0"/>
      <w:marTop w:val="0"/>
      <w:marBottom w:val="0"/>
      <w:divBdr>
        <w:top w:val="none" w:sz="0" w:space="0" w:color="auto"/>
        <w:left w:val="none" w:sz="0" w:space="0" w:color="auto"/>
        <w:bottom w:val="none" w:sz="0" w:space="0" w:color="auto"/>
        <w:right w:val="none" w:sz="0" w:space="0" w:color="auto"/>
      </w:divBdr>
    </w:div>
    <w:div w:id="820346258">
      <w:bodyDiv w:val="1"/>
      <w:marLeft w:val="0"/>
      <w:marRight w:val="0"/>
      <w:marTop w:val="0"/>
      <w:marBottom w:val="0"/>
      <w:divBdr>
        <w:top w:val="none" w:sz="0" w:space="0" w:color="auto"/>
        <w:left w:val="none" w:sz="0" w:space="0" w:color="auto"/>
        <w:bottom w:val="none" w:sz="0" w:space="0" w:color="auto"/>
        <w:right w:val="none" w:sz="0" w:space="0" w:color="auto"/>
      </w:divBdr>
    </w:div>
    <w:div w:id="829636860">
      <w:bodyDiv w:val="1"/>
      <w:marLeft w:val="0"/>
      <w:marRight w:val="0"/>
      <w:marTop w:val="0"/>
      <w:marBottom w:val="0"/>
      <w:divBdr>
        <w:top w:val="none" w:sz="0" w:space="0" w:color="auto"/>
        <w:left w:val="none" w:sz="0" w:space="0" w:color="auto"/>
        <w:bottom w:val="none" w:sz="0" w:space="0" w:color="auto"/>
        <w:right w:val="none" w:sz="0" w:space="0" w:color="auto"/>
      </w:divBdr>
    </w:div>
    <w:div w:id="930311832">
      <w:bodyDiv w:val="1"/>
      <w:marLeft w:val="0"/>
      <w:marRight w:val="0"/>
      <w:marTop w:val="0"/>
      <w:marBottom w:val="0"/>
      <w:divBdr>
        <w:top w:val="none" w:sz="0" w:space="0" w:color="auto"/>
        <w:left w:val="none" w:sz="0" w:space="0" w:color="auto"/>
        <w:bottom w:val="none" w:sz="0" w:space="0" w:color="auto"/>
        <w:right w:val="none" w:sz="0" w:space="0" w:color="auto"/>
      </w:divBdr>
    </w:div>
    <w:div w:id="996494289">
      <w:bodyDiv w:val="1"/>
      <w:marLeft w:val="0"/>
      <w:marRight w:val="0"/>
      <w:marTop w:val="0"/>
      <w:marBottom w:val="0"/>
      <w:divBdr>
        <w:top w:val="none" w:sz="0" w:space="0" w:color="auto"/>
        <w:left w:val="none" w:sz="0" w:space="0" w:color="auto"/>
        <w:bottom w:val="none" w:sz="0" w:space="0" w:color="auto"/>
        <w:right w:val="none" w:sz="0" w:space="0" w:color="auto"/>
      </w:divBdr>
      <w:divsChild>
        <w:div w:id="1455758661">
          <w:marLeft w:val="547"/>
          <w:marRight w:val="0"/>
          <w:marTop w:val="0"/>
          <w:marBottom w:val="0"/>
          <w:divBdr>
            <w:top w:val="none" w:sz="0" w:space="0" w:color="auto"/>
            <w:left w:val="none" w:sz="0" w:space="0" w:color="auto"/>
            <w:bottom w:val="none" w:sz="0" w:space="0" w:color="auto"/>
            <w:right w:val="none" w:sz="0" w:space="0" w:color="auto"/>
          </w:divBdr>
        </w:div>
        <w:div w:id="1233807523">
          <w:marLeft w:val="547"/>
          <w:marRight w:val="0"/>
          <w:marTop w:val="0"/>
          <w:marBottom w:val="0"/>
          <w:divBdr>
            <w:top w:val="none" w:sz="0" w:space="0" w:color="auto"/>
            <w:left w:val="none" w:sz="0" w:space="0" w:color="auto"/>
            <w:bottom w:val="none" w:sz="0" w:space="0" w:color="auto"/>
            <w:right w:val="none" w:sz="0" w:space="0" w:color="auto"/>
          </w:divBdr>
        </w:div>
        <w:div w:id="997683576">
          <w:marLeft w:val="547"/>
          <w:marRight w:val="0"/>
          <w:marTop w:val="0"/>
          <w:marBottom w:val="0"/>
          <w:divBdr>
            <w:top w:val="none" w:sz="0" w:space="0" w:color="auto"/>
            <w:left w:val="none" w:sz="0" w:space="0" w:color="auto"/>
            <w:bottom w:val="none" w:sz="0" w:space="0" w:color="auto"/>
            <w:right w:val="none" w:sz="0" w:space="0" w:color="auto"/>
          </w:divBdr>
        </w:div>
      </w:divsChild>
    </w:div>
    <w:div w:id="1016809286">
      <w:bodyDiv w:val="1"/>
      <w:marLeft w:val="0"/>
      <w:marRight w:val="0"/>
      <w:marTop w:val="0"/>
      <w:marBottom w:val="0"/>
      <w:divBdr>
        <w:top w:val="none" w:sz="0" w:space="0" w:color="auto"/>
        <w:left w:val="none" w:sz="0" w:space="0" w:color="auto"/>
        <w:bottom w:val="none" w:sz="0" w:space="0" w:color="auto"/>
        <w:right w:val="none" w:sz="0" w:space="0" w:color="auto"/>
      </w:divBdr>
    </w:div>
    <w:div w:id="1059086805">
      <w:bodyDiv w:val="1"/>
      <w:marLeft w:val="0"/>
      <w:marRight w:val="0"/>
      <w:marTop w:val="0"/>
      <w:marBottom w:val="0"/>
      <w:divBdr>
        <w:top w:val="none" w:sz="0" w:space="0" w:color="auto"/>
        <w:left w:val="none" w:sz="0" w:space="0" w:color="auto"/>
        <w:bottom w:val="none" w:sz="0" w:space="0" w:color="auto"/>
        <w:right w:val="none" w:sz="0" w:space="0" w:color="auto"/>
      </w:divBdr>
    </w:div>
    <w:div w:id="1178157022">
      <w:bodyDiv w:val="1"/>
      <w:marLeft w:val="0"/>
      <w:marRight w:val="0"/>
      <w:marTop w:val="0"/>
      <w:marBottom w:val="0"/>
      <w:divBdr>
        <w:top w:val="none" w:sz="0" w:space="0" w:color="auto"/>
        <w:left w:val="none" w:sz="0" w:space="0" w:color="auto"/>
        <w:bottom w:val="none" w:sz="0" w:space="0" w:color="auto"/>
        <w:right w:val="none" w:sz="0" w:space="0" w:color="auto"/>
      </w:divBdr>
    </w:div>
    <w:div w:id="1265111510">
      <w:bodyDiv w:val="1"/>
      <w:marLeft w:val="0"/>
      <w:marRight w:val="0"/>
      <w:marTop w:val="0"/>
      <w:marBottom w:val="0"/>
      <w:divBdr>
        <w:top w:val="none" w:sz="0" w:space="0" w:color="auto"/>
        <w:left w:val="none" w:sz="0" w:space="0" w:color="auto"/>
        <w:bottom w:val="none" w:sz="0" w:space="0" w:color="auto"/>
        <w:right w:val="none" w:sz="0" w:space="0" w:color="auto"/>
      </w:divBdr>
    </w:div>
    <w:div w:id="1282684769">
      <w:bodyDiv w:val="1"/>
      <w:marLeft w:val="0"/>
      <w:marRight w:val="0"/>
      <w:marTop w:val="0"/>
      <w:marBottom w:val="0"/>
      <w:divBdr>
        <w:top w:val="none" w:sz="0" w:space="0" w:color="auto"/>
        <w:left w:val="none" w:sz="0" w:space="0" w:color="auto"/>
        <w:bottom w:val="none" w:sz="0" w:space="0" w:color="auto"/>
        <w:right w:val="none" w:sz="0" w:space="0" w:color="auto"/>
      </w:divBdr>
    </w:div>
    <w:div w:id="1338263944">
      <w:bodyDiv w:val="1"/>
      <w:marLeft w:val="0"/>
      <w:marRight w:val="0"/>
      <w:marTop w:val="0"/>
      <w:marBottom w:val="0"/>
      <w:divBdr>
        <w:top w:val="none" w:sz="0" w:space="0" w:color="auto"/>
        <w:left w:val="none" w:sz="0" w:space="0" w:color="auto"/>
        <w:bottom w:val="none" w:sz="0" w:space="0" w:color="auto"/>
        <w:right w:val="none" w:sz="0" w:space="0" w:color="auto"/>
      </w:divBdr>
      <w:divsChild>
        <w:div w:id="770514081">
          <w:marLeft w:val="547"/>
          <w:marRight w:val="0"/>
          <w:marTop w:val="0"/>
          <w:marBottom w:val="0"/>
          <w:divBdr>
            <w:top w:val="none" w:sz="0" w:space="0" w:color="auto"/>
            <w:left w:val="none" w:sz="0" w:space="0" w:color="auto"/>
            <w:bottom w:val="none" w:sz="0" w:space="0" w:color="auto"/>
            <w:right w:val="none" w:sz="0" w:space="0" w:color="auto"/>
          </w:divBdr>
        </w:div>
      </w:divsChild>
    </w:div>
    <w:div w:id="1363431818">
      <w:bodyDiv w:val="1"/>
      <w:marLeft w:val="0"/>
      <w:marRight w:val="0"/>
      <w:marTop w:val="0"/>
      <w:marBottom w:val="0"/>
      <w:divBdr>
        <w:top w:val="none" w:sz="0" w:space="0" w:color="auto"/>
        <w:left w:val="none" w:sz="0" w:space="0" w:color="auto"/>
        <w:bottom w:val="none" w:sz="0" w:space="0" w:color="auto"/>
        <w:right w:val="none" w:sz="0" w:space="0" w:color="auto"/>
      </w:divBdr>
    </w:div>
    <w:div w:id="1535734182">
      <w:bodyDiv w:val="1"/>
      <w:marLeft w:val="0"/>
      <w:marRight w:val="0"/>
      <w:marTop w:val="0"/>
      <w:marBottom w:val="0"/>
      <w:divBdr>
        <w:top w:val="none" w:sz="0" w:space="0" w:color="auto"/>
        <w:left w:val="none" w:sz="0" w:space="0" w:color="auto"/>
        <w:bottom w:val="none" w:sz="0" w:space="0" w:color="auto"/>
        <w:right w:val="none" w:sz="0" w:space="0" w:color="auto"/>
      </w:divBdr>
    </w:div>
    <w:div w:id="1551915437">
      <w:bodyDiv w:val="1"/>
      <w:marLeft w:val="0"/>
      <w:marRight w:val="0"/>
      <w:marTop w:val="0"/>
      <w:marBottom w:val="0"/>
      <w:divBdr>
        <w:top w:val="none" w:sz="0" w:space="0" w:color="auto"/>
        <w:left w:val="none" w:sz="0" w:space="0" w:color="auto"/>
        <w:bottom w:val="none" w:sz="0" w:space="0" w:color="auto"/>
        <w:right w:val="none" w:sz="0" w:space="0" w:color="auto"/>
      </w:divBdr>
      <w:divsChild>
        <w:div w:id="126435829">
          <w:marLeft w:val="547"/>
          <w:marRight w:val="0"/>
          <w:marTop w:val="0"/>
          <w:marBottom w:val="0"/>
          <w:divBdr>
            <w:top w:val="none" w:sz="0" w:space="0" w:color="auto"/>
            <w:left w:val="none" w:sz="0" w:space="0" w:color="auto"/>
            <w:bottom w:val="none" w:sz="0" w:space="0" w:color="auto"/>
            <w:right w:val="none" w:sz="0" w:space="0" w:color="auto"/>
          </w:divBdr>
        </w:div>
      </w:divsChild>
    </w:div>
    <w:div w:id="1574774305">
      <w:bodyDiv w:val="1"/>
      <w:marLeft w:val="0"/>
      <w:marRight w:val="0"/>
      <w:marTop w:val="0"/>
      <w:marBottom w:val="0"/>
      <w:divBdr>
        <w:top w:val="none" w:sz="0" w:space="0" w:color="auto"/>
        <w:left w:val="none" w:sz="0" w:space="0" w:color="auto"/>
        <w:bottom w:val="none" w:sz="0" w:space="0" w:color="auto"/>
        <w:right w:val="none" w:sz="0" w:space="0" w:color="auto"/>
      </w:divBdr>
    </w:div>
    <w:div w:id="1588806044">
      <w:bodyDiv w:val="1"/>
      <w:marLeft w:val="0"/>
      <w:marRight w:val="0"/>
      <w:marTop w:val="0"/>
      <w:marBottom w:val="0"/>
      <w:divBdr>
        <w:top w:val="none" w:sz="0" w:space="0" w:color="auto"/>
        <w:left w:val="none" w:sz="0" w:space="0" w:color="auto"/>
        <w:bottom w:val="none" w:sz="0" w:space="0" w:color="auto"/>
        <w:right w:val="none" w:sz="0" w:space="0" w:color="auto"/>
      </w:divBdr>
    </w:div>
    <w:div w:id="1672029637">
      <w:bodyDiv w:val="1"/>
      <w:marLeft w:val="0"/>
      <w:marRight w:val="0"/>
      <w:marTop w:val="0"/>
      <w:marBottom w:val="0"/>
      <w:divBdr>
        <w:top w:val="none" w:sz="0" w:space="0" w:color="auto"/>
        <w:left w:val="none" w:sz="0" w:space="0" w:color="auto"/>
        <w:bottom w:val="none" w:sz="0" w:space="0" w:color="auto"/>
        <w:right w:val="none" w:sz="0" w:space="0" w:color="auto"/>
      </w:divBdr>
    </w:div>
    <w:div w:id="1692611727">
      <w:bodyDiv w:val="1"/>
      <w:marLeft w:val="0"/>
      <w:marRight w:val="0"/>
      <w:marTop w:val="0"/>
      <w:marBottom w:val="0"/>
      <w:divBdr>
        <w:top w:val="none" w:sz="0" w:space="0" w:color="auto"/>
        <w:left w:val="none" w:sz="0" w:space="0" w:color="auto"/>
        <w:bottom w:val="none" w:sz="0" w:space="0" w:color="auto"/>
        <w:right w:val="none" w:sz="0" w:space="0" w:color="auto"/>
      </w:divBdr>
    </w:div>
    <w:div w:id="1697656430">
      <w:bodyDiv w:val="1"/>
      <w:marLeft w:val="0"/>
      <w:marRight w:val="0"/>
      <w:marTop w:val="0"/>
      <w:marBottom w:val="0"/>
      <w:divBdr>
        <w:top w:val="none" w:sz="0" w:space="0" w:color="auto"/>
        <w:left w:val="none" w:sz="0" w:space="0" w:color="auto"/>
        <w:bottom w:val="none" w:sz="0" w:space="0" w:color="auto"/>
        <w:right w:val="none" w:sz="0" w:space="0" w:color="auto"/>
      </w:divBdr>
    </w:div>
    <w:div w:id="1705521218">
      <w:bodyDiv w:val="1"/>
      <w:marLeft w:val="0"/>
      <w:marRight w:val="0"/>
      <w:marTop w:val="0"/>
      <w:marBottom w:val="0"/>
      <w:divBdr>
        <w:top w:val="none" w:sz="0" w:space="0" w:color="auto"/>
        <w:left w:val="none" w:sz="0" w:space="0" w:color="auto"/>
        <w:bottom w:val="none" w:sz="0" w:space="0" w:color="auto"/>
        <w:right w:val="none" w:sz="0" w:space="0" w:color="auto"/>
      </w:divBdr>
    </w:div>
    <w:div w:id="1818065910">
      <w:bodyDiv w:val="1"/>
      <w:marLeft w:val="0"/>
      <w:marRight w:val="0"/>
      <w:marTop w:val="0"/>
      <w:marBottom w:val="0"/>
      <w:divBdr>
        <w:top w:val="none" w:sz="0" w:space="0" w:color="auto"/>
        <w:left w:val="none" w:sz="0" w:space="0" w:color="auto"/>
        <w:bottom w:val="none" w:sz="0" w:space="0" w:color="auto"/>
        <w:right w:val="none" w:sz="0" w:space="0" w:color="auto"/>
      </w:divBdr>
    </w:div>
    <w:div w:id="1868056998">
      <w:bodyDiv w:val="1"/>
      <w:marLeft w:val="0"/>
      <w:marRight w:val="0"/>
      <w:marTop w:val="0"/>
      <w:marBottom w:val="0"/>
      <w:divBdr>
        <w:top w:val="none" w:sz="0" w:space="0" w:color="auto"/>
        <w:left w:val="none" w:sz="0" w:space="0" w:color="auto"/>
        <w:bottom w:val="none" w:sz="0" w:space="0" w:color="auto"/>
        <w:right w:val="none" w:sz="0" w:space="0" w:color="auto"/>
      </w:divBdr>
    </w:div>
    <w:div w:id="1886717117">
      <w:bodyDiv w:val="1"/>
      <w:marLeft w:val="0"/>
      <w:marRight w:val="0"/>
      <w:marTop w:val="0"/>
      <w:marBottom w:val="0"/>
      <w:divBdr>
        <w:top w:val="none" w:sz="0" w:space="0" w:color="auto"/>
        <w:left w:val="none" w:sz="0" w:space="0" w:color="auto"/>
        <w:bottom w:val="none" w:sz="0" w:space="0" w:color="auto"/>
        <w:right w:val="none" w:sz="0" w:space="0" w:color="auto"/>
      </w:divBdr>
    </w:div>
    <w:div w:id="1893152949">
      <w:bodyDiv w:val="1"/>
      <w:marLeft w:val="0"/>
      <w:marRight w:val="0"/>
      <w:marTop w:val="0"/>
      <w:marBottom w:val="0"/>
      <w:divBdr>
        <w:top w:val="none" w:sz="0" w:space="0" w:color="auto"/>
        <w:left w:val="none" w:sz="0" w:space="0" w:color="auto"/>
        <w:bottom w:val="none" w:sz="0" w:space="0" w:color="auto"/>
        <w:right w:val="none" w:sz="0" w:space="0" w:color="auto"/>
      </w:divBdr>
    </w:div>
    <w:div w:id="1900362262">
      <w:bodyDiv w:val="1"/>
      <w:marLeft w:val="0"/>
      <w:marRight w:val="0"/>
      <w:marTop w:val="0"/>
      <w:marBottom w:val="0"/>
      <w:divBdr>
        <w:top w:val="none" w:sz="0" w:space="0" w:color="auto"/>
        <w:left w:val="none" w:sz="0" w:space="0" w:color="auto"/>
        <w:bottom w:val="none" w:sz="0" w:space="0" w:color="auto"/>
        <w:right w:val="none" w:sz="0" w:space="0" w:color="auto"/>
      </w:divBdr>
    </w:div>
    <w:div w:id="1915046519">
      <w:bodyDiv w:val="1"/>
      <w:marLeft w:val="0"/>
      <w:marRight w:val="0"/>
      <w:marTop w:val="0"/>
      <w:marBottom w:val="0"/>
      <w:divBdr>
        <w:top w:val="none" w:sz="0" w:space="0" w:color="auto"/>
        <w:left w:val="none" w:sz="0" w:space="0" w:color="auto"/>
        <w:bottom w:val="none" w:sz="0" w:space="0" w:color="auto"/>
        <w:right w:val="none" w:sz="0" w:space="0" w:color="auto"/>
      </w:divBdr>
    </w:div>
    <w:div w:id="1987660920">
      <w:bodyDiv w:val="1"/>
      <w:marLeft w:val="0"/>
      <w:marRight w:val="0"/>
      <w:marTop w:val="0"/>
      <w:marBottom w:val="0"/>
      <w:divBdr>
        <w:top w:val="none" w:sz="0" w:space="0" w:color="auto"/>
        <w:left w:val="none" w:sz="0" w:space="0" w:color="auto"/>
        <w:bottom w:val="none" w:sz="0" w:space="0" w:color="auto"/>
        <w:right w:val="none" w:sz="0" w:space="0" w:color="auto"/>
      </w:divBdr>
    </w:div>
    <w:div w:id="2060979634">
      <w:bodyDiv w:val="1"/>
      <w:marLeft w:val="0"/>
      <w:marRight w:val="0"/>
      <w:marTop w:val="0"/>
      <w:marBottom w:val="0"/>
      <w:divBdr>
        <w:top w:val="none" w:sz="0" w:space="0" w:color="auto"/>
        <w:left w:val="none" w:sz="0" w:space="0" w:color="auto"/>
        <w:bottom w:val="none" w:sz="0" w:space="0" w:color="auto"/>
        <w:right w:val="none" w:sz="0" w:space="0" w:color="auto"/>
      </w:divBdr>
      <w:divsChild>
        <w:div w:id="404958584">
          <w:marLeft w:val="547"/>
          <w:marRight w:val="0"/>
          <w:marTop w:val="0"/>
          <w:marBottom w:val="0"/>
          <w:divBdr>
            <w:top w:val="none" w:sz="0" w:space="0" w:color="auto"/>
            <w:left w:val="none" w:sz="0" w:space="0" w:color="auto"/>
            <w:bottom w:val="none" w:sz="0" w:space="0" w:color="auto"/>
            <w:right w:val="none" w:sz="0" w:space="0" w:color="auto"/>
          </w:divBdr>
        </w:div>
      </w:divsChild>
    </w:div>
    <w:div w:id="2070031956">
      <w:bodyDiv w:val="1"/>
      <w:marLeft w:val="0"/>
      <w:marRight w:val="0"/>
      <w:marTop w:val="0"/>
      <w:marBottom w:val="0"/>
      <w:divBdr>
        <w:top w:val="none" w:sz="0" w:space="0" w:color="auto"/>
        <w:left w:val="none" w:sz="0" w:space="0" w:color="auto"/>
        <w:bottom w:val="none" w:sz="0" w:space="0" w:color="auto"/>
        <w:right w:val="none" w:sz="0" w:space="0" w:color="auto"/>
      </w:divBdr>
    </w:div>
    <w:div w:id="2089232334">
      <w:bodyDiv w:val="1"/>
      <w:marLeft w:val="0"/>
      <w:marRight w:val="0"/>
      <w:marTop w:val="0"/>
      <w:marBottom w:val="0"/>
      <w:divBdr>
        <w:top w:val="none" w:sz="0" w:space="0" w:color="auto"/>
        <w:left w:val="none" w:sz="0" w:space="0" w:color="auto"/>
        <w:bottom w:val="none" w:sz="0" w:space="0" w:color="auto"/>
        <w:right w:val="none" w:sz="0" w:space="0" w:color="auto"/>
      </w:divBdr>
    </w:div>
    <w:div w:id="2103450849">
      <w:bodyDiv w:val="1"/>
      <w:marLeft w:val="0"/>
      <w:marRight w:val="0"/>
      <w:marTop w:val="0"/>
      <w:marBottom w:val="0"/>
      <w:divBdr>
        <w:top w:val="none" w:sz="0" w:space="0" w:color="auto"/>
        <w:left w:val="none" w:sz="0" w:space="0" w:color="auto"/>
        <w:bottom w:val="none" w:sz="0" w:space="0" w:color="auto"/>
        <w:right w:val="none" w:sz="0" w:space="0" w:color="auto"/>
      </w:divBdr>
    </w:div>
    <w:div w:id="2119829426">
      <w:bodyDiv w:val="1"/>
      <w:marLeft w:val="0"/>
      <w:marRight w:val="0"/>
      <w:marTop w:val="0"/>
      <w:marBottom w:val="0"/>
      <w:divBdr>
        <w:top w:val="none" w:sz="0" w:space="0" w:color="auto"/>
        <w:left w:val="none" w:sz="0" w:space="0" w:color="auto"/>
        <w:bottom w:val="none" w:sz="0" w:space="0" w:color="auto"/>
        <w:right w:val="none" w:sz="0" w:space="0" w:color="auto"/>
      </w:divBdr>
    </w:div>
    <w:div w:id="2119910899">
      <w:bodyDiv w:val="1"/>
      <w:marLeft w:val="0"/>
      <w:marRight w:val="0"/>
      <w:marTop w:val="0"/>
      <w:marBottom w:val="0"/>
      <w:divBdr>
        <w:top w:val="none" w:sz="0" w:space="0" w:color="auto"/>
        <w:left w:val="none" w:sz="0" w:space="0" w:color="auto"/>
        <w:bottom w:val="none" w:sz="0" w:space="0" w:color="auto"/>
        <w:right w:val="none" w:sz="0" w:space="0" w:color="auto"/>
      </w:divBdr>
    </w:div>
    <w:div w:id="21355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http://www.acp.int"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www.oacps@ri-eu"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BE07DA-C5E7-3744-B509-0DBE5272B957}" type="doc">
      <dgm:prSet loTypeId="urn:microsoft.com/office/officeart/2005/8/layout/process1" loCatId="" qsTypeId="urn:microsoft.com/office/officeart/2005/8/quickstyle/simple1" qsCatId="simple" csTypeId="urn:microsoft.com/office/officeart/2005/8/colors/colorful5" csCatId="colorful" phldr="1"/>
      <dgm:spPr/>
    </dgm:pt>
    <dgm:pt modelId="{B63FFEA4-CD31-D543-AAF7-5745970F1FBC}">
      <dgm:prSet phldrT="[Text]"/>
      <dgm:spPr/>
      <dgm:t>
        <a:bodyPr/>
        <a:lstStyle/>
        <a:p>
          <a:r>
            <a:rPr lang="en-GB"/>
            <a:t>Submission of a DoI</a:t>
          </a:r>
        </a:p>
      </dgm:t>
    </dgm:pt>
    <dgm:pt modelId="{D0588C05-480C-DB41-8E59-4D6511982992}" type="parTrans" cxnId="{498B60E2-3AD2-2448-A523-775029CE4C0B}">
      <dgm:prSet/>
      <dgm:spPr/>
      <dgm:t>
        <a:bodyPr/>
        <a:lstStyle/>
        <a:p>
          <a:endParaRPr lang="en-GB"/>
        </a:p>
      </dgm:t>
    </dgm:pt>
    <dgm:pt modelId="{2C13214C-04B1-DA46-9513-2EA42C1F08D5}" type="sibTrans" cxnId="{498B60E2-3AD2-2448-A523-775029CE4C0B}">
      <dgm:prSet/>
      <dgm:spPr/>
      <dgm:t>
        <a:bodyPr/>
        <a:lstStyle/>
        <a:p>
          <a:endParaRPr lang="en-GB"/>
        </a:p>
      </dgm:t>
    </dgm:pt>
    <dgm:pt modelId="{64ED6E51-9BDA-DD49-987A-7A283B8E03E8}">
      <dgm:prSet phldrT="[Text]"/>
      <dgm:spPr/>
      <dgm:t>
        <a:bodyPr/>
        <a:lstStyle/>
        <a:p>
          <a:r>
            <a:rPr lang="en-GB" b="0"/>
            <a:t>Screening </a:t>
          </a:r>
          <a:r>
            <a:rPr lang="en-BE"/>
            <a:t>of the DoIs</a:t>
          </a:r>
          <a:endParaRPr lang="en-GB" b="0"/>
        </a:p>
      </dgm:t>
    </dgm:pt>
    <dgm:pt modelId="{981AC92D-126B-C041-8BFE-2584E9CBE6EF}" type="parTrans" cxnId="{60EADADC-FD99-414F-8640-86118ED2C72B}">
      <dgm:prSet/>
      <dgm:spPr/>
      <dgm:t>
        <a:bodyPr/>
        <a:lstStyle/>
        <a:p>
          <a:endParaRPr lang="en-GB"/>
        </a:p>
      </dgm:t>
    </dgm:pt>
    <dgm:pt modelId="{223B5334-292A-0745-86D9-941A85033BA8}" type="sibTrans" cxnId="{60EADADC-FD99-414F-8640-86118ED2C72B}">
      <dgm:prSet/>
      <dgm:spPr/>
      <dgm:t>
        <a:bodyPr/>
        <a:lstStyle/>
        <a:p>
          <a:endParaRPr lang="en-GB"/>
        </a:p>
      </dgm:t>
    </dgm:pt>
    <dgm:pt modelId="{CE85D84B-043D-CC4B-BEF0-30A1376482D6}">
      <dgm:prSet phldrT="[Text]"/>
      <dgm:spPr/>
      <dgm:t>
        <a:bodyPr/>
        <a:lstStyle/>
        <a:p>
          <a:r>
            <a:rPr lang="en-GB" b="0"/>
            <a:t>Registration in PSF expert database</a:t>
          </a:r>
        </a:p>
      </dgm:t>
    </dgm:pt>
    <dgm:pt modelId="{76228406-73E6-AA4A-A849-A3538C897E47}" type="parTrans" cxnId="{1128B223-FC99-414E-BF26-D55B2106BF1E}">
      <dgm:prSet/>
      <dgm:spPr/>
      <dgm:t>
        <a:bodyPr/>
        <a:lstStyle/>
        <a:p>
          <a:endParaRPr lang="en-GB"/>
        </a:p>
      </dgm:t>
    </dgm:pt>
    <dgm:pt modelId="{AA1A637D-F3BE-CC4C-AD8F-BD6FB8986C67}" type="sibTrans" cxnId="{1128B223-FC99-414E-BF26-D55B2106BF1E}">
      <dgm:prSet/>
      <dgm:spPr/>
      <dgm:t>
        <a:bodyPr/>
        <a:lstStyle/>
        <a:p>
          <a:endParaRPr lang="en-GB"/>
        </a:p>
      </dgm:t>
    </dgm:pt>
    <dgm:pt modelId="{7155E54F-2F3E-AD47-83FD-97BAD68DDC51}" type="pres">
      <dgm:prSet presAssocID="{44BE07DA-C5E7-3744-B509-0DBE5272B957}" presName="Name0" presStyleCnt="0">
        <dgm:presLayoutVars>
          <dgm:dir/>
          <dgm:resizeHandles val="exact"/>
        </dgm:presLayoutVars>
      </dgm:prSet>
      <dgm:spPr/>
    </dgm:pt>
    <dgm:pt modelId="{002ACD88-FD88-8F45-A636-D8F1218E15B3}" type="pres">
      <dgm:prSet presAssocID="{B63FFEA4-CD31-D543-AAF7-5745970F1FBC}" presName="node" presStyleLbl="node1" presStyleIdx="0" presStyleCnt="3">
        <dgm:presLayoutVars>
          <dgm:bulletEnabled val="1"/>
        </dgm:presLayoutVars>
      </dgm:prSet>
      <dgm:spPr/>
    </dgm:pt>
    <dgm:pt modelId="{7DC44505-A3F0-3E46-A9BD-556FACA209E1}" type="pres">
      <dgm:prSet presAssocID="{2C13214C-04B1-DA46-9513-2EA42C1F08D5}" presName="sibTrans" presStyleLbl="sibTrans2D1" presStyleIdx="0" presStyleCnt="2"/>
      <dgm:spPr/>
    </dgm:pt>
    <dgm:pt modelId="{D3293BF0-287C-D941-8B9D-527AA374A0FF}" type="pres">
      <dgm:prSet presAssocID="{2C13214C-04B1-DA46-9513-2EA42C1F08D5}" presName="connectorText" presStyleLbl="sibTrans2D1" presStyleIdx="0" presStyleCnt="2"/>
      <dgm:spPr/>
    </dgm:pt>
    <dgm:pt modelId="{85619D27-6341-334E-9D50-D6B628B8CE13}" type="pres">
      <dgm:prSet presAssocID="{64ED6E51-9BDA-DD49-987A-7A283B8E03E8}" presName="node" presStyleLbl="node1" presStyleIdx="1" presStyleCnt="3">
        <dgm:presLayoutVars>
          <dgm:bulletEnabled val="1"/>
        </dgm:presLayoutVars>
      </dgm:prSet>
      <dgm:spPr/>
    </dgm:pt>
    <dgm:pt modelId="{73C25246-CB57-C849-BB1C-E88742A1969D}" type="pres">
      <dgm:prSet presAssocID="{223B5334-292A-0745-86D9-941A85033BA8}" presName="sibTrans" presStyleLbl="sibTrans2D1" presStyleIdx="1" presStyleCnt="2"/>
      <dgm:spPr/>
    </dgm:pt>
    <dgm:pt modelId="{76D6142D-171C-7E4F-9BE6-7158389DA0B4}" type="pres">
      <dgm:prSet presAssocID="{223B5334-292A-0745-86D9-941A85033BA8}" presName="connectorText" presStyleLbl="sibTrans2D1" presStyleIdx="1" presStyleCnt="2"/>
      <dgm:spPr/>
    </dgm:pt>
    <dgm:pt modelId="{850051AB-1878-3E4B-9E90-FC8197EA6347}" type="pres">
      <dgm:prSet presAssocID="{CE85D84B-043D-CC4B-BEF0-30A1376482D6}" presName="node" presStyleLbl="node1" presStyleIdx="2" presStyleCnt="3">
        <dgm:presLayoutVars>
          <dgm:bulletEnabled val="1"/>
        </dgm:presLayoutVars>
      </dgm:prSet>
      <dgm:spPr/>
    </dgm:pt>
  </dgm:ptLst>
  <dgm:cxnLst>
    <dgm:cxn modelId="{1128B223-FC99-414E-BF26-D55B2106BF1E}" srcId="{44BE07DA-C5E7-3744-B509-0DBE5272B957}" destId="{CE85D84B-043D-CC4B-BEF0-30A1376482D6}" srcOrd="2" destOrd="0" parTransId="{76228406-73E6-AA4A-A849-A3538C897E47}" sibTransId="{AA1A637D-F3BE-CC4C-AD8F-BD6FB8986C67}"/>
    <dgm:cxn modelId="{6B75EE32-314D-6145-B320-192B84754D95}" type="presOf" srcId="{44BE07DA-C5E7-3744-B509-0DBE5272B957}" destId="{7155E54F-2F3E-AD47-83FD-97BAD68DDC51}" srcOrd="0" destOrd="0" presId="urn:microsoft.com/office/officeart/2005/8/layout/process1"/>
    <dgm:cxn modelId="{7287D379-D227-2744-BAA7-35209976513A}" type="presOf" srcId="{2C13214C-04B1-DA46-9513-2EA42C1F08D5}" destId="{7DC44505-A3F0-3E46-A9BD-556FACA209E1}" srcOrd="0" destOrd="0" presId="urn:microsoft.com/office/officeart/2005/8/layout/process1"/>
    <dgm:cxn modelId="{F958FE91-C2DD-5E4E-B60C-86AEF4537CF3}" type="presOf" srcId="{2C13214C-04B1-DA46-9513-2EA42C1F08D5}" destId="{D3293BF0-287C-D941-8B9D-527AA374A0FF}" srcOrd="1" destOrd="0" presId="urn:microsoft.com/office/officeart/2005/8/layout/process1"/>
    <dgm:cxn modelId="{0223689D-C80E-E047-9650-D2A2B15B95F3}" type="presOf" srcId="{CE85D84B-043D-CC4B-BEF0-30A1376482D6}" destId="{850051AB-1878-3E4B-9E90-FC8197EA6347}" srcOrd="0" destOrd="0" presId="urn:microsoft.com/office/officeart/2005/8/layout/process1"/>
    <dgm:cxn modelId="{F5F51EBB-B1B1-7E40-A33F-64113A728491}" type="presOf" srcId="{223B5334-292A-0745-86D9-941A85033BA8}" destId="{73C25246-CB57-C849-BB1C-E88742A1969D}" srcOrd="0" destOrd="0" presId="urn:microsoft.com/office/officeart/2005/8/layout/process1"/>
    <dgm:cxn modelId="{58911ECE-ED29-C94D-AE0F-BDDA01196A69}" type="presOf" srcId="{64ED6E51-9BDA-DD49-987A-7A283B8E03E8}" destId="{85619D27-6341-334E-9D50-D6B628B8CE13}" srcOrd="0" destOrd="0" presId="urn:microsoft.com/office/officeart/2005/8/layout/process1"/>
    <dgm:cxn modelId="{450565D4-4533-B84D-B8A0-63A9BD6DC478}" type="presOf" srcId="{223B5334-292A-0745-86D9-941A85033BA8}" destId="{76D6142D-171C-7E4F-9BE6-7158389DA0B4}" srcOrd="1" destOrd="0" presId="urn:microsoft.com/office/officeart/2005/8/layout/process1"/>
    <dgm:cxn modelId="{60EADADC-FD99-414F-8640-86118ED2C72B}" srcId="{44BE07DA-C5E7-3744-B509-0DBE5272B957}" destId="{64ED6E51-9BDA-DD49-987A-7A283B8E03E8}" srcOrd="1" destOrd="0" parTransId="{981AC92D-126B-C041-8BFE-2584E9CBE6EF}" sibTransId="{223B5334-292A-0745-86D9-941A85033BA8}"/>
    <dgm:cxn modelId="{498B60E2-3AD2-2448-A523-775029CE4C0B}" srcId="{44BE07DA-C5E7-3744-B509-0DBE5272B957}" destId="{B63FFEA4-CD31-D543-AAF7-5745970F1FBC}" srcOrd="0" destOrd="0" parTransId="{D0588C05-480C-DB41-8E59-4D6511982992}" sibTransId="{2C13214C-04B1-DA46-9513-2EA42C1F08D5}"/>
    <dgm:cxn modelId="{22CE96E9-A593-FC44-AF28-4D3763F654B7}" type="presOf" srcId="{B63FFEA4-CD31-D543-AAF7-5745970F1FBC}" destId="{002ACD88-FD88-8F45-A636-D8F1218E15B3}" srcOrd="0" destOrd="0" presId="urn:microsoft.com/office/officeart/2005/8/layout/process1"/>
    <dgm:cxn modelId="{ED18750B-D5DD-A148-A5A9-07C4F66F4BF4}" type="presParOf" srcId="{7155E54F-2F3E-AD47-83FD-97BAD68DDC51}" destId="{002ACD88-FD88-8F45-A636-D8F1218E15B3}" srcOrd="0" destOrd="0" presId="urn:microsoft.com/office/officeart/2005/8/layout/process1"/>
    <dgm:cxn modelId="{0466AF4A-7850-3249-8ED9-A52300B4E4E1}" type="presParOf" srcId="{7155E54F-2F3E-AD47-83FD-97BAD68DDC51}" destId="{7DC44505-A3F0-3E46-A9BD-556FACA209E1}" srcOrd="1" destOrd="0" presId="urn:microsoft.com/office/officeart/2005/8/layout/process1"/>
    <dgm:cxn modelId="{69B9C018-C571-C14A-AE2C-46538AD041A0}" type="presParOf" srcId="{7DC44505-A3F0-3E46-A9BD-556FACA209E1}" destId="{D3293BF0-287C-D941-8B9D-527AA374A0FF}" srcOrd="0" destOrd="0" presId="urn:microsoft.com/office/officeart/2005/8/layout/process1"/>
    <dgm:cxn modelId="{420457AC-F6F1-384C-9043-3C0C0BF22C21}" type="presParOf" srcId="{7155E54F-2F3E-AD47-83FD-97BAD68DDC51}" destId="{85619D27-6341-334E-9D50-D6B628B8CE13}" srcOrd="2" destOrd="0" presId="urn:microsoft.com/office/officeart/2005/8/layout/process1"/>
    <dgm:cxn modelId="{E6C673A7-4C74-CF4C-A1FD-25450534A6FD}" type="presParOf" srcId="{7155E54F-2F3E-AD47-83FD-97BAD68DDC51}" destId="{73C25246-CB57-C849-BB1C-E88742A1969D}" srcOrd="3" destOrd="0" presId="urn:microsoft.com/office/officeart/2005/8/layout/process1"/>
    <dgm:cxn modelId="{0B3B8A23-D1C5-5740-9068-A11369DB33DE}" type="presParOf" srcId="{73C25246-CB57-C849-BB1C-E88742A1969D}" destId="{76D6142D-171C-7E4F-9BE6-7158389DA0B4}" srcOrd="0" destOrd="0" presId="urn:microsoft.com/office/officeart/2005/8/layout/process1"/>
    <dgm:cxn modelId="{9C87E7B2-14E0-5542-BDA0-20A1E4FF62CB}" type="presParOf" srcId="{7155E54F-2F3E-AD47-83FD-97BAD68DDC51}" destId="{850051AB-1878-3E4B-9E90-FC8197EA6347}"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BE07DA-C5E7-3744-B509-0DBE5272B957}" type="doc">
      <dgm:prSet loTypeId="urn:microsoft.com/office/officeart/2005/8/layout/process1" loCatId="" qsTypeId="urn:microsoft.com/office/officeart/2005/8/quickstyle/simple1" qsCatId="simple" csTypeId="urn:microsoft.com/office/officeart/2005/8/colors/colorful5" csCatId="colorful" phldr="1"/>
      <dgm:spPr/>
    </dgm:pt>
    <dgm:pt modelId="{B63FFEA4-CD31-D543-AAF7-5745970F1FBC}">
      <dgm:prSet phldrT="[Text]"/>
      <dgm:spPr/>
      <dgm:t>
        <a:bodyPr/>
        <a:lstStyle/>
        <a:p>
          <a:r>
            <a:rPr lang="en-GB"/>
            <a:t>Selection of experts</a:t>
          </a:r>
        </a:p>
      </dgm:t>
    </dgm:pt>
    <dgm:pt modelId="{D0588C05-480C-DB41-8E59-4D6511982992}" type="parTrans" cxnId="{498B60E2-3AD2-2448-A523-775029CE4C0B}">
      <dgm:prSet/>
      <dgm:spPr/>
      <dgm:t>
        <a:bodyPr/>
        <a:lstStyle/>
        <a:p>
          <a:endParaRPr lang="en-GB"/>
        </a:p>
      </dgm:t>
    </dgm:pt>
    <dgm:pt modelId="{2C13214C-04B1-DA46-9513-2EA42C1F08D5}" type="sibTrans" cxnId="{498B60E2-3AD2-2448-A523-775029CE4C0B}">
      <dgm:prSet/>
      <dgm:spPr/>
      <dgm:t>
        <a:bodyPr/>
        <a:lstStyle/>
        <a:p>
          <a:endParaRPr lang="en-GB"/>
        </a:p>
      </dgm:t>
    </dgm:pt>
    <dgm:pt modelId="{62681B81-BB1F-9940-ADB3-525392E608AF}">
      <dgm:prSet phldrT="[Text]"/>
      <dgm:spPr/>
      <dgm:t>
        <a:bodyPr/>
        <a:lstStyle/>
        <a:p>
          <a:r>
            <a:rPr lang="en-GB" b="0"/>
            <a:t>Request for service</a:t>
          </a:r>
          <a:endParaRPr lang="en-GB"/>
        </a:p>
      </dgm:t>
    </dgm:pt>
    <dgm:pt modelId="{D98B4DA1-C720-AB4B-91CC-7E6792D5AA01}" type="parTrans" cxnId="{45062D9D-7A91-B64A-9426-505EEEC20D58}">
      <dgm:prSet/>
      <dgm:spPr/>
    </dgm:pt>
    <dgm:pt modelId="{E49E63E0-A42E-4A4A-8E09-B93E3A6F5B2A}" type="sibTrans" cxnId="{45062D9D-7A91-B64A-9426-505EEEC20D58}">
      <dgm:prSet/>
      <dgm:spPr/>
      <dgm:t>
        <a:bodyPr/>
        <a:lstStyle/>
        <a:p>
          <a:endParaRPr lang="en-GB"/>
        </a:p>
      </dgm:t>
    </dgm:pt>
    <dgm:pt modelId="{F9BD5DE1-8321-2447-A81B-ECCAC495E85C}">
      <dgm:prSet phldrT="[Text]"/>
      <dgm:spPr/>
      <dgm:t>
        <a:bodyPr/>
        <a:lstStyle/>
        <a:p>
          <a:r>
            <a:rPr lang="en-GB"/>
            <a:t>Implementation of the service</a:t>
          </a:r>
        </a:p>
      </dgm:t>
    </dgm:pt>
    <dgm:pt modelId="{CC38ECD3-1804-844D-AF29-18BB263E4026}" type="parTrans" cxnId="{0C157B0F-FCEC-1148-B697-AF7A1B93F3B9}">
      <dgm:prSet/>
      <dgm:spPr/>
    </dgm:pt>
    <dgm:pt modelId="{B3AF22A7-3E3F-9D44-9D9A-A9832BB0249B}" type="sibTrans" cxnId="{0C157B0F-FCEC-1148-B697-AF7A1B93F3B9}">
      <dgm:prSet/>
      <dgm:spPr/>
    </dgm:pt>
    <dgm:pt modelId="{7155E54F-2F3E-AD47-83FD-97BAD68DDC51}" type="pres">
      <dgm:prSet presAssocID="{44BE07DA-C5E7-3744-B509-0DBE5272B957}" presName="Name0" presStyleCnt="0">
        <dgm:presLayoutVars>
          <dgm:dir/>
          <dgm:resizeHandles val="exact"/>
        </dgm:presLayoutVars>
      </dgm:prSet>
      <dgm:spPr/>
    </dgm:pt>
    <dgm:pt modelId="{E3C3B576-AAB3-A548-9E02-E864394F9FB7}" type="pres">
      <dgm:prSet presAssocID="{62681B81-BB1F-9940-ADB3-525392E608AF}" presName="node" presStyleLbl="node1" presStyleIdx="0" presStyleCnt="3">
        <dgm:presLayoutVars>
          <dgm:bulletEnabled val="1"/>
        </dgm:presLayoutVars>
      </dgm:prSet>
      <dgm:spPr/>
    </dgm:pt>
    <dgm:pt modelId="{24BB4256-0360-664B-9DB0-07C675100C95}" type="pres">
      <dgm:prSet presAssocID="{E49E63E0-A42E-4A4A-8E09-B93E3A6F5B2A}" presName="sibTrans" presStyleLbl="sibTrans2D1" presStyleIdx="0" presStyleCnt="2"/>
      <dgm:spPr/>
    </dgm:pt>
    <dgm:pt modelId="{63DA981B-6287-8E49-8E5E-CAD6D484B872}" type="pres">
      <dgm:prSet presAssocID="{E49E63E0-A42E-4A4A-8E09-B93E3A6F5B2A}" presName="connectorText" presStyleLbl="sibTrans2D1" presStyleIdx="0" presStyleCnt="2"/>
      <dgm:spPr/>
    </dgm:pt>
    <dgm:pt modelId="{002ACD88-FD88-8F45-A636-D8F1218E15B3}" type="pres">
      <dgm:prSet presAssocID="{B63FFEA4-CD31-D543-AAF7-5745970F1FBC}" presName="node" presStyleLbl="node1" presStyleIdx="1" presStyleCnt="3">
        <dgm:presLayoutVars>
          <dgm:bulletEnabled val="1"/>
        </dgm:presLayoutVars>
      </dgm:prSet>
      <dgm:spPr/>
    </dgm:pt>
    <dgm:pt modelId="{EADD2BCA-8B61-D74D-AE07-9E18B811FD29}" type="pres">
      <dgm:prSet presAssocID="{2C13214C-04B1-DA46-9513-2EA42C1F08D5}" presName="sibTrans" presStyleLbl="sibTrans2D1" presStyleIdx="1" presStyleCnt="2"/>
      <dgm:spPr/>
    </dgm:pt>
    <dgm:pt modelId="{3C04331D-E69A-6740-8433-007B8C7FEA52}" type="pres">
      <dgm:prSet presAssocID="{2C13214C-04B1-DA46-9513-2EA42C1F08D5}" presName="connectorText" presStyleLbl="sibTrans2D1" presStyleIdx="1" presStyleCnt="2"/>
      <dgm:spPr/>
    </dgm:pt>
    <dgm:pt modelId="{9AE94689-C157-CD4C-970D-DE17EB428A7F}" type="pres">
      <dgm:prSet presAssocID="{F9BD5DE1-8321-2447-A81B-ECCAC495E85C}" presName="node" presStyleLbl="node1" presStyleIdx="2" presStyleCnt="3">
        <dgm:presLayoutVars>
          <dgm:bulletEnabled val="1"/>
        </dgm:presLayoutVars>
      </dgm:prSet>
      <dgm:spPr/>
    </dgm:pt>
  </dgm:ptLst>
  <dgm:cxnLst>
    <dgm:cxn modelId="{32363806-03B1-1243-BD28-3049274509C4}" type="presOf" srcId="{E49E63E0-A42E-4A4A-8E09-B93E3A6F5B2A}" destId="{63DA981B-6287-8E49-8E5E-CAD6D484B872}" srcOrd="1" destOrd="0" presId="urn:microsoft.com/office/officeart/2005/8/layout/process1"/>
    <dgm:cxn modelId="{0C157B0F-FCEC-1148-B697-AF7A1B93F3B9}" srcId="{44BE07DA-C5E7-3744-B509-0DBE5272B957}" destId="{F9BD5DE1-8321-2447-A81B-ECCAC495E85C}" srcOrd="2" destOrd="0" parTransId="{CC38ECD3-1804-844D-AF29-18BB263E4026}" sibTransId="{B3AF22A7-3E3F-9D44-9D9A-A9832BB0249B}"/>
    <dgm:cxn modelId="{6B75EE32-314D-6145-B320-192B84754D95}" type="presOf" srcId="{44BE07DA-C5E7-3744-B509-0DBE5272B957}" destId="{7155E54F-2F3E-AD47-83FD-97BAD68DDC51}" srcOrd="0" destOrd="0" presId="urn:microsoft.com/office/officeart/2005/8/layout/process1"/>
    <dgm:cxn modelId="{C667D07F-6F7D-424F-A639-5308D3563B81}" type="presOf" srcId="{2C13214C-04B1-DA46-9513-2EA42C1F08D5}" destId="{3C04331D-E69A-6740-8433-007B8C7FEA52}" srcOrd="1" destOrd="0" presId="urn:microsoft.com/office/officeart/2005/8/layout/process1"/>
    <dgm:cxn modelId="{08F08C88-8781-A44E-9536-8F2957A8DB66}" type="presOf" srcId="{62681B81-BB1F-9940-ADB3-525392E608AF}" destId="{E3C3B576-AAB3-A548-9E02-E864394F9FB7}" srcOrd="0" destOrd="0" presId="urn:microsoft.com/office/officeart/2005/8/layout/process1"/>
    <dgm:cxn modelId="{45062D9D-7A91-B64A-9426-505EEEC20D58}" srcId="{44BE07DA-C5E7-3744-B509-0DBE5272B957}" destId="{62681B81-BB1F-9940-ADB3-525392E608AF}" srcOrd="0" destOrd="0" parTransId="{D98B4DA1-C720-AB4B-91CC-7E6792D5AA01}" sibTransId="{E49E63E0-A42E-4A4A-8E09-B93E3A6F5B2A}"/>
    <dgm:cxn modelId="{47C668B6-C1FC-5646-BE9E-30F6A6F37894}" type="presOf" srcId="{2C13214C-04B1-DA46-9513-2EA42C1F08D5}" destId="{EADD2BCA-8B61-D74D-AE07-9E18B811FD29}" srcOrd="0" destOrd="0" presId="urn:microsoft.com/office/officeart/2005/8/layout/process1"/>
    <dgm:cxn modelId="{0685A4BC-4902-A346-A0A8-09FFD19D5C82}" type="presOf" srcId="{E49E63E0-A42E-4A4A-8E09-B93E3A6F5B2A}" destId="{24BB4256-0360-664B-9DB0-07C675100C95}" srcOrd="0" destOrd="0" presId="urn:microsoft.com/office/officeart/2005/8/layout/process1"/>
    <dgm:cxn modelId="{498B60E2-3AD2-2448-A523-775029CE4C0B}" srcId="{44BE07DA-C5E7-3744-B509-0DBE5272B957}" destId="{B63FFEA4-CD31-D543-AAF7-5745970F1FBC}" srcOrd="1" destOrd="0" parTransId="{D0588C05-480C-DB41-8E59-4D6511982992}" sibTransId="{2C13214C-04B1-DA46-9513-2EA42C1F08D5}"/>
    <dgm:cxn modelId="{22CE96E9-A593-FC44-AF28-4D3763F654B7}" type="presOf" srcId="{B63FFEA4-CD31-D543-AAF7-5745970F1FBC}" destId="{002ACD88-FD88-8F45-A636-D8F1218E15B3}" srcOrd="0" destOrd="0" presId="urn:microsoft.com/office/officeart/2005/8/layout/process1"/>
    <dgm:cxn modelId="{F392BEF4-CB55-3445-956E-80F3FFEFBA80}" type="presOf" srcId="{F9BD5DE1-8321-2447-A81B-ECCAC495E85C}" destId="{9AE94689-C157-CD4C-970D-DE17EB428A7F}" srcOrd="0" destOrd="0" presId="urn:microsoft.com/office/officeart/2005/8/layout/process1"/>
    <dgm:cxn modelId="{951B44A1-3294-874E-9D90-98A45EE6FD29}" type="presParOf" srcId="{7155E54F-2F3E-AD47-83FD-97BAD68DDC51}" destId="{E3C3B576-AAB3-A548-9E02-E864394F9FB7}" srcOrd="0" destOrd="0" presId="urn:microsoft.com/office/officeart/2005/8/layout/process1"/>
    <dgm:cxn modelId="{D9C5E95F-47C3-5A49-9524-095E890D0F3D}" type="presParOf" srcId="{7155E54F-2F3E-AD47-83FD-97BAD68DDC51}" destId="{24BB4256-0360-664B-9DB0-07C675100C95}" srcOrd="1" destOrd="0" presId="urn:microsoft.com/office/officeart/2005/8/layout/process1"/>
    <dgm:cxn modelId="{1A6F15C7-5324-2B49-901A-E03C21E35779}" type="presParOf" srcId="{24BB4256-0360-664B-9DB0-07C675100C95}" destId="{63DA981B-6287-8E49-8E5E-CAD6D484B872}" srcOrd="0" destOrd="0" presId="urn:microsoft.com/office/officeart/2005/8/layout/process1"/>
    <dgm:cxn modelId="{ED18750B-D5DD-A148-A5A9-07C4F66F4BF4}" type="presParOf" srcId="{7155E54F-2F3E-AD47-83FD-97BAD68DDC51}" destId="{002ACD88-FD88-8F45-A636-D8F1218E15B3}" srcOrd="2" destOrd="0" presId="urn:microsoft.com/office/officeart/2005/8/layout/process1"/>
    <dgm:cxn modelId="{568B6C69-1785-DD46-9D8F-D260B7A4DEDD}" type="presParOf" srcId="{7155E54F-2F3E-AD47-83FD-97BAD68DDC51}" destId="{EADD2BCA-8B61-D74D-AE07-9E18B811FD29}" srcOrd="3" destOrd="0" presId="urn:microsoft.com/office/officeart/2005/8/layout/process1"/>
    <dgm:cxn modelId="{D62F1A5D-611E-6841-92E4-367C7C211BDA}" type="presParOf" srcId="{EADD2BCA-8B61-D74D-AE07-9E18B811FD29}" destId="{3C04331D-E69A-6740-8433-007B8C7FEA52}" srcOrd="0" destOrd="0" presId="urn:microsoft.com/office/officeart/2005/8/layout/process1"/>
    <dgm:cxn modelId="{1CFA90EB-6378-9F41-B19B-E056EFABD695}" type="presParOf" srcId="{7155E54F-2F3E-AD47-83FD-97BAD68DDC51}" destId="{9AE94689-C157-CD4C-970D-DE17EB428A7F}"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ACD88-FD88-8F45-A636-D8F1218E15B3}">
      <dsp:nvSpPr>
        <dsp:cNvPr id="0" name=""/>
        <dsp:cNvSpPr/>
      </dsp:nvSpPr>
      <dsp:spPr>
        <a:xfrm>
          <a:off x="4901" y="0"/>
          <a:ext cx="1465105" cy="72791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Submission of a DoI</a:t>
          </a:r>
        </a:p>
      </dsp:txBody>
      <dsp:txXfrm>
        <a:off x="26221" y="21320"/>
        <a:ext cx="1422465" cy="685270"/>
      </dsp:txXfrm>
    </dsp:sp>
    <dsp:sp modelId="{7DC44505-A3F0-3E46-A9BD-556FACA209E1}">
      <dsp:nvSpPr>
        <dsp:cNvPr id="0" name=""/>
        <dsp:cNvSpPr/>
      </dsp:nvSpPr>
      <dsp:spPr>
        <a:xfrm>
          <a:off x="1616518" y="182281"/>
          <a:ext cx="310602" cy="36334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616518" y="254950"/>
        <a:ext cx="217421" cy="218008"/>
      </dsp:txXfrm>
    </dsp:sp>
    <dsp:sp modelId="{85619D27-6341-334E-9D50-D6B628B8CE13}">
      <dsp:nvSpPr>
        <dsp:cNvPr id="0" name=""/>
        <dsp:cNvSpPr/>
      </dsp:nvSpPr>
      <dsp:spPr>
        <a:xfrm>
          <a:off x="2056049" y="0"/>
          <a:ext cx="1465105" cy="727910"/>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b="0" kern="1200"/>
            <a:t>Screening </a:t>
          </a:r>
          <a:r>
            <a:rPr lang="en-BE" sz="1300" kern="1200"/>
            <a:t>of the DoIs</a:t>
          </a:r>
          <a:endParaRPr lang="en-GB" sz="1300" b="0" kern="1200"/>
        </a:p>
      </dsp:txBody>
      <dsp:txXfrm>
        <a:off x="2077369" y="21320"/>
        <a:ext cx="1422465" cy="685270"/>
      </dsp:txXfrm>
    </dsp:sp>
    <dsp:sp modelId="{73C25246-CB57-C849-BB1C-E88742A1969D}">
      <dsp:nvSpPr>
        <dsp:cNvPr id="0" name=""/>
        <dsp:cNvSpPr/>
      </dsp:nvSpPr>
      <dsp:spPr>
        <a:xfrm>
          <a:off x="3667665" y="182281"/>
          <a:ext cx="310602" cy="36334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667665" y="254950"/>
        <a:ext cx="217421" cy="218008"/>
      </dsp:txXfrm>
    </dsp:sp>
    <dsp:sp modelId="{850051AB-1878-3E4B-9E90-FC8197EA6347}">
      <dsp:nvSpPr>
        <dsp:cNvPr id="0" name=""/>
        <dsp:cNvSpPr/>
      </dsp:nvSpPr>
      <dsp:spPr>
        <a:xfrm>
          <a:off x="4107197" y="0"/>
          <a:ext cx="1465105" cy="727910"/>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b="0" kern="1200"/>
            <a:t>Registration in PSF expert database</a:t>
          </a:r>
        </a:p>
      </dsp:txBody>
      <dsp:txXfrm>
        <a:off x="4128517" y="21320"/>
        <a:ext cx="1422465" cy="6852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3B576-AAB3-A548-9E02-E864394F9FB7}">
      <dsp:nvSpPr>
        <dsp:cNvPr id="0" name=""/>
        <dsp:cNvSpPr/>
      </dsp:nvSpPr>
      <dsp:spPr>
        <a:xfrm>
          <a:off x="4901" y="0"/>
          <a:ext cx="1465105" cy="72791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0" kern="1200"/>
            <a:t>Request for service</a:t>
          </a:r>
          <a:endParaRPr lang="en-GB" sz="1500" kern="1200"/>
        </a:p>
      </dsp:txBody>
      <dsp:txXfrm>
        <a:off x="26221" y="21320"/>
        <a:ext cx="1422465" cy="685270"/>
      </dsp:txXfrm>
    </dsp:sp>
    <dsp:sp modelId="{24BB4256-0360-664B-9DB0-07C675100C95}">
      <dsp:nvSpPr>
        <dsp:cNvPr id="0" name=""/>
        <dsp:cNvSpPr/>
      </dsp:nvSpPr>
      <dsp:spPr>
        <a:xfrm>
          <a:off x="1616518" y="182281"/>
          <a:ext cx="310602" cy="36334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616518" y="254950"/>
        <a:ext cx="217421" cy="218008"/>
      </dsp:txXfrm>
    </dsp:sp>
    <dsp:sp modelId="{002ACD88-FD88-8F45-A636-D8F1218E15B3}">
      <dsp:nvSpPr>
        <dsp:cNvPr id="0" name=""/>
        <dsp:cNvSpPr/>
      </dsp:nvSpPr>
      <dsp:spPr>
        <a:xfrm>
          <a:off x="2056049" y="0"/>
          <a:ext cx="1465105" cy="727910"/>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Selection of experts</a:t>
          </a:r>
        </a:p>
      </dsp:txBody>
      <dsp:txXfrm>
        <a:off x="2077369" y="21320"/>
        <a:ext cx="1422465" cy="685270"/>
      </dsp:txXfrm>
    </dsp:sp>
    <dsp:sp modelId="{EADD2BCA-8B61-D74D-AE07-9E18B811FD29}">
      <dsp:nvSpPr>
        <dsp:cNvPr id="0" name=""/>
        <dsp:cNvSpPr/>
      </dsp:nvSpPr>
      <dsp:spPr>
        <a:xfrm>
          <a:off x="3667665" y="182281"/>
          <a:ext cx="310602" cy="36334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3667665" y="254950"/>
        <a:ext cx="217421" cy="218008"/>
      </dsp:txXfrm>
    </dsp:sp>
    <dsp:sp modelId="{9AE94689-C157-CD4C-970D-DE17EB428A7F}">
      <dsp:nvSpPr>
        <dsp:cNvPr id="0" name=""/>
        <dsp:cNvSpPr/>
      </dsp:nvSpPr>
      <dsp:spPr>
        <a:xfrm>
          <a:off x="4107197" y="0"/>
          <a:ext cx="1465105" cy="727910"/>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Implementation of the service</a:t>
          </a:r>
        </a:p>
      </dsp:txBody>
      <dsp:txXfrm>
        <a:off x="4128517" y="21320"/>
        <a:ext cx="1422465" cy="6852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Eur13</b:Tag>
    <b:SourceType>Book</b:SourceType>
    <b:Guid>{B8429A66-0B4D-0147-B369-51DEA35E412A}</b:Guid>
    <b:Author>
      <b:Author>
        <b:Corporate>European Commission</b:Corporate>
      </b:Author>
    </b:Author>
    <b:Title>R&amp;I investments are much more impactful if accompanied by reforms that increase the quality and efficiency of national R&amp;I investments, systems and public policy</b:Title>
    <b:City>Brussels </b:City>
    <b:Publisher>Europesan Commission, Second policy brief Impact of reform policies on national R&amp;I systems and their effectiveness</b:Publisher>
    <b:Year>2013</b:Year>
    <b:RefOrder>3</b:RefOrder>
  </b:Source>
</b:Sources>
</file>

<file path=customXml/itemProps1.xml><?xml version="1.0" encoding="utf-8"?>
<ds:datastoreItem xmlns:ds="http://schemas.openxmlformats.org/officeDocument/2006/customXml" ds:itemID="{B3A22141-9837-48D4-9D98-EA1D2A51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3349</Words>
  <Characters>19090</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Bello</dc:creator>
  <cp:keywords/>
  <dc:description/>
  <cp:lastModifiedBy>Alessandro Bello</cp:lastModifiedBy>
  <cp:revision>2</cp:revision>
  <dcterms:created xsi:type="dcterms:W3CDTF">2021-01-04T15:19:00Z</dcterms:created>
  <dcterms:modified xsi:type="dcterms:W3CDTF">2021-01-04T15:19:00Z</dcterms:modified>
</cp:coreProperties>
</file>